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B80" w:rsidRPr="0093769C" w:rsidRDefault="00CC6CEC" w:rsidP="0093769C">
      <w:pPr>
        <w:pStyle w:val="Nagwek2"/>
        <w:spacing w:line="360" w:lineRule="auto"/>
        <w:rPr>
          <w:rStyle w:val="Bold"/>
          <w:b/>
          <w:bCs/>
        </w:rPr>
      </w:pPr>
      <w:bookmarkStart w:id="0" w:name="_Toc9858359"/>
      <w:r>
        <w:rPr>
          <w:noProof/>
          <w:lang w:eastAsia="pl-PL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-878205</wp:posOffset>
            </wp:positionH>
            <wp:positionV relativeFrom="paragraph">
              <wp:posOffset>-977410</wp:posOffset>
            </wp:positionV>
            <wp:extent cx="7559040" cy="10692130"/>
            <wp:effectExtent l="0" t="0" r="0" b="0"/>
            <wp:wrapNone/>
            <wp:docPr id="1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2C45DA" w:rsidRDefault="002C45DA" w:rsidP="0093769C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</w:p>
    <w:p w:rsidR="00E51B80" w:rsidRDefault="00E51B80" w:rsidP="0093769C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  <w:r>
        <w:rPr>
          <w:rStyle w:val="Bold"/>
          <w:rFonts w:asciiTheme="minorHAnsi" w:hAnsiTheme="minorHAnsi"/>
          <w:sz w:val="72"/>
          <w:szCs w:val="72"/>
        </w:rPr>
        <w:t>GEOGRAFIA</w:t>
      </w:r>
    </w:p>
    <w:p w:rsidR="00E51B80" w:rsidRDefault="00E51B80" w:rsidP="0093769C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</w:p>
    <w:p w:rsidR="00E51B80" w:rsidRDefault="00E51B80" w:rsidP="0093769C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  <w:r>
        <w:rPr>
          <w:rStyle w:val="Bold"/>
          <w:rFonts w:asciiTheme="minorHAnsi" w:hAnsiTheme="minorHAnsi"/>
          <w:sz w:val="72"/>
          <w:szCs w:val="72"/>
        </w:rPr>
        <w:t>ZAKRES PODSTAWOWY</w:t>
      </w:r>
    </w:p>
    <w:p w:rsidR="00E51B80" w:rsidRDefault="00E51B80" w:rsidP="0093769C">
      <w:pPr>
        <w:pStyle w:val="Tekstglowny"/>
        <w:spacing w:line="240" w:lineRule="auto"/>
        <w:jc w:val="center"/>
        <w:rPr>
          <w:rStyle w:val="Bold"/>
          <w:rFonts w:asciiTheme="minorHAnsi" w:hAnsiTheme="minorHAnsi"/>
          <w:sz w:val="72"/>
          <w:szCs w:val="72"/>
        </w:rPr>
      </w:pPr>
    </w:p>
    <w:p w:rsidR="00E51B80" w:rsidRPr="0093769C" w:rsidRDefault="00E51B80" w:rsidP="0093769C">
      <w:pPr>
        <w:pStyle w:val="Tekstglowny"/>
        <w:spacing w:line="240" w:lineRule="auto"/>
        <w:jc w:val="center"/>
        <w:rPr>
          <w:rFonts w:asciiTheme="minorHAnsi" w:hAnsiTheme="minorHAnsi"/>
          <w:b/>
          <w:bCs/>
          <w:sz w:val="72"/>
          <w:szCs w:val="72"/>
        </w:rPr>
      </w:pPr>
    </w:p>
    <w:p w:rsidR="00E51B80" w:rsidRDefault="00E51B80" w:rsidP="00DD3075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</w:p>
    <w:p w:rsidR="00E51B80" w:rsidRPr="00D660E1" w:rsidRDefault="00E51B80" w:rsidP="00DD3075">
      <w:pPr>
        <w:pStyle w:val="Tekstglowny"/>
        <w:spacing w:line="360" w:lineRule="auto"/>
        <w:jc w:val="center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>Program nauczania dla szkół ponadpodstawowych (liceum i technikum)</w:t>
      </w:r>
    </w:p>
    <w:p w:rsidR="00E51B80" w:rsidRPr="00D660E1" w:rsidRDefault="00E51B80" w:rsidP="00DD3075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</w:p>
    <w:p w:rsidR="00E51B80" w:rsidRPr="00D660E1" w:rsidRDefault="00E51B80" w:rsidP="00DD3075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</w:p>
    <w:p w:rsidR="00E51B80" w:rsidRPr="00D660E1" w:rsidRDefault="00E51B80" w:rsidP="00DD3075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 xml:space="preserve">Autor: </w:t>
      </w:r>
    </w:p>
    <w:p w:rsidR="00E51B80" w:rsidRPr="00D660E1" w:rsidRDefault="004C3031" w:rsidP="00DD3075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Iwona Kryczka</w:t>
      </w:r>
      <w:bookmarkStart w:id="1" w:name="_GoBack"/>
      <w:bookmarkEnd w:id="1"/>
    </w:p>
    <w:p w:rsidR="00E51B80" w:rsidRPr="00D660E1" w:rsidRDefault="00E51B80" w:rsidP="00DD3075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ab/>
      </w:r>
    </w:p>
    <w:p w:rsidR="00E51B80" w:rsidRPr="00D660E1" w:rsidRDefault="00E51B80" w:rsidP="00DD3075">
      <w:pPr>
        <w:pStyle w:val="Tekstglowny"/>
        <w:spacing w:line="360" w:lineRule="auto"/>
        <w:rPr>
          <w:rFonts w:asciiTheme="minorHAnsi" w:hAnsiTheme="minorHAnsi"/>
          <w:sz w:val="40"/>
          <w:szCs w:val="40"/>
        </w:rPr>
      </w:pPr>
    </w:p>
    <w:p w:rsidR="00E51B80" w:rsidRDefault="00E51B80" w:rsidP="00DD3075">
      <w:pPr>
        <w:pStyle w:val="Tekstglowny"/>
        <w:spacing w:line="360" w:lineRule="auto"/>
        <w:jc w:val="center"/>
        <w:rPr>
          <w:rFonts w:asciiTheme="minorHAnsi" w:hAnsiTheme="minorHAnsi"/>
          <w:sz w:val="40"/>
          <w:szCs w:val="40"/>
        </w:rPr>
      </w:pPr>
    </w:p>
    <w:p w:rsidR="00E51B80" w:rsidRPr="0093769C" w:rsidRDefault="00E51B80" w:rsidP="0093769C">
      <w:pPr>
        <w:pStyle w:val="Tekstglowny"/>
        <w:spacing w:line="360" w:lineRule="auto"/>
        <w:jc w:val="center"/>
        <w:rPr>
          <w:rStyle w:val="Bold"/>
          <w:rFonts w:asciiTheme="minorHAnsi" w:hAnsiTheme="minorHAnsi"/>
          <w:b w:val="0"/>
          <w:bCs w:val="0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>Gdynia 201</w:t>
      </w:r>
      <w:r>
        <w:rPr>
          <w:rFonts w:asciiTheme="minorHAnsi" w:hAnsiTheme="minorHAnsi"/>
          <w:sz w:val="40"/>
          <w:szCs w:val="40"/>
        </w:rPr>
        <w:t>9</w:t>
      </w:r>
    </w:p>
    <w:p w:rsidR="00E51B80" w:rsidRDefault="00E51B80" w:rsidP="00DD3075">
      <w:pPr>
        <w:pStyle w:val="Tytul1"/>
        <w:spacing w:line="360" w:lineRule="auto"/>
        <w:rPr>
          <w:rStyle w:val="Bold"/>
        </w:rPr>
      </w:pPr>
      <w:bookmarkStart w:id="2" w:name="_Toc9364144"/>
      <w:bookmarkStart w:id="3" w:name="_Toc9364206"/>
      <w:bookmarkStart w:id="4" w:name="_Toc9857291"/>
      <w:bookmarkStart w:id="5" w:name="_Toc9858177"/>
      <w:bookmarkStart w:id="6" w:name="_Toc9858360"/>
      <w:r w:rsidRPr="00625ED9">
        <w:rPr>
          <w:rStyle w:val="Bold"/>
        </w:rPr>
        <w:lastRenderedPageBreak/>
        <w:t>Spis treści</w:t>
      </w:r>
      <w:bookmarkEnd w:id="2"/>
      <w:bookmarkEnd w:id="3"/>
      <w:bookmarkEnd w:id="4"/>
      <w:bookmarkEnd w:id="5"/>
      <w:bookmarkEnd w:id="6"/>
    </w:p>
    <w:p w:rsidR="00E51B80" w:rsidRPr="008C2D19" w:rsidRDefault="00E51B80" w:rsidP="00DD3075">
      <w:pPr>
        <w:pStyle w:val="Tytul2"/>
        <w:spacing w:line="360" w:lineRule="auto"/>
        <w:rPr>
          <w:rStyle w:val="Bold"/>
          <w:sz w:val="22"/>
        </w:rPr>
      </w:pPr>
    </w:p>
    <w:p w:rsidR="00A920D3" w:rsidRDefault="00CC796A">
      <w:pPr>
        <w:pStyle w:val="Spistreci2"/>
        <w:tabs>
          <w:tab w:val="right" w:leader="dot" w:pos="9062"/>
        </w:tabs>
        <w:rPr>
          <w:rFonts w:eastAsiaTheme="minorEastAsia"/>
          <w:noProof/>
          <w:lang w:eastAsia="pl-PL"/>
        </w:rPr>
      </w:pPr>
      <w:r w:rsidRPr="008C2D19">
        <w:rPr>
          <w:rStyle w:val="Bold"/>
          <w:rFonts w:cs="Times New Roman"/>
          <w:b w:val="0"/>
          <w:bCs w:val="0"/>
          <w:caps/>
          <w:lang w:eastAsia="pl-PL"/>
        </w:rPr>
        <w:fldChar w:fldCharType="begin"/>
      </w:r>
      <w:r w:rsidR="00E51B80" w:rsidRPr="008C2D19">
        <w:rPr>
          <w:rStyle w:val="Bold"/>
        </w:rPr>
        <w:instrText xml:space="preserve"> TOC \o "1-3" \h \z \t "!_Tytul_1;1" </w:instrText>
      </w:r>
      <w:r w:rsidRPr="008C2D19">
        <w:rPr>
          <w:rStyle w:val="Bold"/>
          <w:rFonts w:cs="Times New Roman"/>
          <w:b w:val="0"/>
          <w:bCs w:val="0"/>
          <w:caps/>
          <w:lang w:eastAsia="pl-PL"/>
        </w:rPr>
        <w:fldChar w:fldCharType="separate"/>
      </w:r>
      <w:hyperlink w:anchor="_Toc9858359" w:history="1"/>
    </w:p>
    <w:p w:rsidR="00A920D3" w:rsidRDefault="00DF0EC3">
      <w:pPr>
        <w:pStyle w:val="Spistreci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58361" w:history="1">
        <w:r w:rsidR="00A920D3" w:rsidRPr="00024FD5">
          <w:rPr>
            <w:rStyle w:val="Hipercze"/>
            <w:noProof/>
          </w:rPr>
          <w:t>I. Wstęp</w:t>
        </w:r>
        <w:r w:rsidR="00A920D3">
          <w:rPr>
            <w:rStyle w:val="Hipercze"/>
            <w:noProof/>
          </w:rPr>
          <w:t xml:space="preserve"> </w:t>
        </w:r>
        <w:r w:rsidR="00A920D3" w:rsidRPr="00024FD5">
          <w:rPr>
            <w:rStyle w:val="Hipercze"/>
            <w:rFonts w:ascii="Times New Roman" w:hAnsi="Times New Roman"/>
            <w:noProof/>
          </w:rPr>
          <w:t>.</w:t>
        </w:r>
        <w:r w:rsidR="00A920D3">
          <w:rPr>
            <w:noProof/>
            <w:webHidden/>
          </w:rPr>
          <w:tab/>
        </w:r>
        <w:r w:rsidR="00A920D3">
          <w:rPr>
            <w:noProof/>
            <w:webHidden/>
          </w:rPr>
          <w:fldChar w:fldCharType="begin"/>
        </w:r>
        <w:r w:rsidR="00A920D3">
          <w:rPr>
            <w:noProof/>
            <w:webHidden/>
          </w:rPr>
          <w:instrText xml:space="preserve"> PAGEREF _Toc9858361 \h </w:instrText>
        </w:r>
        <w:r w:rsidR="00A920D3">
          <w:rPr>
            <w:noProof/>
            <w:webHidden/>
          </w:rPr>
        </w:r>
        <w:r w:rsidR="00A920D3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920D3">
          <w:rPr>
            <w:noProof/>
            <w:webHidden/>
          </w:rPr>
          <w:fldChar w:fldCharType="end"/>
        </w:r>
      </w:hyperlink>
    </w:p>
    <w:p w:rsidR="00A920D3" w:rsidRDefault="00DF0EC3">
      <w:pPr>
        <w:pStyle w:val="Spistreci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58362" w:history="1">
        <w:r w:rsidR="00A920D3" w:rsidRPr="00024FD5">
          <w:rPr>
            <w:rStyle w:val="Hipercze"/>
            <w:noProof/>
          </w:rPr>
          <w:t>II. Ogólne założenia programu</w:t>
        </w:r>
        <w:r w:rsidR="00A920D3">
          <w:rPr>
            <w:noProof/>
            <w:webHidden/>
          </w:rPr>
          <w:tab/>
        </w:r>
        <w:r w:rsidR="00A920D3">
          <w:rPr>
            <w:noProof/>
            <w:webHidden/>
          </w:rPr>
          <w:fldChar w:fldCharType="begin"/>
        </w:r>
        <w:r w:rsidR="00A920D3">
          <w:rPr>
            <w:noProof/>
            <w:webHidden/>
          </w:rPr>
          <w:instrText xml:space="preserve"> PAGEREF _Toc9858362 \h </w:instrText>
        </w:r>
        <w:r w:rsidR="00A920D3">
          <w:rPr>
            <w:noProof/>
            <w:webHidden/>
          </w:rPr>
        </w:r>
        <w:r w:rsidR="00A920D3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920D3">
          <w:rPr>
            <w:noProof/>
            <w:webHidden/>
          </w:rPr>
          <w:fldChar w:fldCharType="end"/>
        </w:r>
      </w:hyperlink>
    </w:p>
    <w:p w:rsidR="00A920D3" w:rsidRDefault="00DF0EC3">
      <w:pPr>
        <w:pStyle w:val="Spistreci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58363" w:history="1">
        <w:r w:rsidR="00A920D3" w:rsidRPr="00024FD5">
          <w:rPr>
            <w:rStyle w:val="Hipercze"/>
            <w:noProof/>
          </w:rPr>
          <w:t>III. Cele kształcenia i wychowania</w:t>
        </w:r>
        <w:r w:rsidR="00A920D3">
          <w:rPr>
            <w:noProof/>
            <w:webHidden/>
          </w:rPr>
          <w:tab/>
        </w:r>
        <w:r w:rsidR="00A920D3">
          <w:rPr>
            <w:noProof/>
            <w:webHidden/>
          </w:rPr>
          <w:fldChar w:fldCharType="begin"/>
        </w:r>
        <w:r w:rsidR="00A920D3">
          <w:rPr>
            <w:noProof/>
            <w:webHidden/>
          </w:rPr>
          <w:instrText xml:space="preserve"> PAGEREF _Toc9858363 \h </w:instrText>
        </w:r>
        <w:r w:rsidR="00A920D3">
          <w:rPr>
            <w:noProof/>
            <w:webHidden/>
          </w:rPr>
        </w:r>
        <w:r w:rsidR="00A920D3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920D3">
          <w:rPr>
            <w:noProof/>
            <w:webHidden/>
          </w:rPr>
          <w:fldChar w:fldCharType="end"/>
        </w:r>
      </w:hyperlink>
    </w:p>
    <w:p w:rsidR="00A920D3" w:rsidRDefault="00DF0EC3">
      <w:pPr>
        <w:pStyle w:val="Spistreci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58364" w:history="1">
        <w:r w:rsidR="00A920D3" w:rsidRPr="00024FD5">
          <w:rPr>
            <w:rStyle w:val="Hipercze"/>
            <w:noProof/>
          </w:rPr>
          <w:t>IV. Treści programu i szczegółowe osiągnięcia ucznia</w:t>
        </w:r>
        <w:r w:rsidR="00A920D3">
          <w:rPr>
            <w:noProof/>
            <w:webHidden/>
          </w:rPr>
          <w:tab/>
        </w:r>
        <w:r w:rsidR="00A920D3">
          <w:rPr>
            <w:noProof/>
            <w:webHidden/>
          </w:rPr>
          <w:fldChar w:fldCharType="begin"/>
        </w:r>
        <w:r w:rsidR="00A920D3">
          <w:rPr>
            <w:noProof/>
            <w:webHidden/>
          </w:rPr>
          <w:instrText xml:space="preserve"> PAGEREF _Toc9858364 \h </w:instrText>
        </w:r>
        <w:r w:rsidR="00A920D3">
          <w:rPr>
            <w:noProof/>
            <w:webHidden/>
          </w:rPr>
        </w:r>
        <w:r w:rsidR="00A920D3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A920D3">
          <w:rPr>
            <w:noProof/>
            <w:webHidden/>
          </w:rPr>
          <w:fldChar w:fldCharType="end"/>
        </w:r>
      </w:hyperlink>
    </w:p>
    <w:p w:rsidR="00A920D3" w:rsidRDefault="00DF0EC3">
      <w:pPr>
        <w:pStyle w:val="Spistreci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58365" w:history="1">
        <w:r w:rsidR="00A920D3" w:rsidRPr="00024FD5">
          <w:rPr>
            <w:rStyle w:val="Hipercze"/>
            <w:noProof/>
          </w:rPr>
          <w:t>V. Procedury osiągania celów</w:t>
        </w:r>
        <w:r w:rsidR="00A920D3">
          <w:rPr>
            <w:noProof/>
            <w:webHidden/>
          </w:rPr>
          <w:tab/>
        </w:r>
        <w:r w:rsidR="00A920D3">
          <w:rPr>
            <w:noProof/>
            <w:webHidden/>
          </w:rPr>
          <w:fldChar w:fldCharType="begin"/>
        </w:r>
        <w:r w:rsidR="00A920D3">
          <w:rPr>
            <w:noProof/>
            <w:webHidden/>
          </w:rPr>
          <w:instrText xml:space="preserve"> PAGEREF _Toc9858365 \h </w:instrText>
        </w:r>
        <w:r w:rsidR="00A920D3">
          <w:rPr>
            <w:noProof/>
            <w:webHidden/>
          </w:rPr>
        </w:r>
        <w:r w:rsidR="00A920D3"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 w:rsidR="00A920D3">
          <w:rPr>
            <w:noProof/>
            <w:webHidden/>
          </w:rPr>
          <w:fldChar w:fldCharType="end"/>
        </w:r>
      </w:hyperlink>
    </w:p>
    <w:p w:rsidR="00A920D3" w:rsidRDefault="00DF0EC3">
      <w:pPr>
        <w:pStyle w:val="Spistreci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58366" w:history="1">
        <w:r w:rsidR="00A920D3" w:rsidRPr="00024FD5">
          <w:rPr>
            <w:rStyle w:val="Hipercze"/>
            <w:noProof/>
          </w:rPr>
          <w:t>VI. Ocenianie osiągnięć uczniów</w:t>
        </w:r>
        <w:r w:rsidR="00A920D3">
          <w:rPr>
            <w:noProof/>
            <w:webHidden/>
          </w:rPr>
          <w:tab/>
        </w:r>
        <w:r w:rsidR="00A920D3">
          <w:rPr>
            <w:noProof/>
            <w:webHidden/>
          </w:rPr>
          <w:fldChar w:fldCharType="begin"/>
        </w:r>
        <w:r w:rsidR="00A920D3">
          <w:rPr>
            <w:noProof/>
            <w:webHidden/>
          </w:rPr>
          <w:instrText xml:space="preserve"> PAGEREF _Toc9858366 \h </w:instrText>
        </w:r>
        <w:r w:rsidR="00A920D3">
          <w:rPr>
            <w:noProof/>
            <w:webHidden/>
          </w:rPr>
        </w:r>
        <w:r w:rsidR="00A920D3"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 w:rsidR="00A920D3">
          <w:rPr>
            <w:noProof/>
            <w:webHidden/>
          </w:rPr>
          <w:fldChar w:fldCharType="end"/>
        </w:r>
      </w:hyperlink>
    </w:p>
    <w:p w:rsidR="00A920D3" w:rsidRDefault="00DF0EC3">
      <w:pPr>
        <w:pStyle w:val="Spistreci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58367" w:history="1">
        <w:r w:rsidR="00A920D3" w:rsidRPr="00024FD5">
          <w:rPr>
            <w:rStyle w:val="Hipercze"/>
            <w:noProof/>
          </w:rPr>
          <w:t>VII. Metody w edukacji geograficznej</w:t>
        </w:r>
        <w:r w:rsidR="00A920D3">
          <w:rPr>
            <w:noProof/>
            <w:webHidden/>
          </w:rPr>
          <w:tab/>
        </w:r>
        <w:r w:rsidR="00A920D3">
          <w:rPr>
            <w:noProof/>
            <w:webHidden/>
          </w:rPr>
          <w:fldChar w:fldCharType="begin"/>
        </w:r>
        <w:r w:rsidR="00A920D3">
          <w:rPr>
            <w:noProof/>
            <w:webHidden/>
          </w:rPr>
          <w:instrText xml:space="preserve"> PAGEREF _Toc9858367 \h </w:instrText>
        </w:r>
        <w:r w:rsidR="00A920D3">
          <w:rPr>
            <w:noProof/>
            <w:webHidden/>
          </w:rPr>
        </w:r>
        <w:r w:rsidR="00A920D3"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 w:rsidR="00A920D3">
          <w:rPr>
            <w:noProof/>
            <w:webHidden/>
          </w:rPr>
          <w:fldChar w:fldCharType="end"/>
        </w:r>
      </w:hyperlink>
    </w:p>
    <w:p w:rsidR="00A920D3" w:rsidRDefault="00DF0EC3">
      <w:pPr>
        <w:pStyle w:val="Spistreci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58368" w:history="1">
        <w:r w:rsidR="00A920D3" w:rsidRPr="00024FD5">
          <w:rPr>
            <w:rStyle w:val="Hipercze"/>
            <w:noProof/>
          </w:rPr>
          <w:t>VIII. „4M”: Myślenie krytyczne, myślenie kreatywne, myślenie projektowe, myślenie wizualne/graficzne</w:t>
        </w:r>
        <w:r w:rsidR="00A920D3">
          <w:rPr>
            <w:noProof/>
            <w:webHidden/>
          </w:rPr>
          <w:tab/>
        </w:r>
        <w:r w:rsidR="00A920D3">
          <w:rPr>
            <w:noProof/>
            <w:webHidden/>
          </w:rPr>
          <w:fldChar w:fldCharType="begin"/>
        </w:r>
        <w:r w:rsidR="00A920D3">
          <w:rPr>
            <w:noProof/>
            <w:webHidden/>
          </w:rPr>
          <w:instrText xml:space="preserve"> PAGEREF _Toc9858368 \h </w:instrText>
        </w:r>
        <w:r w:rsidR="00A920D3">
          <w:rPr>
            <w:noProof/>
            <w:webHidden/>
          </w:rPr>
        </w:r>
        <w:r w:rsidR="00A920D3"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 w:rsidR="00A920D3">
          <w:rPr>
            <w:noProof/>
            <w:webHidden/>
          </w:rPr>
          <w:fldChar w:fldCharType="end"/>
        </w:r>
      </w:hyperlink>
    </w:p>
    <w:p w:rsidR="00A920D3" w:rsidRDefault="00DF0EC3">
      <w:pPr>
        <w:pStyle w:val="Spistreci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58369" w:history="1">
        <w:r w:rsidR="00A920D3" w:rsidRPr="00024FD5">
          <w:rPr>
            <w:rStyle w:val="Hipercze"/>
            <w:noProof/>
          </w:rPr>
          <w:t>IX. Cele Zrównoważonego Rozwoju</w:t>
        </w:r>
        <w:r w:rsidR="00A920D3">
          <w:rPr>
            <w:noProof/>
            <w:webHidden/>
          </w:rPr>
          <w:tab/>
        </w:r>
        <w:r w:rsidR="00A920D3">
          <w:rPr>
            <w:noProof/>
            <w:webHidden/>
          </w:rPr>
          <w:fldChar w:fldCharType="begin"/>
        </w:r>
        <w:r w:rsidR="00A920D3">
          <w:rPr>
            <w:noProof/>
            <w:webHidden/>
          </w:rPr>
          <w:instrText xml:space="preserve"> PAGEREF _Toc9858369 \h </w:instrText>
        </w:r>
        <w:r w:rsidR="00A920D3">
          <w:rPr>
            <w:noProof/>
            <w:webHidden/>
          </w:rPr>
        </w:r>
        <w:r w:rsidR="00A920D3"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 w:rsidR="00A920D3">
          <w:rPr>
            <w:noProof/>
            <w:webHidden/>
          </w:rPr>
          <w:fldChar w:fldCharType="end"/>
        </w:r>
      </w:hyperlink>
    </w:p>
    <w:p w:rsidR="00A920D3" w:rsidRDefault="00DF0EC3">
      <w:pPr>
        <w:pStyle w:val="Spistreci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58370" w:history="1">
        <w:r w:rsidR="00A920D3" w:rsidRPr="00024FD5">
          <w:rPr>
            <w:rStyle w:val="Hipercze"/>
            <w:noProof/>
          </w:rPr>
          <w:t>X. Bibliografia:</w:t>
        </w:r>
        <w:r w:rsidR="00A920D3">
          <w:rPr>
            <w:noProof/>
            <w:webHidden/>
          </w:rPr>
          <w:tab/>
        </w:r>
        <w:r w:rsidR="00A920D3">
          <w:rPr>
            <w:noProof/>
            <w:webHidden/>
          </w:rPr>
          <w:fldChar w:fldCharType="begin"/>
        </w:r>
        <w:r w:rsidR="00A920D3">
          <w:rPr>
            <w:noProof/>
            <w:webHidden/>
          </w:rPr>
          <w:instrText xml:space="preserve"> PAGEREF _Toc9858370 \h </w:instrText>
        </w:r>
        <w:r w:rsidR="00A920D3">
          <w:rPr>
            <w:noProof/>
            <w:webHidden/>
          </w:rPr>
        </w:r>
        <w:r w:rsidR="00A920D3"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 w:rsidR="00A920D3">
          <w:rPr>
            <w:noProof/>
            <w:webHidden/>
          </w:rPr>
          <w:fldChar w:fldCharType="end"/>
        </w:r>
      </w:hyperlink>
    </w:p>
    <w:p w:rsidR="00A920D3" w:rsidRDefault="00DF0EC3">
      <w:pPr>
        <w:pStyle w:val="Spistreci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9858371" w:history="1">
        <w:r w:rsidR="00A920D3" w:rsidRPr="00024FD5">
          <w:rPr>
            <w:rStyle w:val="Hipercze"/>
            <w:noProof/>
          </w:rPr>
          <w:t>XI. Załączniki</w:t>
        </w:r>
        <w:r w:rsidR="00A920D3">
          <w:rPr>
            <w:noProof/>
            <w:webHidden/>
          </w:rPr>
          <w:tab/>
        </w:r>
        <w:r w:rsidR="00A920D3">
          <w:rPr>
            <w:noProof/>
            <w:webHidden/>
          </w:rPr>
          <w:fldChar w:fldCharType="begin"/>
        </w:r>
        <w:r w:rsidR="00A920D3">
          <w:rPr>
            <w:noProof/>
            <w:webHidden/>
          </w:rPr>
          <w:instrText xml:space="preserve"> PAGEREF _Toc9858371 \h </w:instrText>
        </w:r>
        <w:r w:rsidR="00A920D3">
          <w:rPr>
            <w:noProof/>
            <w:webHidden/>
          </w:rPr>
        </w:r>
        <w:r w:rsidR="00A920D3"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 w:rsidR="00A920D3">
          <w:rPr>
            <w:noProof/>
            <w:webHidden/>
          </w:rPr>
          <w:fldChar w:fldCharType="end"/>
        </w:r>
      </w:hyperlink>
    </w:p>
    <w:p w:rsidR="00E51B80" w:rsidRDefault="00CC796A" w:rsidP="00DD3075">
      <w:pPr>
        <w:spacing w:line="36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pl-PL"/>
        </w:rPr>
      </w:pPr>
      <w:r w:rsidRPr="008C2D19">
        <w:rPr>
          <w:rStyle w:val="Bold"/>
        </w:rPr>
        <w:fldChar w:fldCharType="end"/>
      </w:r>
    </w:p>
    <w:p w:rsidR="00E51B80" w:rsidRDefault="00E51B80" w:rsidP="00DD3075">
      <w:pPr>
        <w:spacing w:line="360" w:lineRule="auto"/>
        <w:rPr>
          <w:rStyle w:val="Italic"/>
          <w:rFonts w:ascii="Arial" w:eastAsia="Calibri" w:hAnsi="Arial" w:cs="Times New Roman"/>
          <w:i w:val="0"/>
          <w:iCs w:val="0"/>
          <w:color w:val="984806"/>
          <w:sz w:val="36"/>
        </w:rPr>
      </w:pPr>
      <w:r>
        <w:rPr>
          <w:b/>
          <w:bCs/>
          <w:sz w:val="52"/>
          <w:szCs w:val="52"/>
        </w:rPr>
        <w:br w:type="page"/>
      </w:r>
    </w:p>
    <w:p w:rsidR="005D06C5" w:rsidRPr="00A920D3" w:rsidRDefault="008C2D19" w:rsidP="00A920D3">
      <w:pPr>
        <w:pStyle w:val="Tytul1"/>
        <w:spacing w:line="360" w:lineRule="auto"/>
        <w:jc w:val="left"/>
        <w:rPr>
          <w:color w:val="000000" w:themeColor="text1"/>
        </w:rPr>
      </w:pPr>
      <w:bookmarkStart w:id="7" w:name="_Toc9858361"/>
      <w:r w:rsidRPr="00B00992">
        <w:rPr>
          <w:rStyle w:val="Italic"/>
          <w:i w:val="0"/>
          <w:iCs w:val="0"/>
        </w:rPr>
        <w:lastRenderedPageBreak/>
        <w:t>I</w:t>
      </w:r>
      <w:r w:rsidR="00E51B80" w:rsidRPr="00B00992">
        <w:rPr>
          <w:rStyle w:val="Italic"/>
          <w:i w:val="0"/>
          <w:iCs w:val="0"/>
        </w:rPr>
        <w:t xml:space="preserve">. </w:t>
      </w:r>
      <w:r w:rsidR="009B5F85" w:rsidRPr="00B00992">
        <w:t>Wstęp</w:t>
      </w:r>
      <w:r w:rsidR="009B5F85" w:rsidRPr="00B00992">
        <w:rPr>
          <w:szCs w:val="27"/>
        </w:rPr>
        <w:br/>
      </w:r>
      <w:r w:rsidR="00AA4864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Minister Edukacji </w:t>
      </w:r>
      <w:r w:rsidR="00EA55B7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30 stycznia 2018 r. </w:t>
      </w:r>
      <w:r w:rsidR="00AA4864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podpisała nową podstawę kształcenia ogólnego dla liceum ogólnokształcącego, technikum i branżowej szkoły II stopnia, która ukazała się </w:t>
      </w:r>
      <w:r w:rsidR="001951E2" w:rsidRPr="00A920D3">
        <w:rPr>
          <w:rFonts w:ascii="Times New Roman" w:hAnsi="Times New Roman"/>
          <w:color w:val="000000" w:themeColor="text1"/>
          <w:sz w:val="24"/>
          <w:szCs w:val="24"/>
        </w:rPr>
        <w:br/>
      </w:r>
      <w:r w:rsidR="00AA4864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6278B2" w:rsidRPr="00A920D3">
        <w:rPr>
          <w:rFonts w:ascii="Times New Roman" w:hAnsi="Times New Roman"/>
          <w:i/>
          <w:color w:val="000000" w:themeColor="text1"/>
          <w:sz w:val="24"/>
          <w:szCs w:val="24"/>
        </w:rPr>
        <w:t>Dzienniku Ustaw RP</w:t>
      </w:r>
      <w:r w:rsidR="00AA4864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w dniu 2 marca 2018 r. Poz. 467. Reforma edukacji wchodzi do szkolnictwa ponadpodstawowego w dniu 1 września 2019 r. </w:t>
      </w:r>
      <w:proofErr w:type="spellStart"/>
      <w:r w:rsidR="00EA55B7" w:rsidRPr="00A920D3">
        <w:rPr>
          <w:rFonts w:ascii="Times New Roman" w:hAnsi="Times New Roman"/>
          <w:color w:val="000000" w:themeColor="text1"/>
          <w:sz w:val="24"/>
          <w:szCs w:val="24"/>
        </w:rPr>
        <w:t>To</w:t>
      </w:r>
      <w:r w:rsidR="00FA482B" w:rsidRPr="00A920D3">
        <w:rPr>
          <w:rFonts w:ascii="Times New Roman" w:hAnsi="Times New Roman"/>
          <w:color w:val="000000" w:themeColor="text1"/>
          <w:sz w:val="24"/>
          <w:szCs w:val="24"/>
        </w:rPr>
        <w:t>będzie</w:t>
      </w:r>
      <w:proofErr w:type="spellEnd"/>
      <w:r w:rsidR="00AA4864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jedyny rok </w:t>
      </w:r>
      <w:r w:rsidR="009B5F85" w:rsidRPr="00A920D3">
        <w:rPr>
          <w:rFonts w:ascii="Times New Roman" w:hAnsi="Times New Roman"/>
          <w:color w:val="000000" w:themeColor="text1"/>
          <w:sz w:val="24"/>
          <w:szCs w:val="24"/>
        </w:rPr>
        <w:br/>
      </w:r>
      <w:r w:rsidR="00AA4864" w:rsidRPr="00A920D3">
        <w:rPr>
          <w:rFonts w:ascii="Times New Roman" w:hAnsi="Times New Roman"/>
          <w:color w:val="000000" w:themeColor="text1"/>
          <w:sz w:val="24"/>
          <w:szCs w:val="24"/>
        </w:rPr>
        <w:t>w systemie polskiej edukacji, kiedy do szkół</w:t>
      </w:r>
      <w:r w:rsidR="00FA482B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trafią</w:t>
      </w:r>
      <w:r w:rsidR="00AA4864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uczniowie kończący gimnazjum oraz absolwenci ośmioletniej szkoły podstawowej.</w:t>
      </w:r>
      <w:r w:rsidR="00935149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W szkołach podstawowych </w:t>
      </w:r>
      <w:r w:rsidR="008A0305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nowa podstawa programowa </w:t>
      </w:r>
      <w:r w:rsidR="00935149" w:rsidRPr="00A920D3">
        <w:rPr>
          <w:rFonts w:ascii="Times New Roman" w:hAnsi="Times New Roman"/>
          <w:color w:val="000000" w:themeColor="text1"/>
          <w:sz w:val="24"/>
          <w:szCs w:val="24"/>
        </w:rPr>
        <w:t>obowiązu</w:t>
      </w:r>
      <w:r w:rsidR="008A0305" w:rsidRPr="00A920D3">
        <w:rPr>
          <w:rFonts w:ascii="Times New Roman" w:hAnsi="Times New Roman"/>
          <w:color w:val="000000" w:themeColor="text1"/>
          <w:sz w:val="24"/>
          <w:szCs w:val="24"/>
        </w:rPr>
        <w:t>je</w:t>
      </w:r>
      <w:r w:rsidR="00935149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już od dwóch lat.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br/>
        <w:t xml:space="preserve">Program nauczania – według Krzysztofa Kruszewskiego – </w:t>
      </w:r>
      <w:r w:rsidR="00EA55B7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ma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>odpowiedzieć na pytania: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br/>
      </w:r>
      <w:r w:rsidR="005D06C5" w:rsidRPr="00A920D3">
        <w:rPr>
          <w:rFonts w:ascii="Times New Roman" w:hAnsi="Times New Roman"/>
          <w:b/>
          <w:i/>
          <w:color w:val="000000" w:themeColor="text1"/>
          <w:sz w:val="24"/>
          <w:szCs w:val="24"/>
        </w:rPr>
        <w:t>Po co uczyć? Czego uczyć? Jak uczyć?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br/>
        <w:t xml:space="preserve">Od lat 80. XX wieku mieliśmy jeden program nauczania dla danego przedmiotu, a większy wybór programów nauczania obowiązywał dopiero od lat 90. XX wieku. Listę programów nauczania obowiązujących w danej palcówce oświatowej zatwierdza jej dyrektor, po uprzedniej konsultacji </w:t>
      </w:r>
      <w:r w:rsidR="00B00992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>z radą pedagogiczną. Wydawnictwo Operon przygotowało do nowej podstawy programowej programy nauczania dla zakresu podstawowego i rozszerzonego, podręczniki oraz obudowę dydaktyczną w postaci planów wynikowych i dydaktycznych oraz Vademecum maturzysty.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br/>
        <w:t xml:space="preserve">Edukacja geograficzna w szkole ponadpodstawowej jest kontynuacją wcześniejszych etapów edukacji. Treści geograficzne pojawiają się już w edukacji wczesnoszkolnej. W </w:t>
      </w:r>
      <w:r w:rsidR="00EA55B7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czwartej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klasie uczniowie poznają najbliższą okolicę na lekcjach </w:t>
      </w:r>
      <w:r w:rsidR="005D06C5" w:rsidRPr="00A920D3">
        <w:rPr>
          <w:rFonts w:ascii="Times New Roman" w:hAnsi="Times New Roman"/>
          <w:b/>
          <w:color w:val="000000" w:themeColor="text1"/>
          <w:sz w:val="24"/>
          <w:szCs w:val="24"/>
        </w:rPr>
        <w:t>przyrody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D0189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00992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Od klasy piątej </w:t>
      </w:r>
      <w:r w:rsidR="00EA55B7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obowiązuje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już przedmiot </w:t>
      </w:r>
      <w:r w:rsidR="005D06C5" w:rsidRPr="00A920D3">
        <w:rPr>
          <w:rFonts w:ascii="Times New Roman" w:hAnsi="Times New Roman"/>
          <w:b/>
          <w:i/>
          <w:color w:val="000000" w:themeColor="text1"/>
          <w:sz w:val="24"/>
          <w:szCs w:val="24"/>
        </w:rPr>
        <w:t>geografia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. W 2017 </w:t>
      </w:r>
      <w:r w:rsidR="00EA55B7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r.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zmieniła się </w:t>
      </w:r>
      <w:r w:rsidR="00EA55B7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liczba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>godzin przeznaczonych</w:t>
      </w:r>
      <w:r w:rsidR="000D0189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>na realizację przedmiotów w szkole podstawowej. I tak w klasach V, VI i VIII uczniowie mają jedną godzinę tygodniowo, a w klasie VII dwie godziny – jest więc dokładnie odwrotnie niż przed rokie</w:t>
      </w:r>
      <w:r w:rsidR="008A0305" w:rsidRPr="00A920D3">
        <w:rPr>
          <w:rFonts w:ascii="Times New Roman" w:hAnsi="Times New Roman"/>
          <w:color w:val="000000" w:themeColor="text1"/>
          <w:sz w:val="24"/>
          <w:szCs w:val="24"/>
        </w:rPr>
        <w:t>m 1999. Nauczyciele szkół ponad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>podstawowych z</w:t>
      </w:r>
      <w:r w:rsidR="000D0189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>radością patrzą na siatkę godzin geografii według nowej reformy – teraz uczniowie uczą się</w:t>
      </w:r>
      <w:r w:rsidR="000D0189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w zakresie podstawowym cztery godziny geografii w cyklu – po jednej w klasach I i III oraz dwie godziny w </w:t>
      </w:r>
      <w:r w:rsidR="00EA55B7" w:rsidRPr="00A920D3">
        <w:rPr>
          <w:rFonts w:ascii="Times New Roman" w:hAnsi="Times New Roman"/>
          <w:color w:val="000000" w:themeColor="text1"/>
          <w:sz w:val="24"/>
          <w:szCs w:val="24"/>
        </w:rPr>
        <w:t>II klasie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EA55B7" w:rsidRPr="00A920D3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>la uczniów szczeg</w:t>
      </w:r>
      <w:r w:rsidR="008A0305" w:rsidRPr="00A920D3">
        <w:rPr>
          <w:rFonts w:ascii="Times New Roman" w:hAnsi="Times New Roman"/>
          <w:color w:val="000000" w:themeColor="text1"/>
          <w:sz w:val="24"/>
          <w:szCs w:val="24"/>
        </w:rPr>
        <w:t>ólnie zainteresowanych geografią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55B7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jest przeznaczony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zakres rozszerzony z tego przedmiotu.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br/>
        <w:t xml:space="preserve">Autorzy nowej podstawy programowej z geografii zwracają uwagę na to, że należy wykorzystać potencjał edukacyjny geografii w zakresie walorów </w:t>
      </w:r>
      <w:r w:rsidR="005A1B9E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poznawczych, kształcących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i wychowawczych. Lekcje geografii powinny sprzyjać </w:t>
      </w:r>
      <w:r w:rsidR="005A1B9E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poznaniu i zrozumieniu powiązań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>i zależności w środowisku geograficznym (PP) oraz wzajemnych relacji człowiek – przyroda. Często odwołują się do zasad zrównoważonego rozwoju, nale</w:t>
      </w:r>
      <w:r w:rsidR="005A1B9E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ży dodać jeszcze znajomość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i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zrozumienie zapisów Agendy 2030 </w:t>
      </w:r>
      <w:r w:rsidR="00665781" w:rsidRPr="00A920D3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Celów Zrównoważonego Rozwoju, o których będzie </w:t>
      </w:r>
      <w:r w:rsidR="00EA55B7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mowa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później. Dlatego obok </w:t>
      </w:r>
      <w:r w:rsidR="00EA55B7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zwracania uwagi uczniów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>na wartości obiektów przyrodniczych i kulturowych</w:t>
      </w:r>
      <w:r w:rsidR="00EA55B7" w:rsidRPr="00A920D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ważną kwestią jest uwrażliwienie na drugiego człowieka, postawa solidarności społecznej</w:t>
      </w:r>
      <w:r w:rsidR="005A1B9E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>szacunku i empatii wobec przedstawicieli innych regionów, narodów i grup etnicznych.</w:t>
      </w:r>
      <w:r w:rsidR="000D0189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D06C5" w:rsidRPr="00A920D3">
        <w:rPr>
          <w:rFonts w:ascii="Times New Roman" w:hAnsi="Times New Roman"/>
          <w:color w:val="000000" w:themeColor="text1"/>
          <w:sz w:val="24"/>
          <w:szCs w:val="24"/>
        </w:rPr>
        <w:t>Nauczyciele powinni stworzyć optymalne warunki do kształtowania umiejętności, w</w:t>
      </w:r>
      <w:r w:rsidR="00B54207" w:rsidRPr="00A920D3">
        <w:rPr>
          <w:rFonts w:ascii="Times New Roman" w:hAnsi="Times New Roman"/>
          <w:color w:val="000000" w:themeColor="text1"/>
          <w:sz w:val="24"/>
          <w:szCs w:val="24"/>
        </w:rPr>
        <w:t xml:space="preserve"> tym – umiejętności kluczowych.</w:t>
      </w:r>
      <w:bookmarkEnd w:id="7"/>
    </w:p>
    <w:p w:rsidR="00A920D3" w:rsidRDefault="00A920D3" w:rsidP="00DD3075">
      <w:pPr>
        <w:pStyle w:val="Tytul1"/>
        <w:spacing w:line="360" w:lineRule="auto"/>
      </w:pPr>
    </w:p>
    <w:p w:rsidR="00A920D3" w:rsidRDefault="00A920D3">
      <w:pPr>
        <w:rPr>
          <w:rFonts w:ascii="Arial" w:eastAsia="Calibri" w:hAnsi="Arial" w:cs="Times New Roman"/>
          <w:color w:val="984806"/>
          <w:sz w:val="36"/>
        </w:rPr>
      </w:pPr>
      <w:r>
        <w:br w:type="page"/>
      </w:r>
    </w:p>
    <w:p w:rsidR="00E51B80" w:rsidRDefault="00E51B80" w:rsidP="00DD3075">
      <w:pPr>
        <w:pStyle w:val="Tytul1"/>
        <w:spacing w:line="360" w:lineRule="auto"/>
      </w:pPr>
      <w:bookmarkStart w:id="8" w:name="_Toc9858362"/>
      <w:r w:rsidRPr="00B00992">
        <w:lastRenderedPageBreak/>
        <w:t xml:space="preserve">II. </w:t>
      </w:r>
      <w:r w:rsidR="00816669" w:rsidRPr="00B00992">
        <w:t>Ogólne założenia programu</w:t>
      </w:r>
      <w:bookmarkEnd w:id="8"/>
    </w:p>
    <w:p w:rsidR="00E51B80" w:rsidRPr="0093769C" w:rsidRDefault="00BF26BF" w:rsidP="009376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0992">
        <w:rPr>
          <w:rFonts w:ascii="Times New Roman" w:hAnsi="Times New Roman" w:cs="Times New Roman"/>
          <w:sz w:val="24"/>
          <w:szCs w:val="24"/>
        </w:rPr>
        <w:t>Program nauczania geografii w szkole ponadpodstawowej</w:t>
      </w:r>
      <w:r w:rsidR="005D06C5" w:rsidRPr="00B00992">
        <w:rPr>
          <w:rFonts w:ascii="Times New Roman" w:hAnsi="Times New Roman" w:cs="Times New Roman"/>
          <w:sz w:val="24"/>
          <w:szCs w:val="24"/>
        </w:rPr>
        <w:t xml:space="preserve"> będzie kontynuacją</w:t>
      </w:r>
      <w:r w:rsidRPr="00B00992">
        <w:rPr>
          <w:rFonts w:ascii="Times New Roman" w:hAnsi="Times New Roman" w:cs="Times New Roman"/>
          <w:sz w:val="24"/>
          <w:szCs w:val="24"/>
        </w:rPr>
        <w:t xml:space="preserve"> treści ze szkoły podstawowej</w:t>
      </w:r>
      <w:r w:rsidR="009118A3" w:rsidRPr="00B00992">
        <w:rPr>
          <w:rFonts w:ascii="Times New Roman" w:hAnsi="Times New Roman" w:cs="Times New Roman"/>
          <w:sz w:val="24"/>
          <w:szCs w:val="24"/>
        </w:rPr>
        <w:t>. Uczeń zapoznał się na lekcjach przyrody ze składnikami krajobrazu (cechy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9118A3" w:rsidRPr="00B00992">
        <w:rPr>
          <w:rFonts w:ascii="Times New Roman" w:hAnsi="Times New Roman" w:cs="Times New Roman"/>
          <w:sz w:val="24"/>
          <w:szCs w:val="24"/>
        </w:rPr>
        <w:t xml:space="preserve">i zmiany), także podczas zajęć terenowych i prowadzonych na nich obserwacji, badań, doświadczeń. Orientuje się już w przestrzeni geograficznej – świadomie korzysta z planu, mapy, kompasu. W klasach V–VIII rozwija swoją wiedzę i doskonali umiejętności geograficzne w zakresie orientacji w terenie, poznawania krajobrazów Polski i świata. Poznaje Polskę i Europę – </w:t>
      </w:r>
      <w:r w:rsidR="00C124BC" w:rsidRPr="00B00992">
        <w:rPr>
          <w:rFonts w:ascii="Times New Roman" w:hAnsi="Times New Roman" w:cs="Times New Roman"/>
          <w:sz w:val="24"/>
          <w:szCs w:val="24"/>
        </w:rPr>
        <w:t xml:space="preserve">wybrane </w:t>
      </w:r>
      <w:r w:rsidR="009118A3" w:rsidRPr="00B00992">
        <w:rPr>
          <w:rFonts w:ascii="Times New Roman" w:hAnsi="Times New Roman" w:cs="Times New Roman"/>
          <w:sz w:val="24"/>
          <w:szCs w:val="24"/>
        </w:rPr>
        <w:t>krajobrazy, zagadnienia ludnościowe i gospodarcze. W klasie VIII rozszerza wiedzę o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9118A3" w:rsidRPr="00B00992">
        <w:rPr>
          <w:rFonts w:ascii="Times New Roman" w:hAnsi="Times New Roman" w:cs="Times New Roman"/>
          <w:sz w:val="24"/>
          <w:szCs w:val="24"/>
        </w:rPr>
        <w:t xml:space="preserve">kontynenty i wybrane państwa świata. </w:t>
      </w:r>
      <w:r w:rsidR="005D06C5" w:rsidRPr="00B00992">
        <w:rPr>
          <w:rFonts w:ascii="Times New Roman" w:hAnsi="Times New Roman" w:cs="Times New Roman"/>
          <w:sz w:val="24"/>
          <w:szCs w:val="24"/>
        </w:rPr>
        <w:br/>
      </w:r>
      <w:r w:rsidR="009118A3" w:rsidRPr="00B00992">
        <w:rPr>
          <w:rFonts w:ascii="Times New Roman" w:hAnsi="Times New Roman" w:cs="Times New Roman"/>
          <w:sz w:val="24"/>
          <w:szCs w:val="24"/>
        </w:rPr>
        <w:t>Autorzy podstawy programowej dla szkół podstawowych zwracają uwagę na dwie umiejętności – efektywne komunikowanie się i współpracę. Od klasy IV SP</w:t>
      </w:r>
      <w:r w:rsidR="005D06C5" w:rsidRPr="00B00992">
        <w:rPr>
          <w:rFonts w:ascii="Times New Roman" w:hAnsi="Times New Roman" w:cs="Times New Roman"/>
          <w:sz w:val="24"/>
          <w:szCs w:val="24"/>
        </w:rPr>
        <w:t xml:space="preserve"> uczeń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9118A3" w:rsidRPr="00B00992">
        <w:rPr>
          <w:rFonts w:ascii="Times New Roman" w:hAnsi="Times New Roman" w:cs="Times New Roman"/>
          <w:sz w:val="24"/>
          <w:szCs w:val="24"/>
        </w:rPr>
        <w:t>ma rozróżniać eksperymen</w:t>
      </w:r>
      <w:r w:rsidR="005D06C5" w:rsidRPr="00B00992">
        <w:rPr>
          <w:rFonts w:ascii="Times New Roman" w:hAnsi="Times New Roman" w:cs="Times New Roman"/>
          <w:sz w:val="24"/>
          <w:szCs w:val="24"/>
        </w:rPr>
        <w:t xml:space="preserve">t, doświadczenie i obserwację, </w:t>
      </w:r>
      <w:r w:rsidR="009118A3" w:rsidRPr="00B00992">
        <w:rPr>
          <w:rFonts w:ascii="Times New Roman" w:hAnsi="Times New Roman" w:cs="Times New Roman"/>
          <w:sz w:val="24"/>
          <w:szCs w:val="24"/>
        </w:rPr>
        <w:t>w klasie V poznaje metody badawcze</w:t>
      </w:r>
      <w:r w:rsidR="00665781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9118A3" w:rsidRPr="00B00992">
        <w:rPr>
          <w:rFonts w:ascii="Times New Roman" w:hAnsi="Times New Roman" w:cs="Times New Roman"/>
          <w:sz w:val="24"/>
          <w:szCs w:val="24"/>
        </w:rPr>
        <w:t>nie tylko na lekcjach geografii</w:t>
      </w:r>
      <w:r w:rsidR="00EA55B7" w:rsidRPr="00B00992">
        <w:rPr>
          <w:rFonts w:ascii="Times New Roman" w:hAnsi="Times New Roman" w:cs="Times New Roman"/>
          <w:sz w:val="24"/>
          <w:szCs w:val="24"/>
        </w:rPr>
        <w:t>, lecz</w:t>
      </w:r>
      <w:r w:rsidR="009118A3" w:rsidRPr="00B00992">
        <w:rPr>
          <w:rFonts w:ascii="Times New Roman" w:hAnsi="Times New Roman" w:cs="Times New Roman"/>
          <w:sz w:val="24"/>
          <w:szCs w:val="24"/>
        </w:rPr>
        <w:t xml:space="preserve"> również innych przedmiotów, np. biologii.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9118A3" w:rsidRPr="00B00992">
        <w:rPr>
          <w:rFonts w:ascii="Times New Roman" w:hAnsi="Times New Roman" w:cs="Times New Roman"/>
          <w:sz w:val="24"/>
          <w:szCs w:val="24"/>
        </w:rPr>
        <w:t>Korzysta z różnych źródeł informac</w:t>
      </w:r>
      <w:r w:rsidR="00194A44" w:rsidRPr="00B00992">
        <w:rPr>
          <w:rFonts w:ascii="Times New Roman" w:hAnsi="Times New Roman" w:cs="Times New Roman"/>
          <w:sz w:val="24"/>
          <w:szCs w:val="24"/>
        </w:rPr>
        <w:t>ji i rozwija myślenie krytyczne, zna metody aktywizujące.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9118A3" w:rsidRPr="00B00992">
        <w:rPr>
          <w:rFonts w:ascii="Times New Roman" w:hAnsi="Times New Roman" w:cs="Times New Roman"/>
          <w:sz w:val="24"/>
          <w:szCs w:val="24"/>
        </w:rPr>
        <w:t xml:space="preserve">Dzięki zajęciom w terenie poznaje walory najbliższego otoczenia szkoły, zarówno przyrodnicze, jak i kulturowe. </w:t>
      </w:r>
      <w:r w:rsidR="00665781" w:rsidRPr="00B00992">
        <w:rPr>
          <w:rFonts w:ascii="Times New Roman" w:hAnsi="Times New Roman" w:cs="Times New Roman"/>
          <w:sz w:val="24"/>
          <w:szCs w:val="24"/>
        </w:rPr>
        <w:t xml:space="preserve">Z takim zapleczem </w:t>
      </w:r>
      <w:r w:rsidR="00EA55B7" w:rsidRPr="00B00992">
        <w:rPr>
          <w:rFonts w:ascii="Times New Roman" w:hAnsi="Times New Roman" w:cs="Times New Roman"/>
          <w:sz w:val="24"/>
          <w:szCs w:val="24"/>
        </w:rPr>
        <w:t xml:space="preserve">kontynuuje </w:t>
      </w:r>
      <w:r w:rsidR="00194A44" w:rsidRPr="00B00992">
        <w:rPr>
          <w:rFonts w:ascii="Times New Roman" w:hAnsi="Times New Roman" w:cs="Times New Roman"/>
          <w:sz w:val="24"/>
          <w:szCs w:val="24"/>
        </w:rPr>
        <w:t>edukację w liceum, t</w:t>
      </w:r>
      <w:r w:rsidR="008A0305" w:rsidRPr="00B00992">
        <w:rPr>
          <w:rFonts w:ascii="Times New Roman" w:hAnsi="Times New Roman" w:cs="Times New Roman"/>
          <w:sz w:val="24"/>
          <w:szCs w:val="24"/>
        </w:rPr>
        <w:t>echnikum lub szkole branżowej I</w:t>
      </w:r>
      <w:r w:rsidR="00194A44" w:rsidRPr="00B00992">
        <w:rPr>
          <w:rFonts w:ascii="Times New Roman" w:hAnsi="Times New Roman" w:cs="Times New Roman"/>
          <w:sz w:val="24"/>
          <w:szCs w:val="24"/>
        </w:rPr>
        <w:t xml:space="preserve"> stopnia. W zakresie podstawowym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C124BC" w:rsidRPr="00B00992">
        <w:rPr>
          <w:rFonts w:ascii="Times New Roman" w:hAnsi="Times New Roman" w:cs="Times New Roman"/>
          <w:sz w:val="24"/>
          <w:szCs w:val="24"/>
        </w:rPr>
        <w:t>w szkole ponadpodstawowej</w:t>
      </w:r>
      <w:r w:rsidR="00194A44" w:rsidRPr="00B00992">
        <w:rPr>
          <w:rFonts w:ascii="Times New Roman" w:hAnsi="Times New Roman" w:cs="Times New Roman"/>
          <w:sz w:val="24"/>
          <w:szCs w:val="24"/>
        </w:rPr>
        <w:t xml:space="preserve"> do realizacji treśc</w:t>
      </w:r>
      <w:r w:rsidR="00C124BC" w:rsidRPr="00B00992">
        <w:rPr>
          <w:rFonts w:ascii="Times New Roman" w:hAnsi="Times New Roman" w:cs="Times New Roman"/>
          <w:sz w:val="24"/>
          <w:szCs w:val="24"/>
        </w:rPr>
        <w:t xml:space="preserve">i </w:t>
      </w:r>
      <w:r w:rsidR="00EA55B7" w:rsidRPr="00B00992">
        <w:rPr>
          <w:rFonts w:ascii="Times New Roman" w:hAnsi="Times New Roman" w:cs="Times New Roman"/>
          <w:sz w:val="24"/>
          <w:szCs w:val="24"/>
        </w:rPr>
        <w:t xml:space="preserve">przewidziano </w:t>
      </w:r>
      <w:r w:rsidR="00C124BC" w:rsidRPr="00B00992">
        <w:rPr>
          <w:rFonts w:ascii="Times New Roman" w:hAnsi="Times New Roman" w:cs="Times New Roman"/>
          <w:sz w:val="24"/>
          <w:szCs w:val="24"/>
        </w:rPr>
        <w:t>XVI działów. W klasie I i III</w:t>
      </w:r>
      <w:r w:rsidR="00194A44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EA55B7" w:rsidRPr="00B00992">
        <w:rPr>
          <w:rFonts w:ascii="Times New Roman" w:hAnsi="Times New Roman" w:cs="Times New Roman"/>
          <w:sz w:val="24"/>
          <w:szCs w:val="24"/>
        </w:rPr>
        <w:t>(</w:t>
      </w:r>
      <w:r w:rsidR="00194A44" w:rsidRPr="00B00992">
        <w:rPr>
          <w:rFonts w:ascii="Times New Roman" w:hAnsi="Times New Roman" w:cs="Times New Roman"/>
          <w:sz w:val="24"/>
          <w:szCs w:val="24"/>
        </w:rPr>
        <w:t>w wymiarze jednej godziny w tygodniu</w:t>
      </w:r>
      <w:r w:rsidR="00EA55B7" w:rsidRPr="00B00992">
        <w:rPr>
          <w:rFonts w:ascii="Times New Roman" w:hAnsi="Times New Roman" w:cs="Times New Roman"/>
          <w:sz w:val="24"/>
          <w:szCs w:val="24"/>
        </w:rPr>
        <w:t>)</w:t>
      </w:r>
      <w:r w:rsidR="00194A44" w:rsidRPr="00B00992">
        <w:rPr>
          <w:rFonts w:ascii="Times New Roman" w:hAnsi="Times New Roman" w:cs="Times New Roman"/>
          <w:sz w:val="24"/>
          <w:szCs w:val="24"/>
        </w:rPr>
        <w:t xml:space="preserve"> po 26 godzin, a w klasie II </w:t>
      </w:r>
      <w:r w:rsidR="00EA55B7" w:rsidRPr="00B00992">
        <w:rPr>
          <w:rFonts w:ascii="Times New Roman" w:hAnsi="Times New Roman" w:cs="Times New Roman"/>
          <w:sz w:val="24"/>
          <w:szCs w:val="24"/>
        </w:rPr>
        <w:t>(</w:t>
      </w:r>
      <w:r w:rsidR="00194A44" w:rsidRPr="00B00992">
        <w:rPr>
          <w:rFonts w:ascii="Times New Roman" w:hAnsi="Times New Roman" w:cs="Times New Roman"/>
          <w:sz w:val="24"/>
          <w:szCs w:val="24"/>
        </w:rPr>
        <w:t>dwie godziny</w:t>
      </w:r>
      <w:r w:rsidR="00EA55B7" w:rsidRPr="00B00992">
        <w:rPr>
          <w:rFonts w:ascii="Times New Roman" w:hAnsi="Times New Roman" w:cs="Times New Roman"/>
          <w:sz w:val="24"/>
          <w:szCs w:val="24"/>
        </w:rPr>
        <w:t xml:space="preserve"> w tygodniu)</w:t>
      </w:r>
      <w:r w:rsidR="00194A44" w:rsidRPr="00B00992">
        <w:rPr>
          <w:rFonts w:ascii="Times New Roman" w:hAnsi="Times New Roman" w:cs="Times New Roman"/>
          <w:sz w:val="24"/>
          <w:szCs w:val="24"/>
        </w:rPr>
        <w:t xml:space="preserve"> 52 godziny. W programie do niektórych działów </w:t>
      </w:r>
      <w:r w:rsidR="00EA55B7" w:rsidRPr="00B00992">
        <w:rPr>
          <w:rFonts w:ascii="Times New Roman" w:hAnsi="Times New Roman" w:cs="Times New Roman"/>
          <w:sz w:val="24"/>
          <w:szCs w:val="24"/>
        </w:rPr>
        <w:t xml:space="preserve">dodano </w:t>
      </w:r>
      <w:r w:rsidR="00194A44" w:rsidRPr="00B00992">
        <w:rPr>
          <w:rFonts w:ascii="Times New Roman" w:hAnsi="Times New Roman" w:cs="Times New Roman"/>
          <w:sz w:val="24"/>
          <w:szCs w:val="24"/>
        </w:rPr>
        <w:t>pojedyncze godziny na realizacje ważnych, zdanie</w:t>
      </w:r>
      <w:r w:rsidR="00C124BC" w:rsidRPr="00B00992">
        <w:rPr>
          <w:rFonts w:ascii="Times New Roman" w:hAnsi="Times New Roman" w:cs="Times New Roman"/>
          <w:sz w:val="24"/>
          <w:szCs w:val="24"/>
        </w:rPr>
        <w:t>m</w:t>
      </w:r>
      <w:r w:rsidR="00194A44" w:rsidRPr="00B00992">
        <w:rPr>
          <w:rFonts w:ascii="Times New Roman" w:hAnsi="Times New Roman" w:cs="Times New Roman"/>
          <w:sz w:val="24"/>
          <w:szCs w:val="24"/>
        </w:rPr>
        <w:t xml:space="preserve"> auto</w:t>
      </w:r>
      <w:r w:rsidR="005D06C5" w:rsidRPr="00B00992">
        <w:rPr>
          <w:rFonts w:ascii="Times New Roman" w:hAnsi="Times New Roman" w:cs="Times New Roman"/>
          <w:sz w:val="24"/>
          <w:szCs w:val="24"/>
        </w:rPr>
        <w:t xml:space="preserve">rki, treści, które </w:t>
      </w:r>
      <w:r w:rsidR="00EA55B7" w:rsidRPr="00B00992">
        <w:rPr>
          <w:rFonts w:ascii="Times New Roman" w:hAnsi="Times New Roman" w:cs="Times New Roman"/>
          <w:sz w:val="24"/>
          <w:szCs w:val="24"/>
        </w:rPr>
        <w:t xml:space="preserve">mają </w:t>
      </w:r>
      <w:r w:rsidR="005D06C5" w:rsidRPr="00B00992">
        <w:rPr>
          <w:rFonts w:ascii="Times New Roman" w:hAnsi="Times New Roman" w:cs="Times New Roman"/>
          <w:sz w:val="24"/>
          <w:szCs w:val="24"/>
        </w:rPr>
        <w:t xml:space="preserve">sprzyjać </w:t>
      </w:r>
      <w:r w:rsidR="00C124BC" w:rsidRPr="00B00992">
        <w:rPr>
          <w:rFonts w:ascii="Times New Roman" w:hAnsi="Times New Roman" w:cs="Times New Roman"/>
          <w:sz w:val="24"/>
          <w:szCs w:val="24"/>
        </w:rPr>
        <w:t xml:space="preserve">lepszemu opanowaniu wiedzy </w:t>
      </w:r>
      <w:r w:rsidR="00194A44" w:rsidRPr="00B00992">
        <w:rPr>
          <w:rFonts w:ascii="Times New Roman" w:hAnsi="Times New Roman" w:cs="Times New Roman"/>
          <w:sz w:val="24"/>
          <w:szCs w:val="24"/>
        </w:rPr>
        <w:t>i umiejętności lub rozszerzeniu je</w:t>
      </w:r>
      <w:r w:rsidR="005D06C5" w:rsidRPr="00B00992">
        <w:rPr>
          <w:rFonts w:ascii="Times New Roman" w:hAnsi="Times New Roman" w:cs="Times New Roman"/>
          <w:sz w:val="24"/>
          <w:szCs w:val="24"/>
        </w:rPr>
        <w:t>j</w:t>
      </w:r>
      <w:r w:rsidR="00194A44" w:rsidRPr="00B00992">
        <w:rPr>
          <w:rFonts w:ascii="Times New Roman" w:hAnsi="Times New Roman" w:cs="Times New Roman"/>
          <w:sz w:val="24"/>
          <w:szCs w:val="24"/>
        </w:rPr>
        <w:t xml:space="preserve"> o zagadnienia związane ze zrównoważonym rozwojem (Agenda 2030). </w:t>
      </w:r>
      <w:r w:rsidR="00243CBB" w:rsidRPr="00B00992">
        <w:rPr>
          <w:rFonts w:ascii="Times New Roman" w:hAnsi="Times New Roman" w:cs="Times New Roman"/>
          <w:sz w:val="24"/>
          <w:szCs w:val="24"/>
        </w:rPr>
        <w:t xml:space="preserve">Ponieważ duży nacisk kładzie się obecnie na krytyczne myślenie i metody dialogiczne, propozycja realizacji niektórych tematów będzie ich dotyczyć </w:t>
      </w:r>
      <w:r w:rsidR="00EA55B7" w:rsidRPr="00B00992">
        <w:rPr>
          <w:rFonts w:ascii="Times New Roman" w:hAnsi="Times New Roman" w:cs="Times New Roman"/>
          <w:sz w:val="24"/>
          <w:szCs w:val="24"/>
        </w:rPr>
        <w:t>(</w:t>
      </w:r>
      <w:r w:rsidR="00243CBB" w:rsidRPr="00B00992">
        <w:rPr>
          <w:rFonts w:ascii="Times New Roman" w:hAnsi="Times New Roman" w:cs="Times New Roman"/>
          <w:sz w:val="24"/>
          <w:szCs w:val="24"/>
        </w:rPr>
        <w:t>zwłaszcza metody dociekań filozoficznych</w:t>
      </w:r>
      <w:r w:rsidR="00EA55B7" w:rsidRPr="00B00992">
        <w:rPr>
          <w:rFonts w:ascii="Times New Roman" w:hAnsi="Times New Roman" w:cs="Times New Roman"/>
          <w:sz w:val="24"/>
          <w:szCs w:val="24"/>
        </w:rPr>
        <w:t>)</w:t>
      </w:r>
      <w:r w:rsidR="00243CBB" w:rsidRPr="00B00992">
        <w:rPr>
          <w:rFonts w:ascii="Times New Roman" w:hAnsi="Times New Roman" w:cs="Times New Roman"/>
          <w:sz w:val="24"/>
          <w:szCs w:val="24"/>
        </w:rPr>
        <w:t>. Zwrócono również uwagę na myślenie wizualne, które przeżywa renesans. Uczniowie szkół ponadpodstawowych powinni umieć przygotowywać dobre notatki – służy to również lepszemu zapamiętywani</w:t>
      </w:r>
      <w:r w:rsidR="00C124BC" w:rsidRPr="00B00992">
        <w:rPr>
          <w:rFonts w:ascii="Times New Roman" w:hAnsi="Times New Roman" w:cs="Times New Roman"/>
          <w:sz w:val="24"/>
          <w:szCs w:val="24"/>
        </w:rPr>
        <w:t>u wiedzy, a na pewno przyda się</w:t>
      </w:r>
      <w:r w:rsidR="00243CBB" w:rsidRPr="00B00992">
        <w:rPr>
          <w:rFonts w:ascii="Times New Roman" w:hAnsi="Times New Roman" w:cs="Times New Roman"/>
          <w:sz w:val="24"/>
          <w:szCs w:val="24"/>
        </w:rPr>
        <w:t xml:space="preserve"> w dalszej edukacji. Stąd propozycja</w:t>
      </w:r>
      <w:r w:rsidR="00EA55B7" w:rsidRPr="00B00992">
        <w:rPr>
          <w:rFonts w:ascii="Times New Roman" w:hAnsi="Times New Roman" w:cs="Times New Roman"/>
          <w:sz w:val="24"/>
          <w:szCs w:val="24"/>
        </w:rPr>
        <w:t xml:space="preserve"> realizacji</w:t>
      </w:r>
      <w:r w:rsidR="00243CBB" w:rsidRPr="00B00992">
        <w:rPr>
          <w:rFonts w:ascii="Times New Roman" w:hAnsi="Times New Roman" w:cs="Times New Roman"/>
          <w:sz w:val="24"/>
          <w:szCs w:val="24"/>
        </w:rPr>
        <w:t xml:space="preserve"> jednego z tematów z zastosowaniem </w:t>
      </w:r>
      <w:proofErr w:type="spellStart"/>
      <w:r w:rsidR="00243CBB" w:rsidRPr="00B00992">
        <w:rPr>
          <w:rFonts w:ascii="Times New Roman" w:hAnsi="Times New Roman" w:cs="Times New Roman"/>
          <w:sz w:val="24"/>
          <w:szCs w:val="24"/>
        </w:rPr>
        <w:t>sketchnotingu</w:t>
      </w:r>
      <w:proofErr w:type="spellEnd"/>
      <w:r w:rsidR="00243CBB" w:rsidRPr="00B00992">
        <w:rPr>
          <w:rFonts w:ascii="Times New Roman" w:hAnsi="Times New Roman" w:cs="Times New Roman"/>
          <w:sz w:val="24"/>
          <w:szCs w:val="24"/>
        </w:rPr>
        <w:t>.</w:t>
      </w:r>
      <w:r w:rsidR="00EA55B7" w:rsidRPr="00B00992">
        <w:rPr>
          <w:rFonts w:ascii="Times New Roman" w:hAnsi="Times New Roman" w:cs="Times New Roman"/>
          <w:sz w:val="24"/>
          <w:szCs w:val="24"/>
        </w:rPr>
        <w:t xml:space="preserve"> Uczniowie</w:t>
      </w:r>
      <w:r w:rsidR="00243CBB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EA55B7" w:rsidRPr="00B00992">
        <w:rPr>
          <w:rFonts w:ascii="Times New Roman" w:hAnsi="Times New Roman" w:cs="Times New Roman"/>
          <w:sz w:val="24"/>
          <w:szCs w:val="24"/>
        </w:rPr>
        <w:t>m</w:t>
      </w:r>
      <w:r w:rsidR="00243CBB" w:rsidRPr="00B00992">
        <w:rPr>
          <w:rFonts w:ascii="Times New Roman" w:hAnsi="Times New Roman" w:cs="Times New Roman"/>
          <w:sz w:val="24"/>
          <w:szCs w:val="24"/>
        </w:rPr>
        <w:t>ogą również</w:t>
      </w:r>
      <w:r w:rsidR="00EA55B7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665781" w:rsidRPr="00B00992">
        <w:rPr>
          <w:rFonts w:ascii="Times New Roman" w:hAnsi="Times New Roman" w:cs="Times New Roman"/>
          <w:sz w:val="24"/>
          <w:szCs w:val="24"/>
        </w:rPr>
        <w:t>(</w:t>
      </w:r>
      <w:r w:rsidR="00243CBB" w:rsidRPr="00B00992">
        <w:rPr>
          <w:rFonts w:ascii="Times New Roman" w:hAnsi="Times New Roman" w:cs="Times New Roman"/>
          <w:sz w:val="24"/>
          <w:szCs w:val="24"/>
        </w:rPr>
        <w:t>chociażby na lekcji powtórzeniowej</w:t>
      </w:r>
      <w:r w:rsidR="00665781" w:rsidRPr="00B00992">
        <w:rPr>
          <w:rFonts w:ascii="Times New Roman" w:hAnsi="Times New Roman" w:cs="Times New Roman"/>
          <w:sz w:val="24"/>
          <w:szCs w:val="24"/>
        </w:rPr>
        <w:t>)</w:t>
      </w:r>
      <w:r w:rsidR="00243CBB" w:rsidRPr="00B00992">
        <w:rPr>
          <w:rFonts w:ascii="Times New Roman" w:hAnsi="Times New Roman" w:cs="Times New Roman"/>
          <w:sz w:val="24"/>
          <w:szCs w:val="24"/>
        </w:rPr>
        <w:t xml:space="preserve"> przygotować </w:t>
      </w:r>
      <w:proofErr w:type="spellStart"/>
      <w:r w:rsidR="00243CBB" w:rsidRPr="00B00992">
        <w:rPr>
          <w:rFonts w:ascii="Times New Roman" w:hAnsi="Times New Roman" w:cs="Times New Roman"/>
          <w:sz w:val="24"/>
          <w:szCs w:val="24"/>
        </w:rPr>
        <w:t>lapbook</w:t>
      </w:r>
      <w:proofErr w:type="spellEnd"/>
      <w:r w:rsidR="00243CBB" w:rsidRPr="00B00992">
        <w:rPr>
          <w:rFonts w:ascii="Times New Roman" w:hAnsi="Times New Roman" w:cs="Times New Roman"/>
          <w:sz w:val="24"/>
          <w:szCs w:val="24"/>
        </w:rPr>
        <w:t>, który pomoże im w usystematyzowaniu wiedzy z danego działu.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243CBB" w:rsidRPr="00B00992">
        <w:rPr>
          <w:rFonts w:ascii="Times New Roman" w:hAnsi="Times New Roman" w:cs="Times New Roman"/>
          <w:sz w:val="24"/>
          <w:szCs w:val="24"/>
        </w:rPr>
        <w:t>Już od szkoły podstawowej preferowaną metodą jest praca z projektem. Myślenie projektowe (</w:t>
      </w:r>
      <w:r w:rsidR="006278B2" w:rsidRPr="00B00992">
        <w:rPr>
          <w:rFonts w:ascii="Times New Roman" w:hAnsi="Times New Roman" w:cs="Times New Roman"/>
          <w:i/>
          <w:sz w:val="24"/>
          <w:szCs w:val="24"/>
        </w:rPr>
        <w:t xml:space="preserve">design </w:t>
      </w:r>
      <w:proofErr w:type="spellStart"/>
      <w:r w:rsidR="006278B2" w:rsidRPr="00B00992">
        <w:rPr>
          <w:rFonts w:ascii="Times New Roman" w:hAnsi="Times New Roman" w:cs="Times New Roman"/>
          <w:i/>
          <w:sz w:val="24"/>
          <w:szCs w:val="24"/>
        </w:rPr>
        <w:t>thinking</w:t>
      </w:r>
      <w:proofErr w:type="spellEnd"/>
      <w:r w:rsidR="00243CBB" w:rsidRPr="00B00992">
        <w:rPr>
          <w:rFonts w:ascii="Times New Roman" w:hAnsi="Times New Roman" w:cs="Times New Roman"/>
          <w:sz w:val="24"/>
          <w:szCs w:val="24"/>
        </w:rPr>
        <w:t>) jest bardzo użyteczne w dorosłym życiu</w:t>
      </w:r>
      <w:r w:rsidR="005A1B9E" w:rsidRPr="00B00992">
        <w:rPr>
          <w:rFonts w:ascii="Times New Roman" w:hAnsi="Times New Roman" w:cs="Times New Roman"/>
          <w:sz w:val="24"/>
          <w:szCs w:val="24"/>
        </w:rPr>
        <w:t xml:space="preserve"> –</w:t>
      </w:r>
      <w:r w:rsidR="00C124BC" w:rsidRPr="00B00992">
        <w:rPr>
          <w:rFonts w:ascii="Times New Roman" w:hAnsi="Times New Roman" w:cs="Times New Roman"/>
          <w:sz w:val="24"/>
          <w:szCs w:val="24"/>
        </w:rPr>
        <w:t xml:space="preserve"> w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C124BC" w:rsidRPr="00B00992">
        <w:rPr>
          <w:rFonts w:ascii="Times New Roman" w:hAnsi="Times New Roman" w:cs="Times New Roman"/>
          <w:sz w:val="24"/>
          <w:szCs w:val="24"/>
        </w:rPr>
        <w:t>pracy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C124BC" w:rsidRPr="00B00992">
        <w:rPr>
          <w:rFonts w:ascii="Times New Roman" w:hAnsi="Times New Roman" w:cs="Times New Roman"/>
          <w:sz w:val="24"/>
          <w:szCs w:val="24"/>
        </w:rPr>
        <w:t>i życiu osobistym</w:t>
      </w:r>
      <w:r w:rsidR="00243CBB" w:rsidRPr="00B00992">
        <w:rPr>
          <w:rFonts w:ascii="Times New Roman" w:hAnsi="Times New Roman" w:cs="Times New Roman"/>
          <w:sz w:val="24"/>
          <w:szCs w:val="24"/>
        </w:rPr>
        <w:t>. Inną z propozycji lekcji jest uczenie odwrócone lub gamifikacja (grywalizacja), czy stosowanie gier. Uczeń szkoły średniej bardzo d</w:t>
      </w:r>
      <w:r w:rsidR="00471EB7" w:rsidRPr="00B00992">
        <w:rPr>
          <w:rFonts w:ascii="Times New Roman" w:hAnsi="Times New Roman" w:cs="Times New Roman"/>
          <w:sz w:val="24"/>
          <w:szCs w:val="24"/>
        </w:rPr>
        <w:t xml:space="preserve">obrze </w:t>
      </w:r>
      <w:r w:rsidR="00471EB7" w:rsidRPr="00B00992">
        <w:rPr>
          <w:rFonts w:ascii="Times New Roman" w:hAnsi="Times New Roman" w:cs="Times New Roman"/>
          <w:sz w:val="24"/>
          <w:szCs w:val="24"/>
        </w:rPr>
        <w:lastRenderedPageBreak/>
        <w:t>posługuje się narzędziami TIK, więc warto tą umiejętność wykorzystywać, jednocześnie pomagając mu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471EB7" w:rsidRPr="00B00992">
        <w:rPr>
          <w:rFonts w:ascii="Times New Roman" w:hAnsi="Times New Roman" w:cs="Times New Roman"/>
          <w:sz w:val="24"/>
          <w:szCs w:val="24"/>
        </w:rPr>
        <w:t>w organizowaniu wiedzy – jej wyszukiwaniu, analizowaniu i przetwarzaniu. No i oczywiście aplikacje GIS, które stwarzają wiele możliwości uatrakcyjnienia zajęć i dają nowe możliwości pracy nad zadaniami geograficznymi.</w:t>
      </w:r>
      <w:r w:rsidR="008A0305" w:rsidRPr="00B00992">
        <w:rPr>
          <w:rFonts w:ascii="Times New Roman" w:hAnsi="Times New Roman" w:cs="Times New Roman"/>
          <w:sz w:val="24"/>
          <w:szCs w:val="24"/>
        </w:rPr>
        <w:t xml:space="preserve"> Na zakończenie każdej klasy pojawia się propozycja zajęć terenowych – tutaj warto nawiązać do omawianych w danej klasie zagadnień, ale również do możliwości, jakie stwarza najbliższe otoczenie szkoły lub miejsca odleglejsze</w:t>
      </w:r>
      <w:r w:rsidR="005A1B9E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8A0305" w:rsidRPr="00B00992">
        <w:rPr>
          <w:rFonts w:ascii="Times New Roman" w:hAnsi="Times New Roman" w:cs="Times New Roman"/>
          <w:sz w:val="24"/>
          <w:szCs w:val="24"/>
        </w:rPr>
        <w:t xml:space="preserve"> – w miarę możliwości organizacyjnych i finansowych.</w:t>
      </w:r>
      <w:r w:rsidR="008A0305" w:rsidRPr="00B00992">
        <w:rPr>
          <w:rFonts w:ascii="Times New Roman" w:hAnsi="Times New Roman" w:cs="Times New Roman"/>
          <w:sz w:val="24"/>
          <w:szCs w:val="24"/>
        </w:rPr>
        <w:br/>
      </w:r>
      <w:r w:rsidR="0076649B" w:rsidRPr="00B00992">
        <w:rPr>
          <w:rFonts w:ascii="Times New Roman" w:hAnsi="Times New Roman" w:cs="Times New Roman"/>
          <w:sz w:val="24"/>
          <w:szCs w:val="24"/>
        </w:rPr>
        <w:br/>
        <w:t>Jak przedstawia się układ treści</w:t>
      </w:r>
      <w:r w:rsidR="00C124BC" w:rsidRPr="00B00992">
        <w:rPr>
          <w:rFonts w:ascii="Times New Roman" w:hAnsi="Times New Roman" w:cs="Times New Roman"/>
          <w:sz w:val="24"/>
          <w:szCs w:val="24"/>
        </w:rPr>
        <w:t xml:space="preserve"> w podstawie programowej i w programie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? </w:t>
      </w:r>
      <w:r w:rsidR="0076649B" w:rsidRPr="00B00992">
        <w:rPr>
          <w:rFonts w:ascii="Times New Roman" w:hAnsi="Times New Roman" w:cs="Times New Roman"/>
          <w:sz w:val="24"/>
          <w:szCs w:val="24"/>
        </w:rPr>
        <w:br/>
      </w:r>
      <w:r w:rsidR="0076649B" w:rsidRPr="00B00992">
        <w:rPr>
          <w:rFonts w:ascii="Times New Roman" w:hAnsi="Times New Roman" w:cs="Times New Roman"/>
          <w:b/>
          <w:sz w:val="24"/>
          <w:szCs w:val="24"/>
        </w:rPr>
        <w:t>Klasa pierwsza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to geografia fizyczna. Na ten czas nauki zaplanowano treści 6 działów. </w:t>
      </w:r>
      <w:r w:rsidR="005A1B9E" w:rsidRPr="00B00992">
        <w:rPr>
          <w:rFonts w:ascii="Times New Roman" w:hAnsi="Times New Roman" w:cs="Times New Roman"/>
          <w:sz w:val="24"/>
          <w:szCs w:val="24"/>
        </w:rPr>
        <w:t>Uczniowie r</w:t>
      </w:r>
      <w:r w:rsidR="0076649B" w:rsidRPr="00B00992">
        <w:rPr>
          <w:rFonts w:ascii="Times New Roman" w:hAnsi="Times New Roman" w:cs="Times New Roman"/>
          <w:sz w:val="24"/>
          <w:szCs w:val="24"/>
        </w:rPr>
        <w:t>ozpoczyna</w:t>
      </w:r>
      <w:r w:rsidR="005A1B9E" w:rsidRPr="00B00992">
        <w:rPr>
          <w:rFonts w:ascii="Times New Roman" w:hAnsi="Times New Roman" w:cs="Times New Roman"/>
          <w:sz w:val="24"/>
          <w:szCs w:val="24"/>
        </w:rPr>
        <w:t>ją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od poznania geografii jako nauki interdyscyplinarnej, przechodząc do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źródeł wiedzy geograficznej. Tutaj pojawią się technologie </w:t>
      </w:r>
      <w:proofErr w:type="spellStart"/>
      <w:r w:rsidR="0076649B" w:rsidRPr="00B00992">
        <w:rPr>
          <w:rFonts w:ascii="Times New Roman" w:hAnsi="Times New Roman" w:cs="Times New Roman"/>
          <w:sz w:val="24"/>
          <w:szCs w:val="24"/>
        </w:rPr>
        <w:t>geoinformacyjne</w:t>
      </w:r>
      <w:proofErr w:type="spellEnd"/>
      <w:r w:rsidR="0076649B" w:rsidRPr="00B00992">
        <w:rPr>
          <w:rFonts w:ascii="Times New Roman" w:hAnsi="Times New Roman" w:cs="Times New Roman"/>
          <w:sz w:val="24"/>
          <w:szCs w:val="24"/>
        </w:rPr>
        <w:t xml:space="preserve"> oraz metody prezentacji danych przestrzennych. Wśród umiejętności doskonalonych będą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76649B" w:rsidRPr="00B00992">
        <w:rPr>
          <w:rFonts w:ascii="Times New Roman" w:hAnsi="Times New Roman" w:cs="Times New Roman"/>
          <w:sz w:val="24"/>
          <w:szCs w:val="24"/>
        </w:rPr>
        <w:t>nie tylko czytan</w:t>
      </w:r>
      <w:r w:rsidR="005A1B9E" w:rsidRPr="00B00992">
        <w:rPr>
          <w:rFonts w:ascii="Times New Roman" w:hAnsi="Times New Roman" w:cs="Times New Roman"/>
          <w:sz w:val="24"/>
          <w:szCs w:val="24"/>
        </w:rPr>
        <w:t xml:space="preserve">ie </w:t>
      </w:r>
      <w:r w:rsidR="0076649B" w:rsidRPr="00B00992">
        <w:rPr>
          <w:rFonts w:ascii="Times New Roman" w:hAnsi="Times New Roman" w:cs="Times New Roman"/>
          <w:sz w:val="24"/>
          <w:szCs w:val="24"/>
        </w:rPr>
        <w:t>i interpretowanie map, ale również interpretowanie danych liczbowych w postaci wykresów, tabel, zdjęć lotniczych i satelitarnych czy informacji zdobytych w czasie obserwacji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i pomiarów terenowych. Następnie przechodzimy do ruchów Ziemi (dział 2) </w:t>
      </w:r>
      <w:r w:rsidR="00AA4146" w:rsidRPr="00B00992">
        <w:rPr>
          <w:rFonts w:ascii="Times New Roman" w:hAnsi="Times New Roman" w:cs="Times New Roman"/>
          <w:sz w:val="24"/>
          <w:szCs w:val="24"/>
        </w:rPr>
        <w:t>–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ich skutki były omawiane w klasie VI SP, ale nie było wówczas obliczeń </w:t>
      </w:r>
      <w:r w:rsidR="005A1B9E" w:rsidRPr="00B00992">
        <w:rPr>
          <w:rFonts w:ascii="Times New Roman" w:hAnsi="Times New Roman" w:cs="Times New Roman"/>
          <w:sz w:val="24"/>
          <w:szCs w:val="24"/>
        </w:rPr>
        <w:t xml:space="preserve">związanych z ruchem obrotowym, 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a są one wiedzą bardzo użyteczną w życiu </w:t>
      </w:r>
      <w:r w:rsid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76649B" w:rsidRPr="00B00992">
        <w:rPr>
          <w:rFonts w:ascii="Times New Roman" w:hAnsi="Times New Roman" w:cs="Times New Roman"/>
          <w:sz w:val="24"/>
          <w:szCs w:val="24"/>
        </w:rPr>
        <w:t>w związku z dużą mobilnością naszych rodaków. Dlatego proponujemy na poziomie podstawowym również wprowadzić te zadania. Dawniej były one w szkole podstawowej, a potem gimnazjalnej. Rozumienie różnicy czasu na Ziemi jest wiedzą przydatną w codziennych</w:t>
      </w:r>
      <w:r w:rsidR="005A1B9E" w:rsidRPr="00B00992">
        <w:rPr>
          <w:rFonts w:ascii="Times New Roman" w:hAnsi="Times New Roman" w:cs="Times New Roman"/>
          <w:sz w:val="24"/>
          <w:szCs w:val="24"/>
        </w:rPr>
        <w:t xml:space="preserve"> sytuacjach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. Oczywiście to nauczyciel podejmuje decyzje, czy realizować takie zadania z klasą, w zależności od zespołu klasowego. Obliczenia związane z wysokością górowania Słońca w dniach równonocy i przesileń </w:t>
      </w:r>
      <w:r w:rsidR="005A1B9E" w:rsidRPr="00B00992">
        <w:rPr>
          <w:rFonts w:ascii="Times New Roman" w:hAnsi="Times New Roman" w:cs="Times New Roman"/>
          <w:sz w:val="24"/>
          <w:szCs w:val="24"/>
        </w:rPr>
        <w:br/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w dowolnym miejscu Ziemi autorzy podstawy programowej przenieśli do zakresu rozszerzonego. </w:t>
      </w:r>
      <w:r w:rsidR="0076649B" w:rsidRPr="00B00992">
        <w:rPr>
          <w:rFonts w:ascii="Times New Roman" w:hAnsi="Times New Roman" w:cs="Times New Roman"/>
          <w:sz w:val="24"/>
          <w:szCs w:val="24"/>
        </w:rPr>
        <w:br/>
        <w:t>W dziale III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uczeń poznaje czynniki klimatotwórcze, mechanizm cyrkulacji atmosferycznej, obieg ciepła i wilgoci na Ziemi, zwracając szczególną uwagę na swój kraj i region. </w:t>
      </w:r>
      <w:r w:rsidR="005A1B9E" w:rsidRPr="00B00992">
        <w:rPr>
          <w:rFonts w:ascii="Times New Roman" w:hAnsi="Times New Roman" w:cs="Times New Roman"/>
          <w:sz w:val="24"/>
          <w:szCs w:val="24"/>
        </w:rPr>
        <w:t>Znajduje się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tutaj również wiedz</w:t>
      </w:r>
      <w:r w:rsidR="005A1B9E" w:rsidRPr="00B00992">
        <w:rPr>
          <w:rFonts w:ascii="Times New Roman" w:hAnsi="Times New Roman" w:cs="Times New Roman"/>
          <w:sz w:val="24"/>
          <w:szCs w:val="24"/>
        </w:rPr>
        <w:t>a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z zakres</w:t>
      </w:r>
      <w:r w:rsidR="005A1B9E" w:rsidRPr="00B00992">
        <w:rPr>
          <w:rFonts w:ascii="Times New Roman" w:hAnsi="Times New Roman" w:cs="Times New Roman"/>
          <w:sz w:val="24"/>
          <w:szCs w:val="24"/>
        </w:rPr>
        <w:t>u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stref i typów klimatu.</w:t>
      </w:r>
      <w:r w:rsidR="005A1B9E" w:rsidRPr="00B00992">
        <w:rPr>
          <w:rFonts w:ascii="Times New Roman" w:hAnsi="Times New Roman" w:cs="Times New Roman"/>
          <w:sz w:val="24"/>
          <w:szCs w:val="24"/>
        </w:rPr>
        <w:t xml:space="preserve"> Ważnymi wydają się informacje o zmianach klimatu na Ziemi;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można odwołać się do szczytów klimatycznych – aż cztery z nich miały miejsce na terytorium naszego kraju. Wiedza z działu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6278B2" w:rsidRPr="00B00992">
        <w:rPr>
          <w:rFonts w:ascii="Times New Roman" w:hAnsi="Times New Roman" w:cs="Times New Roman"/>
          <w:i/>
          <w:sz w:val="24"/>
          <w:szCs w:val="24"/>
        </w:rPr>
        <w:t>Atmosfera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jest przydatna w życiu każdego z nas, niezależnie od miejsca zamieszkania, a już szczególnie podczas podróżowania, również po terytorium Polski.</w:t>
      </w:r>
      <w:r w:rsidR="0076649B" w:rsidRPr="00B00992">
        <w:rPr>
          <w:rFonts w:ascii="Times New Roman" w:hAnsi="Times New Roman" w:cs="Times New Roman"/>
          <w:sz w:val="24"/>
          <w:szCs w:val="24"/>
        </w:rPr>
        <w:br/>
        <w:t xml:space="preserve">W dziale IV omawiamy hydrosferę. Wprawdzie w tym miejscu nie ma informacji w zapisie podstawy o jeziorach, ale wydaje się zasadne dodanie jej podczas lekcji powtórzeniowej. </w:t>
      </w:r>
      <w:r w:rsidR="0076649B" w:rsidRPr="00B00992">
        <w:rPr>
          <w:rFonts w:ascii="Times New Roman" w:hAnsi="Times New Roman" w:cs="Times New Roman"/>
          <w:sz w:val="24"/>
          <w:szCs w:val="24"/>
        </w:rPr>
        <w:lastRenderedPageBreak/>
        <w:t>Jeziora pojawiają się przy omawianiu form polodowcowych, ale są ważną częścią hydrosfery i dobrze by było, by uczeń kojarzył je również z tą porcją wiedzy, a nie tyl</w:t>
      </w:r>
      <w:r w:rsidR="0020476C" w:rsidRPr="00B00992">
        <w:rPr>
          <w:rFonts w:ascii="Times New Roman" w:hAnsi="Times New Roman" w:cs="Times New Roman"/>
          <w:sz w:val="24"/>
          <w:szCs w:val="24"/>
        </w:rPr>
        <w:t>ko poprzez procesy geologiczne, poza tym tylko niektóre typy jezior związane są ze zlodowaceniami.</w:t>
      </w:r>
      <w:r w:rsidR="0076649B" w:rsidRPr="00B00992">
        <w:rPr>
          <w:rFonts w:ascii="Times New Roman" w:hAnsi="Times New Roman" w:cs="Times New Roman"/>
          <w:sz w:val="24"/>
          <w:szCs w:val="24"/>
        </w:rPr>
        <w:br/>
        <w:t xml:space="preserve">Dział V dotyczy litosfery. Uczeń poznaje budowę wnętrza Ziemi, jej związki z tektoniką płyt, skały </w:t>
      </w:r>
      <w:r w:rsidR="0093769C">
        <w:rPr>
          <w:rFonts w:ascii="Times New Roman" w:hAnsi="Times New Roman" w:cs="Times New Roman"/>
          <w:sz w:val="24"/>
          <w:szCs w:val="24"/>
        </w:rPr>
        <w:t xml:space="preserve"> </w:t>
      </w:r>
      <w:r w:rsidR="0076649B" w:rsidRPr="00B00992">
        <w:rPr>
          <w:rFonts w:ascii="Times New Roman" w:hAnsi="Times New Roman" w:cs="Times New Roman"/>
          <w:sz w:val="24"/>
          <w:szCs w:val="24"/>
        </w:rPr>
        <w:t>i minerały – również pod kątem ich zastosowania oraz procesy geologiczne. Po jednej godzinie przewidziano na procesy wewnętrzne i zewnętrzne, a jedna godzina dotyczy procesów kształtujących powierzchnię Ziemi przy udziale wody – w nawiązaniu do propozycji autorów podręcznika.</w:t>
      </w:r>
      <w:r w:rsidR="0076649B" w:rsidRPr="00B00992">
        <w:rPr>
          <w:rFonts w:ascii="Times New Roman" w:hAnsi="Times New Roman" w:cs="Times New Roman"/>
          <w:sz w:val="24"/>
          <w:szCs w:val="24"/>
        </w:rPr>
        <w:br/>
        <w:t>Klasę pierwszą kończy dział VI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dotyczący </w:t>
      </w:r>
      <w:proofErr w:type="spellStart"/>
      <w:r w:rsidR="0076649B" w:rsidRPr="00B00992">
        <w:rPr>
          <w:rFonts w:ascii="Times New Roman" w:hAnsi="Times New Roman" w:cs="Times New Roman"/>
          <w:sz w:val="24"/>
          <w:szCs w:val="24"/>
        </w:rPr>
        <w:t>pedosfery</w:t>
      </w:r>
      <w:proofErr w:type="spellEnd"/>
      <w:r w:rsidR="0076649B" w:rsidRPr="00B00992">
        <w:rPr>
          <w:rFonts w:ascii="Times New Roman" w:hAnsi="Times New Roman" w:cs="Times New Roman"/>
          <w:sz w:val="24"/>
          <w:szCs w:val="24"/>
        </w:rPr>
        <w:t xml:space="preserve"> i biosfery, a w nim zaledwie trzy tematy </w:t>
      </w:r>
      <w:r w:rsidR="005A1B9E" w:rsidRPr="00B00992">
        <w:rPr>
          <w:rFonts w:ascii="Times New Roman" w:hAnsi="Times New Roman" w:cs="Times New Roman"/>
          <w:sz w:val="24"/>
          <w:szCs w:val="24"/>
        </w:rPr>
        <w:br/>
      </w:r>
      <w:r w:rsidR="0076649B" w:rsidRPr="00B00992">
        <w:rPr>
          <w:rFonts w:ascii="Times New Roman" w:hAnsi="Times New Roman" w:cs="Times New Roman"/>
          <w:sz w:val="24"/>
          <w:szCs w:val="24"/>
        </w:rPr>
        <w:t>o glebach, roślinności i strefach klimatyczno</w:t>
      </w:r>
      <w:r w:rsidR="00AA4146" w:rsidRPr="00B00992">
        <w:rPr>
          <w:rFonts w:ascii="Times New Roman" w:hAnsi="Times New Roman" w:cs="Times New Roman"/>
          <w:sz w:val="24"/>
          <w:szCs w:val="24"/>
        </w:rPr>
        <w:t>-</w:t>
      </w:r>
      <w:r w:rsidR="0076649B" w:rsidRPr="00B00992">
        <w:rPr>
          <w:rFonts w:ascii="Times New Roman" w:hAnsi="Times New Roman" w:cs="Times New Roman"/>
          <w:sz w:val="24"/>
          <w:szCs w:val="24"/>
        </w:rPr>
        <w:t>roślinno</w:t>
      </w:r>
      <w:r w:rsidR="00AA4146" w:rsidRPr="00B00992">
        <w:rPr>
          <w:rFonts w:ascii="Times New Roman" w:hAnsi="Times New Roman" w:cs="Times New Roman"/>
          <w:sz w:val="24"/>
          <w:szCs w:val="24"/>
        </w:rPr>
        <w:t>-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glebowych. </w:t>
      </w:r>
      <w:r w:rsidR="00AA4146" w:rsidRPr="00B00992">
        <w:rPr>
          <w:rFonts w:ascii="Times New Roman" w:hAnsi="Times New Roman" w:cs="Times New Roman"/>
          <w:sz w:val="24"/>
          <w:szCs w:val="24"/>
        </w:rPr>
        <w:t>U</w:t>
      </w:r>
      <w:r w:rsidR="0076649B" w:rsidRPr="00B00992">
        <w:rPr>
          <w:rFonts w:ascii="Times New Roman" w:hAnsi="Times New Roman" w:cs="Times New Roman"/>
          <w:sz w:val="24"/>
          <w:szCs w:val="24"/>
        </w:rPr>
        <w:t>kład przypomina treści dawnej klasy pierwszej gimnazjum</w:t>
      </w:r>
      <w:r w:rsidR="00C124BC" w:rsidRPr="00B00992">
        <w:rPr>
          <w:rFonts w:ascii="Times New Roman" w:hAnsi="Times New Roman" w:cs="Times New Roman"/>
          <w:sz w:val="24"/>
          <w:szCs w:val="24"/>
        </w:rPr>
        <w:t>,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a wcześniej – dawnej klasy I szkoły ponadpodstawowej. Oczywiście jest to szerszy zakres wiedzy niż w gimnazjum. Należy pamiętać również, że uczniowie kończący szkołę podstawową nie </w:t>
      </w:r>
      <w:r w:rsidR="00C124BC" w:rsidRPr="00B00992">
        <w:rPr>
          <w:rFonts w:ascii="Times New Roman" w:hAnsi="Times New Roman" w:cs="Times New Roman"/>
          <w:sz w:val="24"/>
          <w:szCs w:val="24"/>
        </w:rPr>
        <w:t xml:space="preserve">mają </w:t>
      </w:r>
      <w:r w:rsidR="0076649B" w:rsidRPr="00B00992">
        <w:rPr>
          <w:rFonts w:ascii="Times New Roman" w:hAnsi="Times New Roman" w:cs="Times New Roman"/>
          <w:sz w:val="24"/>
          <w:szCs w:val="24"/>
        </w:rPr>
        <w:t>w swoim programie treści z omawianych w klasie pierwszej działów, tylko wspomniane ruchy Ziemi.</w:t>
      </w:r>
      <w:r w:rsidR="007B4FD0" w:rsidRPr="00B00992">
        <w:rPr>
          <w:rFonts w:ascii="Times New Roman" w:hAnsi="Times New Roman" w:cs="Times New Roman"/>
          <w:sz w:val="24"/>
          <w:szCs w:val="24"/>
        </w:rPr>
        <w:br/>
      </w:r>
      <w:r w:rsidR="0076649B" w:rsidRPr="00B00992">
        <w:rPr>
          <w:rFonts w:ascii="Times New Roman" w:hAnsi="Times New Roman" w:cs="Times New Roman"/>
          <w:sz w:val="24"/>
          <w:szCs w:val="24"/>
        </w:rPr>
        <w:br/>
      </w:r>
      <w:r w:rsidR="0076649B" w:rsidRPr="00B00992">
        <w:rPr>
          <w:rFonts w:ascii="Times New Roman" w:hAnsi="Times New Roman" w:cs="Times New Roman"/>
          <w:b/>
          <w:sz w:val="24"/>
          <w:szCs w:val="24"/>
        </w:rPr>
        <w:t xml:space="preserve">Klasa druga </w:t>
      </w:r>
      <w:r w:rsidR="005A1B9E" w:rsidRPr="00B00992">
        <w:rPr>
          <w:rFonts w:ascii="Times New Roman" w:hAnsi="Times New Roman" w:cs="Times New Roman"/>
          <w:b/>
          <w:sz w:val="24"/>
          <w:szCs w:val="24"/>
        </w:rPr>
        <w:t>szkoły ponadpodstawowej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to treści dotyczące geografii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76649B" w:rsidRPr="00B00992">
        <w:rPr>
          <w:rFonts w:ascii="Times New Roman" w:hAnsi="Times New Roman" w:cs="Times New Roman"/>
          <w:sz w:val="24"/>
          <w:szCs w:val="24"/>
        </w:rPr>
        <w:t>społeczno</w:t>
      </w:r>
      <w:r w:rsidR="00330A7D" w:rsidRPr="00B00992">
        <w:rPr>
          <w:rFonts w:ascii="Times New Roman" w:hAnsi="Times New Roman" w:cs="Times New Roman"/>
          <w:sz w:val="24"/>
          <w:szCs w:val="24"/>
        </w:rPr>
        <w:t>-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ekonomicznej, czyli dawna klasa </w:t>
      </w:r>
      <w:r w:rsidR="00330A7D" w:rsidRPr="00B00992">
        <w:rPr>
          <w:rFonts w:ascii="Times New Roman" w:hAnsi="Times New Roman" w:cs="Times New Roman"/>
          <w:sz w:val="24"/>
          <w:szCs w:val="24"/>
        </w:rPr>
        <w:t>I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LO </w:t>
      </w:r>
      <w:r w:rsidR="005A1B9E" w:rsidRPr="00B00992">
        <w:rPr>
          <w:rFonts w:ascii="Times New Roman" w:hAnsi="Times New Roman" w:cs="Times New Roman"/>
          <w:sz w:val="24"/>
          <w:szCs w:val="24"/>
        </w:rPr>
        <w:t>(</w:t>
      </w:r>
      <w:r w:rsidR="0076649B" w:rsidRPr="00B00992">
        <w:rPr>
          <w:rFonts w:ascii="Times New Roman" w:hAnsi="Times New Roman" w:cs="Times New Roman"/>
          <w:sz w:val="24"/>
          <w:szCs w:val="24"/>
        </w:rPr>
        <w:t>przed reformą</w:t>
      </w:r>
      <w:r w:rsidR="005A1B9E" w:rsidRPr="00B00992">
        <w:rPr>
          <w:rFonts w:ascii="Times New Roman" w:hAnsi="Times New Roman" w:cs="Times New Roman"/>
          <w:sz w:val="24"/>
          <w:szCs w:val="24"/>
        </w:rPr>
        <w:t xml:space="preserve"> –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do realizacji </w:t>
      </w:r>
      <w:r w:rsidR="005A1B9E" w:rsidRPr="00B00992">
        <w:rPr>
          <w:rFonts w:ascii="Times New Roman" w:hAnsi="Times New Roman" w:cs="Times New Roman"/>
          <w:sz w:val="24"/>
          <w:szCs w:val="24"/>
        </w:rPr>
        <w:t xml:space="preserve">są </w:t>
      </w:r>
      <w:r w:rsidR="0076649B" w:rsidRPr="00B00992">
        <w:rPr>
          <w:rFonts w:ascii="Times New Roman" w:hAnsi="Times New Roman" w:cs="Times New Roman"/>
          <w:sz w:val="24"/>
          <w:szCs w:val="24"/>
        </w:rPr>
        <w:t>działy od VII do XIII włącznie.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5A1B9E" w:rsidRPr="00B00992">
        <w:rPr>
          <w:rFonts w:ascii="Times New Roman" w:hAnsi="Times New Roman" w:cs="Times New Roman"/>
          <w:sz w:val="24"/>
          <w:szCs w:val="24"/>
        </w:rPr>
        <w:t>W dziale VII należy omówić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podział polityczny i zróżnicowanie poziomu rozwoju społeczno</w:t>
      </w:r>
      <w:r w:rsidR="00330A7D" w:rsidRPr="00B00992">
        <w:rPr>
          <w:rFonts w:ascii="Times New Roman" w:hAnsi="Times New Roman" w:cs="Times New Roman"/>
          <w:sz w:val="24"/>
          <w:szCs w:val="24"/>
        </w:rPr>
        <w:t>-</w:t>
      </w:r>
      <w:r w:rsidR="0076649B" w:rsidRPr="00B00992">
        <w:rPr>
          <w:rFonts w:ascii="Times New Roman" w:hAnsi="Times New Roman" w:cs="Times New Roman"/>
          <w:sz w:val="24"/>
          <w:szCs w:val="24"/>
        </w:rPr>
        <w:t>gospodarczego świata. W nim przy temacie o roli mediów</w:t>
      </w:r>
      <w:r w:rsidR="00330A7D" w:rsidRPr="00B00992">
        <w:rPr>
          <w:rFonts w:ascii="Times New Roman" w:hAnsi="Times New Roman" w:cs="Times New Roman"/>
          <w:sz w:val="24"/>
          <w:szCs w:val="24"/>
        </w:rPr>
        <w:t>: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6278B2" w:rsidRPr="00B00992">
        <w:rPr>
          <w:rFonts w:ascii="Times New Roman" w:hAnsi="Times New Roman" w:cs="Times New Roman"/>
          <w:i/>
          <w:sz w:val="24"/>
          <w:szCs w:val="24"/>
        </w:rPr>
        <w:t>Kodeks obrazów</w:t>
      </w:r>
      <w:r w:rsidR="000D0189" w:rsidRPr="00B009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78B2" w:rsidRPr="00B00992">
        <w:rPr>
          <w:rFonts w:ascii="Times New Roman" w:hAnsi="Times New Roman" w:cs="Times New Roman"/>
          <w:i/>
          <w:sz w:val="24"/>
          <w:szCs w:val="24"/>
        </w:rPr>
        <w:t>i wiadomości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, a na koniec temat: </w:t>
      </w:r>
      <w:r w:rsidR="006278B2" w:rsidRPr="00B00992">
        <w:rPr>
          <w:rFonts w:ascii="Times New Roman" w:hAnsi="Times New Roman" w:cs="Times New Roman"/>
          <w:i/>
          <w:sz w:val="24"/>
          <w:szCs w:val="24"/>
        </w:rPr>
        <w:t>Geografia szczęścia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(za tytułem książki </w:t>
      </w:r>
      <w:proofErr w:type="spellStart"/>
      <w:r w:rsidR="0076649B" w:rsidRPr="00B00992">
        <w:rPr>
          <w:rFonts w:ascii="Times New Roman" w:hAnsi="Times New Roman" w:cs="Times New Roman"/>
          <w:sz w:val="24"/>
          <w:szCs w:val="24"/>
        </w:rPr>
        <w:t>Erica</w:t>
      </w:r>
      <w:proofErr w:type="spellEnd"/>
      <w:r w:rsidR="0076649B" w:rsidRPr="00B00992">
        <w:rPr>
          <w:rFonts w:ascii="Times New Roman" w:hAnsi="Times New Roman" w:cs="Times New Roman"/>
          <w:sz w:val="24"/>
          <w:szCs w:val="24"/>
        </w:rPr>
        <w:t xml:space="preserve"> Weinera), który pokazuje</w:t>
      </w:r>
      <w:r w:rsidR="00C124BC" w:rsidRPr="00B00992">
        <w:rPr>
          <w:rFonts w:ascii="Times New Roman" w:hAnsi="Times New Roman" w:cs="Times New Roman"/>
          <w:sz w:val="24"/>
          <w:szCs w:val="24"/>
        </w:rPr>
        <w:t xml:space="preserve"> również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76649B" w:rsidRPr="00B00992">
        <w:rPr>
          <w:rFonts w:ascii="Times New Roman" w:hAnsi="Times New Roman" w:cs="Times New Roman"/>
          <w:sz w:val="24"/>
          <w:szCs w:val="24"/>
        </w:rPr>
        <w:t>inne wskaźniki niż zazwyczaj omawia</w:t>
      </w:r>
      <w:r w:rsidR="005A1B9E" w:rsidRPr="00B00992">
        <w:rPr>
          <w:rFonts w:ascii="Times New Roman" w:hAnsi="Times New Roman" w:cs="Times New Roman"/>
          <w:sz w:val="24"/>
          <w:szCs w:val="24"/>
        </w:rPr>
        <w:t>ne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na geografii</w:t>
      </w:r>
      <w:r w:rsidR="00C124BC" w:rsidRPr="00B00992">
        <w:rPr>
          <w:rFonts w:ascii="Times New Roman" w:hAnsi="Times New Roman" w:cs="Times New Roman"/>
          <w:sz w:val="24"/>
          <w:szCs w:val="24"/>
        </w:rPr>
        <w:t xml:space="preserve"> (PKB, HDI)</w:t>
      </w:r>
      <w:r w:rsidR="0076649B" w:rsidRPr="00B00992">
        <w:rPr>
          <w:rFonts w:ascii="Times New Roman" w:hAnsi="Times New Roman" w:cs="Times New Roman"/>
          <w:sz w:val="24"/>
          <w:szCs w:val="24"/>
        </w:rPr>
        <w:t>– wskaźnik szczęścia, Indeks Mocy Państw, Indeks Lepszego Życia. Do tego tematu opracowano przykład scenariusza lekcji z zastosowaniem</w:t>
      </w:r>
      <w:r w:rsidR="007B4FD0" w:rsidRPr="00B00992">
        <w:rPr>
          <w:rFonts w:ascii="Times New Roman" w:hAnsi="Times New Roman" w:cs="Times New Roman"/>
          <w:sz w:val="24"/>
          <w:szCs w:val="24"/>
        </w:rPr>
        <w:t xml:space="preserve"> nauczania wyprzedzającego oraz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76649B" w:rsidRPr="00B00992">
        <w:rPr>
          <w:rFonts w:ascii="Times New Roman" w:hAnsi="Times New Roman" w:cs="Times New Roman"/>
          <w:sz w:val="24"/>
          <w:szCs w:val="24"/>
        </w:rPr>
        <w:t>metody P4C (docieka</w:t>
      </w:r>
      <w:r w:rsidR="00330A7D" w:rsidRPr="00B00992">
        <w:rPr>
          <w:rFonts w:ascii="Times New Roman" w:hAnsi="Times New Roman" w:cs="Times New Roman"/>
          <w:sz w:val="24"/>
          <w:szCs w:val="24"/>
        </w:rPr>
        <w:t>ń</w:t>
      </w:r>
      <w:r w:rsidR="0076649B" w:rsidRPr="00B00992">
        <w:rPr>
          <w:rFonts w:ascii="Times New Roman" w:hAnsi="Times New Roman" w:cs="Times New Roman"/>
          <w:sz w:val="24"/>
          <w:szCs w:val="24"/>
        </w:rPr>
        <w:t xml:space="preserve"> filozoficznych). </w:t>
      </w:r>
      <w:r w:rsidR="0076649B" w:rsidRPr="00B00992">
        <w:rPr>
          <w:rFonts w:ascii="Times New Roman" w:hAnsi="Times New Roman" w:cs="Times New Roman"/>
          <w:sz w:val="24"/>
          <w:szCs w:val="24"/>
        </w:rPr>
        <w:br/>
        <w:t>Dzi</w:t>
      </w:r>
      <w:r w:rsidR="00A452F0" w:rsidRPr="00B00992">
        <w:rPr>
          <w:rFonts w:ascii="Times New Roman" w:hAnsi="Times New Roman" w:cs="Times New Roman"/>
          <w:sz w:val="24"/>
          <w:szCs w:val="24"/>
        </w:rPr>
        <w:t>ał VIII dotyczy demografii. Znajdują się tutaj dwa tematy z zastosowaniem metod dialogicznych – o migracjach (pod kątem możliwości, jakie stwarzają migrującym) i miastach zrównoważonych, miastach przyszłości (11</w:t>
      </w:r>
      <w:r w:rsidR="00330A7D" w:rsidRPr="00B00992">
        <w:rPr>
          <w:rFonts w:ascii="Times New Roman" w:hAnsi="Times New Roman" w:cs="Times New Roman"/>
          <w:sz w:val="24"/>
          <w:szCs w:val="24"/>
        </w:rPr>
        <w:t>.</w:t>
      </w:r>
      <w:r w:rsidR="00A452F0" w:rsidRPr="00B00992">
        <w:rPr>
          <w:rFonts w:ascii="Times New Roman" w:hAnsi="Times New Roman" w:cs="Times New Roman"/>
          <w:sz w:val="24"/>
          <w:szCs w:val="24"/>
        </w:rPr>
        <w:t xml:space="preserve"> Cel Zrównoważonego Rozwoju). Działy IX</w:t>
      </w:r>
      <w:r w:rsidR="00330A7D" w:rsidRPr="00B00992">
        <w:rPr>
          <w:rFonts w:ascii="Times New Roman" w:hAnsi="Times New Roman" w:cs="Times New Roman"/>
          <w:sz w:val="24"/>
          <w:szCs w:val="24"/>
        </w:rPr>
        <w:t>-</w:t>
      </w:r>
      <w:r w:rsidR="00A452F0" w:rsidRPr="00B00992">
        <w:rPr>
          <w:rFonts w:ascii="Times New Roman" w:hAnsi="Times New Roman" w:cs="Times New Roman"/>
          <w:sz w:val="24"/>
          <w:szCs w:val="24"/>
        </w:rPr>
        <w:t>XIII dotyczą światowej gospodarki</w:t>
      </w:r>
      <w:r w:rsidR="00330A7D" w:rsidRPr="00B00992">
        <w:rPr>
          <w:rFonts w:ascii="Times New Roman" w:hAnsi="Times New Roman" w:cs="Times New Roman"/>
          <w:sz w:val="24"/>
          <w:szCs w:val="24"/>
        </w:rPr>
        <w:t xml:space="preserve"> i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A452F0" w:rsidRPr="00B00992">
        <w:rPr>
          <w:rFonts w:ascii="Times New Roman" w:hAnsi="Times New Roman" w:cs="Times New Roman"/>
          <w:sz w:val="24"/>
          <w:szCs w:val="24"/>
        </w:rPr>
        <w:t>jej uwarunkowań. W dziale X dodano temat dotyczą</w:t>
      </w:r>
      <w:r w:rsidR="00326122" w:rsidRPr="00B00992">
        <w:rPr>
          <w:rFonts w:ascii="Times New Roman" w:hAnsi="Times New Roman" w:cs="Times New Roman"/>
          <w:sz w:val="24"/>
          <w:szCs w:val="24"/>
        </w:rPr>
        <w:t>cy bezpieczeństwa żywnościowego. Ważne jest, by uczniowie zrozumieli, że produkujemy bardzo dużo żywności, a pomimo tego nie każdy ma do niej dostęp, c</w:t>
      </w:r>
      <w:r w:rsidR="005A1B9E" w:rsidRPr="00B00992">
        <w:rPr>
          <w:rFonts w:ascii="Times New Roman" w:hAnsi="Times New Roman" w:cs="Times New Roman"/>
          <w:sz w:val="24"/>
          <w:szCs w:val="24"/>
        </w:rPr>
        <w:t>o jest przyczyną zjawiska głodu, a</w:t>
      </w:r>
      <w:r w:rsidR="00326122" w:rsidRPr="00B00992">
        <w:rPr>
          <w:rFonts w:ascii="Times New Roman" w:hAnsi="Times New Roman" w:cs="Times New Roman"/>
          <w:sz w:val="24"/>
          <w:szCs w:val="24"/>
        </w:rPr>
        <w:t>le jednocześnie bardzo dużo żywności marnujemy. Dużo uwagi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326122" w:rsidRPr="00B00992">
        <w:rPr>
          <w:rFonts w:ascii="Times New Roman" w:hAnsi="Times New Roman" w:cs="Times New Roman"/>
          <w:sz w:val="24"/>
          <w:szCs w:val="24"/>
        </w:rPr>
        <w:t xml:space="preserve">w podstawie programowej poświęcono bezpieczeństwu energetycznemu. Pojawia się również pytanie o przyszłość energetyki jądrowej w naszym kraju. To znów dobry moment, by rozwijać kompetencje kluczowe i kształtować postawy społeczne i obywatelskie. Klasa druga kończy </w:t>
      </w:r>
      <w:r w:rsidR="00326122" w:rsidRPr="00B00992">
        <w:rPr>
          <w:rFonts w:ascii="Times New Roman" w:hAnsi="Times New Roman" w:cs="Times New Roman"/>
          <w:sz w:val="24"/>
          <w:szCs w:val="24"/>
        </w:rPr>
        <w:lastRenderedPageBreak/>
        <w:t>się rozważaniami na temat relacji</w:t>
      </w:r>
      <w:r w:rsidR="00330A7D" w:rsidRPr="00B00992">
        <w:rPr>
          <w:rFonts w:ascii="Times New Roman" w:hAnsi="Times New Roman" w:cs="Times New Roman"/>
          <w:sz w:val="24"/>
          <w:szCs w:val="24"/>
        </w:rPr>
        <w:t>:</w:t>
      </w:r>
      <w:r w:rsidR="00326122" w:rsidRPr="00B00992">
        <w:rPr>
          <w:rFonts w:ascii="Times New Roman" w:hAnsi="Times New Roman" w:cs="Times New Roman"/>
          <w:sz w:val="24"/>
          <w:szCs w:val="24"/>
        </w:rPr>
        <w:t xml:space="preserve"> człowiek a środowisko geograficzne. Każd</w:t>
      </w:r>
      <w:r w:rsidR="00330A7D" w:rsidRPr="00B00992">
        <w:rPr>
          <w:rFonts w:ascii="Times New Roman" w:hAnsi="Times New Roman" w:cs="Times New Roman"/>
          <w:sz w:val="24"/>
          <w:szCs w:val="24"/>
        </w:rPr>
        <w:t>ą</w:t>
      </w:r>
      <w:r w:rsidR="00326122" w:rsidRPr="00B00992">
        <w:rPr>
          <w:rFonts w:ascii="Times New Roman" w:hAnsi="Times New Roman" w:cs="Times New Roman"/>
          <w:sz w:val="24"/>
          <w:szCs w:val="24"/>
        </w:rPr>
        <w:t xml:space="preserve"> dziedzin</w:t>
      </w:r>
      <w:r w:rsidR="00330A7D" w:rsidRPr="00B00992">
        <w:rPr>
          <w:rFonts w:ascii="Times New Roman" w:hAnsi="Times New Roman" w:cs="Times New Roman"/>
          <w:sz w:val="24"/>
          <w:szCs w:val="24"/>
        </w:rPr>
        <w:t>ę</w:t>
      </w:r>
      <w:r w:rsidR="00326122" w:rsidRPr="00B00992">
        <w:rPr>
          <w:rFonts w:ascii="Times New Roman" w:hAnsi="Times New Roman" w:cs="Times New Roman"/>
          <w:sz w:val="24"/>
          <w:szCs w:val="24"/>
        </w:rPr>
        <w:t xml:space="preserve"> działań człowieka</w:t>
      </w:r>
      <w:r w:rsidR="005A1B9E" w:rsidRPr="00B00992">
        <w:rPr>
          <w:rFonts w:ascii="Times New Roman" w:hAnsi="Times New Roman" w:cs="Times New Roman"/>
          <w:sz w:val="24"/>
          <w:szCs w:val="24"/>
        </w:rPr>
        <w:t xml:space="preserve"> należy</w:t>
      </w:r>
      <w:r w:rsidR="00326122" w:rsidRPr="00B00992">
        <w:rPr>
          <w:rFonts w:ascii="Times New Roman" w:hAnsi="Times New Roman" w:cs="Times New Roman"/>
          <w:sz w:val="24"/>
          <w:szCs w:val="24"/>
        </w:rPr>
        <w:t xml:space="preserve"> rozpatr</w:t>
      </w:r>
      <w:r w:rsidR="00330A7D" w:rsidRPr="00B00992">
        <w:rPr>
          <w:rFonts w:ascii="Times New Roman" w:hAnsi="Times New Roman" w:cs="Times New Roman"/>
          <w:sz w:val="24"/>
          <w:szCs w:val="24"/>
        </w:rPr>
        <w:t>y</w:t>
      </w:r>
      <w:r w:rsidR="005A1B9E" w:rsidRPr="00B00992">
        <w:rPr>
          <w:rFonts w:ascii="Times New Roman" w:hAnsi="Times New Roman" w:cs="Times New Roman"/>
          <w:sz w:val="24"/>
          <w:szCs w:val="24"/>
        </w:rPr>
        <w:t>wać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330A7D" w:rsidRPr="00B00992">
        <w:rPr>
          <w:rFonts w:ascii="Times New Roman" w:hAnsi="Times New Roman" w:cs="Times New Roman"/>
          <w:sz w:val="24"/>
          <w:szCs w:val="24"/>
        </w:rPr>
        <w:t>pod względem</w:t>
      </w:r>
      <w:r w:rsidR="00326122" w:rsidRPr="00B00992">
        <w:rPr>
          <w:rFonts w:ascii="Times New Roman" w:hAnsi="Times New Roman" w:cs="Times New Roman"/>
          <w:sz w:val="24"/>
          <w:szCs w:val="24"/>
        </w:rPr>
        <w:t xml:space="preserve"> wpływ</w:t>
      </w:r>
      <w:r w:rsidR="00330A7D" w:rsidRPr="00B00992">
        <w:rPr>
          <w:rFonts w:ascii="Times New Roman" w:hAnsi="Times New Roman" w:cs="Times New Roman"/>
          <w:sz w:val="24"/>
          <w:szCs w:val="24"/>
        </w:rPr>
        <w:t>u</w:t>
      </w:r>
      <w:r w:rsidR="00326122" w:rsidRPr="00B00992">
        <w:rPr>
          <w:rFonts w:ascii="Times New Roman" w:hAnsi="Times New Roman" w:cs="Times New Roman"/>
          <w:sz w:val="24"/>
          <w:szCs w:val="24"/>
        </w:rPr>
        <w:t xml:space="preserve"> na środowisko. </w:t>
      </w:r>
      <w:r w:rsidR="005A1B9E" w:rsidRPr="00B00992">
        <w:rPr>
          <w:rFonts w:ascii="Times New Roman" w:hAnsi="Times New Roman" w:cs="Times New Roman"/>
          <w:sz w:val="24"/>
          <w:szCs w:val="24"/>
        </w:rPr>
        <w:t>Trzeba uwzględnić również</w:t>
      </w:r>
      <w:r w:rsidR="00326122" w:rsidRPr="00B00992">
        <w:rPr>
          <w:rFonts w:ascii="Times New Roman" w:hAnsi="Times New Roman" w:cs="Times New Roman"/>
          <w:sz w:val="24"/>
          <w:szCs w:val="24"/>
        </w:rPr>
        <w:t xml:space="preserve"> tematy dotyczące konfliktu interesów człowiek – środowisko</w:t>
      </w:r>
      <w:r w:rsidR="005A1B9E" w:rsidRPr="00B00992">
        <w:rPr>
          <w:rFonts w:ascii="Times New Roman" w:hAnsi="Times New Roman" w:cs="Times New Roman"/>
          <w:sz w:val="24"/>
          <w:szCs w:val="24"/>
        </w:rPr>
        <w:t xml:space="preserve"> oraz</w:t>
      </w:r>
      <w:r w:rsidR="00326122" w:rsidRPr="00B00992">
        <w:rPr>
          <w:rFonts w:ascii="Times New Roman" w:hAnsi="Times New Roman" w:cs="Times New Roman"/>
          <w:sz w:val="24"/>
          <w:szCs w:val="24"/>
        </w:rPr>
        <w:t xml:space="preserve"> możliwości poprawy sytuacji </w:t>
      </w:r>
      <w:r w:rsidR="00B46647" w:rsidRPr="00B00992">
        <w:rPr>
          <w:rFonts w:ascii="Times New Roman" w:hAnsi="Times New Roman" w:cs="Times New Roman"/>
          <w:sz w:val="24"/>
          <w:szCs w:val="24"/>
        </w:rPr>
        <w:t>(</w:t>
      </w:r>
      <w:r w:rsidR="00326122" w:rsidRPr="00B00992">
        <w:rPr>
          <w:rFonts w:ascii="Times New Roman" w:hAnsi="Times New Roman" w:cs="Times New Roman"/>
          <w:sz w:val="24"/>
          <w:szCs w:val="24"/>
        </w:rPr>
        <w:t>procesy rewitalizacji czy działania proekologiczne</w:t>
      </w:r>
      <w:r w:rsidR="00B46647" w:rsidRPr="00B00992">
        <w:rPr>
          <w:rFonts w:ascii="Times New Roman" w:hAnsi="Times New Roman" w:cs="Times New Roman"/>
          <w:sz w:val="24"/>
          <w:szCs w:val="24"/>
        </w:rPr>
        <w:t>)</w:t>
      </w:r>
      <w:r w:rsidR="00326122" w:rsidRPr="00B00992">
        <w:rPr>
          <w:rFonts w:ascii="Times New Roman" w:hAnsi="Times New Roman" w:cs="Times New Roman"/>
          <w:sz w:val="24"/>
          <w:szCs w:val="24"/>
        </w:rPr>
        <w:t>.</w:t>
      </w:r>
      <w:r w:rsidR="007B4FD0" w:rsidRPr="00B00992">
        <w:rPr>
          <w:rFonts w:ascii="Times New Roman" w:hAnsi="Times New Roman" w:cs="Times New Roman"/>
          <w:sz w:val="24"/>
          <w:szCs w:val="24"/>
        </w:rPr>
        <w:br/>
      </w:r>
      <w:r w:rsidR="00326122" w:rsidRPr="00B00992">
        <w:rPr>
          <w:rFonts w:ascii="Times New Roman" w:hAnsi="Times New Roman" w:cs="Times New Roman"/>
          <w:sz w:val="24"/>
          <w:szCs w:val="24"/>
        </w:rPr>
        <w:br/>
      </w:r>
      <w:r w:rsidR="005A1B9E" w:rsidRPr="00B00992">
        <w:rPr>
          <w:rFonts w:ascii="Times New Roman" w:hAnsi="Times New Roman" w:cs="Times New Roman"/>
          <w:b/>
          <w:sz w:val="24"/>
          <w:szCs w:val="24"/>
        </w:rPr>
        <w:t>W klasie</w:t>
      </w:r>
      <w:r w:rsidR="00326122" w:rsidRPr="00B00992">
        <w:rPr>
          <w:rFonts w:ascii="Times New Roman" w:hAnsi="Times New Roman" w:cs="Times New Roman"/>
          <w:b/>
          <w:sz w:val="24"/>
          <w:szCs w:val="24"/>
        </w:rPr>
        <w:t xml:space="preserve"> trzeci</w:t>
      </w:r>
      <w:r w:rsidR="005A1B9E" w:rsidRPr="00B00992">
        <w:rPr>
          <w:rFonts w:ascii="Times New Roman" w:hAnsi="Times New Roman" w:cs="Times New Roman"/>
          <w:b/>
          <w:sz w:val="24"/>
          <w:szCs w:val="24"/>
        </w:rPr>
        <w:t>ej</w:t>
      </w:r>
      <w:r w:rsidR="00326122" w:rsidRPr="00B009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B9E" w:rsidRPr="00B00992">
        <w:rPr>
          <w:rFonts w:ascii="Times New Roman" w:hAnsi="Times New Roman" w:cs="Times New Roman"/>
          <w:b/>
          <w:sz w:val="24"/>
          <w:szCs w:val="24"/>
        </w:rPr>
        <w:t>szkoły ponadpodstawowej</w:t>
      </w:r>
      <w:r w:rsidR="005A1B9E" w:rsidRPr="00B00992">
        <w:rPr>
          <w:rFonts w:ascii="Times New Roman" w:hAnsi="Times New Roman" w:cs="Times New Roman"/>
          <w:sz w:val="24"/>
          <w:szCs w:val="24"/>
        </w:rPr>
        <w:t xml:space="preserve"> przewidziano</w:t>
      </w:r>
      <w:r w:rsidR="000D0189" w:rsidRPr="00B009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B9E" w:rsidRPr="00B00992">
        <w:rPr>
          <w:rFonts w:ascii="Times New Roman" w:hAnsi="Times New Roman" w:cs="Times New Roman"/>
          <w:sz w:val="24"/>
          <w:szCs w:val="24"/>
        </w:rPr>
        <w:t>jedną</w:t>
      </w:r>
      <w:r w:rsidR="00326122" w:rsidRPr="00B00992">
        <w:rPr>
          <w:rFonts w:ascii="Times New Roman" w:hAnsi="Times New Roman" w:cs="Times New Roman"/>
          <w:sz w:val="24"/>
          <w:szCs w:val="24"/>
        </w:rPr>
        <w:t xml:space="preserve"> godzin</w:t>
      </w:r>
      <w:r w:rsidR="005A1B9E" w:rsidRPr="00B00992">
        <w:rPr>
          <w:rFonts w:ascii="Times New Roman" w:hAnsi="Times New Roman" w:cs="Times New Roman"/>
          <w:sz w:val="24"/>
          <w:szCs w:val="24"/>
        </w:rPr>
        <w:t>ę</w:t>
      </w:r>
      <w:r w:rsidR="00326122" w:rsidRPr="00B00992">
        <w:rPr>
          <w:rFonts w:ascii="Times New Roman" w:hAnsi="Times New Roman" w:cs="Times New Roman"/>
          <w:sz w:val="24"/>
          <w:szCs w:val="24"/>
        </w:rPr>
        <w:t xml:space="preserve"> tyg</w:t>
      </w:r>
      <w:r w:rsidR="005A1B9E" w:rsidRPr="00B00992">
        <w:rPr>
          <w:rFonts w:ascii="Times New Roman" w:hAnsi="Times New Roman" w:cs="Times New Roman"/>
          <w:sz w:val="24"/>
          <w:szCs w:val="24"/>
        </w:rPr>
        <w:t xml:space="preserve">odniowo lekcji geografii. </w:t>
      </w:r>
      <w:r w:rsidR="00326122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5A1B9E" w:rsidRPr="00B00992">
        <w:rPr>
          <w:rFonts w:ascii="Times New Roman" w:hAnsi="Times New Roman" w:cs="Times New Roman"/>
          <w:sz w:val="24"/>
          <w:szCs w:val="24"/>
        </w:rPr>
        <w:t>Trzy działy dotyczą geografii Polski.</w:t>
      </w:r>
      <w:r w:rsidR="00326122" w:rsidRPr="00B00992">
        <w:rPr>
          <w:rFonts w:ascii="Times New Roman" w:hAnsi="Times New Roman" w:cs="Times New Roman"/>
          <w:sz w:val="24"/>
          <w:szCs w:val="24"/>
        </w:rPr>
        <w:t xml:space="preserve"> Dział XIV dotyczy regionalnego zróżnicowania </w:t>
      </w:r>
      <w:r w:rsidR="007F4DC0" w:rsidRPr="00B00992">
        <w:rPr>
          <w:rFonts w:ascii="Times New Roman" w:hAnsi="Times New Roman" w:cs="Times New Roman"/>
          <w:sz w:val="24"/>
          <w:szCs w:val="24"/>
        </w:rPr>
        <w:t>środowiska przyrodniczego Polski, ale przypominam, że nie ma zagadnień geografii regionalnej Polski w szkole ponadpodstawowej w zakresie podstawowym. W programie znajduje się temat dotyczący zagadnień hydrograficznych w nawiązaniu do 6</w:t>
      </w:r>
      <w:r w:rsidR="00462098" w:rsidRPr="00B00992">
        <w:rPr>
          <w:rFonts w:ascii="Times New Roman" w:hAnsi="Times New Roman" w:cs="Times New Roman"/>
          <w:sz w:val="24"/>
          <w:szCs w:val="24"/>
        </w:rPr>
        <w:t>.</w:t>
      </w:r>
      <w:r w:rsidR="007F4DC0" w:rsidRPr="00B00992">
        <w:rPr>
          <w:rFonts w:ascii="Times New Roman" w:hAnsi="Times New Roman" w:cs="Times New Roman"/>
          <w:sz w:val="24"/>
          <w:szCs w:val="24"/>
        </w:rPr>
        <w:t xml:space="preserve"> Celu Zrów</w:t>
      </w:r>
      <w:r w:rsidR="005A1B9E" w:rsidRPr="00B00992">
        <w:rPr>
          <w:rFonts w:ascii="Times New Roman" w:hAnsi="Times New Roman" w:cs="Times New Roman"/>
          <w:sz w:val="24"/>
          <w:szCs w:val="24"/>
        </w:rPr>
        <w:t>noważonego Rozwoju,</w:t>
      </w:r>
      <w:r w:rsidR="007F4DC0" w:rsidRPr="00B00992">
        <w:rPr>
          <w:rFonts w:ascii="Times New Roman" w:hAnsi="Times New Roman" w:cs="Times New Roman"/>
          <w:sz w:val="24"/>
          <w:szCs w:val="24"/>
        </w:rPr>
        <w:t xml:space="preserve"> ukazujący problem nadmiaru lub braku wody i wpływu tego </w:t>
      </w:r>
      <w:r w:rsidR="005A1B9E" w:rsidRPr="00B00992">
        <w:rPr>
          <w:rFonts w:ascii="Times New Roman" w:hAnsi="Times New Roman" w:cs="Times New Roman"/>
          <w:sz w:val="24"/>
          <w:szCs w:val="24"/>
        </w:rPr>
        <w:t xml:space="preserve">zjawiska </w:t>
      </w:r>
      <w:r w:rsidR="007F4DC0" w:rsidRPr="00B00992">
        <w:rPr>
          <w:rFonts w:ascii="Times New Roman" w:hAnsi="Times New Roman" w:cs="Times New Roman"/>
          <w:sz w:val="24"/>
          <w:szCs w:val="24"/>
        </w:rPr>
        <w:t>na działalność gospodarczą i życie człowieka. Temat dotyczący ochrony przyrody zaproponowano jako lekcję z wykorzystaniem metody</w:t>
      </w:r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DC0" w:rsidRPr="00B00992">
        <w:rPr>
          <w:rFonts w:ascii="Times New Roman" w:hAnsi="Times New Roman" w:cs="Times New Roman"/>
          <w:sz w:val="24"/>
          <w:szCs w:val="24"/>
        </w:rPr>
        <w:t>lapbooka</w:t>
      </w:r>
      <w:proofErr w:type="spellEnd"/>
      <w:r w:rsidR="00213D81" w:rsidRPr="00B00992">
        <w:rPr>
          <w:rFonts w:ascii="Times New Roman" w:hAnsi="Times New Roman" w:cs="Times New Roman"/>
          <w:sz w:val="24"/>
          <w:szCs w:val="24"/>
        </w:rPr>
        <w:t xml:space="preserve"> (o</w:t>
      </w:r>
      <w:r w:rsidR="00C124BC" w:rsidRPr="00B00992">
        <w:rPr>
          <w:rFonts w:ascii="Times New Roman" w:hAnsi="Times New Roman" w:cs="Times New Roman"/>
          <w:sz w:val="24"/>
          <w:szCs w:val="24"/>
        </w:rPr>
        <w:t>pis metody w rozdziale</w:t>
      </w:r>
      <w:r w:rsidR="00213D81" w:rsidRPr="00B00992">
        <w:rPr>
          <w:rFonts w:ascii="Times New Roman" w:hAnsi="Times New Roman" w:cs="Times New Roman"/>
          <w:sz w:val="24"/>
          <w:szCs w:val="24"/>
        </w:rPr>
        <w:t xml:space="preserve"> VI)</w:t>
      </w:r>
      <w:r w:rsidR="007F4DC0" w:rsidRPr="00B00992">
        <w:rPr>
          <w:rFonts w:ascii="Times New Roman" w:hAnsi="Times New Roman" w:cs="Times New Roman"/>
          <w:sz w:val="24"/>
          <w:szCs w:val="24"/>
        </w:rPr>
        <w:t xml:space="preserve">. </w:t>
      </w:r>
      <w:r w:rsidR="007F4DC0" w:rsidRPr="00B00992">
        <w:rPr>
          <w:rFonts w:ascii="Times New Roman" w:hAnsi="Times New Roman" w:cs="Times New Roman"/>
          <w:sz w:val="24"/>
          <w:szCs w:val="24"/>
        </w:rPr>
        <w:br/>
        <w:t>W dziale XV uwag</w:t>
      </w:r>
      <w:r w:rsidR="00E6364F" w:rsidRPr="00B00992">
        <w:rPr>
          <w:rFonts w:ascii="Times New Roman" w:hAnsi="Times New Roman" w:cs="Times New Roman"/>
          <w:sz w:val="24"/>
          <w:szCs w:val="24"/>
        </w:rPr>
        <w:t xml:space="preserve">ę skupiono </w:t>
      </w:r>
      <w:r w:rsidR="007F4DC0" w:rsidRPr="00B00992">
        <w:rPr>
          <w:rFonts w:ascii="Times New Roman" w:hAnsi="Times New Roman" w:cs="Times New Roman"/>
          <w:sz w:val="24"/>
          <w:szCs w:val="24"/>
        </w:rPr>
        <w:t xml:space="preserve"> na zagadnieniach </w:t>
      </w:r>
      <w:r w:rsidR="00703CBC" w:rsidRPr="00B00992">
        <w:rPr>
          <w:rFonts w:ascii="Times New Roman" w:hAnsi="Times New Roman" w:cs="Times New Roman"/>
          <w:sz w:val="24"/>
          <w:szCs w:val="24"/>
        </w:rPr>
        <w:t xml:space="preserve">ludności i gospodarki polskiej. Temat dotyczący obiektów dziedzictwa kulturowego zaproponowano z zastosowaniem </w:t>
      </w:r>
      <w:proofErr w:type="spellStart"/>
      <w:r w:rsidR="00703CBC" w:rsidRPr="00B00992">
        <w:rPr>
          <w:rFonts w:ascii="Times New Roman" w:hAnsi="Times New Roman" w:cs="Times New Roman"/>
          <w:sz w:val="24"/>
          <w:szCs w:val="24"/>
        </w:rPr>
        <w:t>sketchnotingu</w:t>
      </w:r>
      <w:proofErr w:type="spellEnd"/>
      <w:r w:rsidR="00703CBC" w:rsidRPr="00B00992">
        <w:rPr>
          <w:rFonts w:ascii="Times New Roman" w:hAnsi="Times New Roman" w:cs="Times New Roman"/>
          <w:sz w:val="24"/>
          <w:szCs w:val="24"/>
        </w:rPr>
        <w:t xml:space="preserve">. Na koniec uczniowie </w:t>
      </w:r>
      <w:r w:rsidR="00E6364F" w:rsidRPr="00B00992">
        <w:rPr>
          <w:rFonts w:ascii="Times New Roman" w:hAnsi="Times New Roman" w:cs="Times New Roman"/>
          <w:sz w:val="24"/>
          <w:szCs w:val="24"/>
        </w:rPr>
        <w:t xml:space="preserve">mają </w:t>
      </w:r>
      <w:r w:rsidR="00703CBC" w:rsidRPr="00B00992">
        <w:rPr>
          <w:rFonts w:ascii="Times New Roman" w:hAnsi="Times New Roman" w:cs="Times New Roman"/>
          <w:sz w:val="24"/>
          <w:szCs w:val="24"/>
        </w:rPr>
        <w:t>opracow</w:t>
      </w:r>
      <w:r w:rsidR="00E6364F" w:rsidRPr="00B00992">
        <w:rPr>
          <w:rFonts w:ascii="Times New Roman" w:hAnsi="Times New Roman" w:cs="Times New Roman"/>
          <w:sz w:val="24"/>
          <w:szCs w:val="24"/>
        </w:rPr>
        <w:t>ać</w:t>
      </w:r>
      <w:r w:rsidR="00703CBC" w:rsidRPr="00B00992">
        <w:rPr>
          <w:rFonts w:ascii="Times New Roman" w:hAnsi="Times New Roman" w:cs="Times New Roman"/>
          <w:sz w:val="24"/>
          <w:szCs w:val="24"/>
        </w:rPr>
        <w:t xml:space="preserve"> trasę wycieczki do wybranego regionu. Coraz więcej propozycji ofert turystycznych kierowanych jes</w:t>
      </w:r>
      <w:r w:rsidR="00E6364F" w:rsidRPr="00B00992">
        <w:rPr>
          <w:rFonts w:ascii="Times New Roman" w:hAnsi="Times New Roman" w:cs="Times New Roman"/>
          <w:sz w:val="24"/>
          <w:szCs w:val="24"/>
        </w:rPr>
        <w:t>t do konkretnych grup wiekowych;</w:t>
      </w:r>
      <w:r w:rsidR="00703CBC" w:rsidRPr="00B00992">
        <w:rPr>
          <w:rFonts w:ascii="Times New Roman" w:hAnsi="Times New Roman" w:cs="Times New Roman"/>
          <w:sz w:val="24"/>
          <w:szCs w:val="24"/>
        </w:rPr>
        <w:t xml:space="preserve"> są </w:t>
      </w:r>
      <w:r w:rsidR="00E6364F" w:rsidRPr="00B00992">
        <w:rPr>
          <w:rFonts w:ascii="Times New Roman" w:hAnsi="Times New Roman" w:cs="Times New Roman"/>
          <w:sz w:val="24"/>
          <w:szCs w:val="24"/>
        </w:rPr>
        <w:t xml:space="preserve">w nich pokazywane </w:t>
      </w:r>
      <w:r w:rsidR="00703CBC" w:rsidRPr="00B00992">
        <w:rPr>
          <w:rFonts w:ascii="Times New Roman" w:hAnsi="Times New Roman" w:cs="Times New Roman"/>
          <w:sz w:val="24"/>
          <w:szCs w:val="24"/>
        </w:rPr>
        <w:t>obiekty, które mogą zaciekawić t</w:t>
      </w:r>
      <w:r w:rsidR="00E6364F" w:rsidRPr="00B00992">
        <w:rPr>
          <w:rFonts w:ascii="Times New Roman" w:hAnsi="Times New Roman" w:cs="Times New Roman"/>
          <w:sz w:val="24"/>
          <w:szCs w:val="24"/>
        </w:rPr>
        <w:t xml:space="preserve">ę </w:t>
      </w:r>
      <w:r w:rsidR="00703CBC" w:rsidRPr="00B00992">
        <w:rPr>
          <w:rFonts w:ascii="Times New Roman" w:hAnsi="Times New Roman" w:cs="Times New Roman"/>
          <w:sz w:val="24"/>
          <w:szCs w:val="24"/>
        </w:rPr>
        <w:t>grupę turystów. Wyjazdy to z punktu widzenia edukacji bardzo dobre sytuacje dydakty</w:t>
      </w:r>
      <w:r w:rsidR="00E6364F" w:rsidRPr="00B00992">
        <w:rPr>
          <w:rFonts w:ascii="Times New Roman" w:hAnsi="Times New Roman" w:cs="Times New Roman"/>
          <w:sz w:val="24"/>
          <w:szCs w:val="24"/>
        </w:rPr>
        <w:t xml:space="preserve">czne w każdym wymiarze zarówno wiedzy, jak i </w:t>
      </w:r>
      <w:r w:rsidR="00703CBC" w:rsidRPr="00B00992">
        <w:rPr>
          <w:rFonts w:ascii="Times New Roman" w:hAnsi="Times New Roman" w:cs="Times New Roman"/>
          <w:sz w:val="24"/>
          <w:szCs w:val="24"/>
        </w:rPr>
        <w:t>umiejętności</w:t>
      </w:r>
      <w:r w:rsidR="00E6364F" w:rsidRPr="00B00992">
        <w:rPr>
          <w:rFonts w:ascii="Times New Roman" w:hAnsi="Times New Roman" w:cs="Times New Roman"/>
          <w:sz w:val="24"/>
          <w:szCs w:val="24"/>
        </w:rPr>
        <w:t>,</w:t>
      </w:r>
      <w:r w:rsidR="00703CBC" w:rsidRPr="00B00992">
        <w:rPr>
          <w:rFonts w:ascii="Times New Roman" w:hAnsi="Times New Roman" w:cs="Times New Roman"/>
          <w:sz w:val="24"/>
          <w:szCs w:val="24"/>
        </w:rPr>
        <w:t xml:space="preserve">  w tym życiowych, wychowawczych. Każdy wychowawca wie, że dużo więcej dowie się o swojej klasie </w:t>
      </w:r>
      <w:r w:rsidR="00E6364F" w:rsidRPr="00B00992">
        <w:rPr>
          <w:rFonts w:ascii="Times New Roman" w:hAnsi="Times New Roman" w:cs="Times New Roman"/>
          <w:sz w:val="24"/>
          <w:szCs w:val="24"/>
        </w:rPr>
        <w:t xml:space="preserve">i o relacjach pomiędzy uczniami </w:t>
      </w:r>
      <w:r w:rsidR="00703CBC" w:rsidRPr="00B00992">
        <w:rPr>
          <w:rFonts w:ascii="Times New Roman" w:hAnsi="Times New Roman" w:cs="Times New Roman"/>
          <w:sz w:val="24"/>
          <w:szCs w:val="24"/>
        </w:rPr>
        <w:t>podczas wyjścia</w:t>
      </w:r>
      <w:r w:rsidR="00E6364F" w:rsidRPr="00B00992">
        <w:rPr>
          <w:rFonts w:ascii="Times New Roman" w:hAnsi="Times New Roman" w:cs="Times New Roman"/>
          <w:sz w:val="24"/>
          <w:szCs w:val="24"/>
        </w:rPr>
        <w:t>,</w:t>
      </w:r>
      <w:r w:rsidR="007A3ED1" w:rsidRPr="00B00992">
        <w:rPr>
          <w:rFonts w:ascii="Times New Roman" w:hAnsi="Times New Roman" w:cs="Times New Roman"/>
          <w:sz w:val="24"/>
          <w:szCs w:val="24"/>
        </w:rPr>
        <w:t xml:space="preserve"> w sytuacjach inne niż lekcyjne. Uczniowie</w:t>
      </w:r>
      <w:r w:rsidR="00E6364F" w:rsidRPr="00B00992">
        <w:rPr>
          <w:rFonts w:ascii="Times New Roman" w:hAnsi="Times New Roman" w:cs="Times New Roman"/>
          <w:sz w:val="24"/>
          <w:szCs w:val="24"/>
        </w:rPr>
        <w:t>,</w:t>
      </w:r>
      <w:r w:rsidR="007A3ED1" w:rsidRPr="00B00992">
        <w:rPr>
          <w:rFonts w:ascii="Times New Roman" w:hAnsi="Times New Roman" w:cs="Times New Roman"/>
          <w:sz w:val="24"/>
          <w:szCs w:val="24"/>
        </w:rPr>
        <w:t xml:space="preserve"> projektując trasę turystyczną</w:t>
      </w:r>
      <w:r w:rsidR="00462098" w:rsidRPr="00B00992">
        <w:rPr>
          <w:rFonts w:ascii="Times New Roman" w:hAnsi="Times New Roman" w:cs="Times New Roman"/>
          <w:sz w:val="24"/>
          <w:szCs w:val="24"/>
        </w:rPr>
        <w:t>,</w:t>
      </w:r>
      <w:r w:rsidR="007A3ED1" w:rsidRPr="00B00992">
        <w:rPr>
          <w:rFonts w:ascii="Times New Roman" w:hAnsi="Times New Roman" w:cs="Times New Roman"/>
          <w:sz w:val="24"/>
          <w:szCs w:val="24"/>
        </w:rPr>
        <w:t xml:space="preserve"> poznają lepiej dziedzictwo przyrodnicze i kulturowe regionu. </w:t>
      </w:r>
      <w:r w:rsidR="007A3ED1" w:rsidRPr="00B00992">
        <w:rPr>
          <w:rFonts w:ascii="Times New Roman" w:hAnsi="Times New Roman" w:cs="Times New Roman"/>
          <w:sz w:val="24"/>
          <w:szCs w:val="24"/>
        </w:rPr>
        <w:br/>
        <w:t xml:space="preserve">Dwa tematy w dziale XVI dotyczą Morza Bałtyckiego i gospodarki morskiej. </w:t>
      </w:r>
      <w:r w:rsidR="007A3ED1" w:rsidRPr="00B00992">
        <w:rPr>
          <w:rFonts w:ascii="Times New Roman" w:hAnsi="Times New Roman" w:cs="Times New Roman"/>
          <w:sz w:val="24"/>
          <w:szCs w:val="24"/>
        </w:rPr>
        <w:br/>
        <w:t>Na koniec zajęć w klasie trzeciej zaproponowano temat lekcji prowadzonej metodą dociekań filozoficznych, który ma być swoistym podsumowaniem nauki geografii i dla wielu</w:t>
      </w:r>
      <w:r w:rsidR="00E6364F" w:rsidRPr="00B00992">
        <w:rPr>
          <w:rFonts w:ascii="Times New Roman" w:hAnsi="Times New Roman" w:cs="Times New Roman"/>
          <w:sz w:val="24"/>
          <w:szCs w:val="24"/>
        </w:rPr>
        <w:t xml:space="preserve"> z uczniów będzie </w:t>
      </w:r>
      <w:r w:rsidR="007A3ED1" w:rsidRPr="00B00992">
        <w:rPr>
          <w:rFonts w:ascii="Times New Roman" w:hAnsi="Times New Roman" w:cs="Times New Roman"/>
          <w:sz w:val="24"/>
          <w:szCs w:val="24"/>
        </w:rPr>
        <w:t>rzeczywiście ostatni</w:t>
      </w:r>
      <w:r w:rsidR="00E6364F" w:rsidRPr="00B00992">
        <w:rPr>
          <w:rFonts w:ascii="Times New Roman" w:hAnsi="Times New Roman" w:cs="Times New Roman"/>
          <w:sz w:val="24"/>
          <w:szCs w:val="24"/>
        </w:rPr>
        <w:t>ą lekcją geografii</w:t>
      </w:r>
      <w:r w:rsidR="007A3ED1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E6364F" w:rsidRPr="00B00992">
        <w:rPr>
          <w:rFonts w:ascii="Times New Roman" w:hAnsi="Times New Roman" w:cs="Times New Roman"/>
          <w:sz w:val="24"/>
          <w:szCs w:val="24"/>
        </w:rPr>
        <w:t>(</w:t>
      </w:r>
      <w:r w:rsidR="007A3ED1" w:rsidRPr="00B00992">
        <w:rPr>
          <w:rFonts w:ascii="Times New Roman" w:hAnsi="Times New Roman" w:cs="Times New Roman"/>
          <w:sz w:val="24"/>
          <w:szCs w:val="24"/>
        </w:rPr>
        <w:t>w znaczeniu zajęć szkolnych</w:t>
      </w:r>
      <w:r w:rsidR="00E6364F" w:rsidRPr="00B00992">
        <w:rPr>
          <w:rFonts w:ascii="Times New Roman" w:hAnsi="Times New Roman" w:cs="Times New Roman"/>
          <w:sz w:val="24"/>
          <w:szCs w:val="24"/>
        </w:rPr>
        <w:t>)</w:t>
      </w:r>
      <w:r w:rsidR="007A3ED1" w:rsidRPr="00B00992">
        <w:rPr>
          <w:rFonts w:ascii="Times New Roman" w:hAnsi="Times New Roman" w:cs="Times New Roman"/>
          <w:sz w:val="24"/>
          <w:szCs w:val="24"/>
        </w:rPr>
        <w:t>. Inspiracją dla</w:t>
      </w:r>
      <w:r w:rsidR="00E6364F" w:rsidRPr="00B00992">
        <w:rPr>
          <w:rFonts w:ascii="Times New Roman" w:hAnsi="Times New Roman" w:cs="Times New Roman"/>
          <w:sz w:val="24"/>
          <w:szCs w:val="24"/>
        </w:rPr>
        <w:t xml:space="preserve"> tego</w:t>
      </w:r>
      <w:r w:rsidR="007A3ED1" w:rsidRPr="00B00992">
        <w:rPr>
          <w:rFonts w:ascii="Times New Roman" w:hAnsi="Times New Roman" w:cs="Times New Roman"/>
          <w:sz w:val="24"/>
          <w:szCs w:val="24"/>
        </w:rPr>
        <w:t xml:space="preserve"> tematu była książka Tima </w:t>
      </w:r>
      <w:proofErr w:type="spellStart"/>
      <w:r w:rsidR="007A3ED1" w:rsidRPr="00B00992">
        <w:rPr>
          <w:rFonts w:ascii="Times New Roman" w:hAnsi="Times New Roman" w:cs="Times New Roman"/>
          <w:sz w:val="24"/>
          <w:szCs w:val="24"/>
        </w:rPr>
        <w:t>Marshala</w:t>
      </w:r>
      <w:proofErr w:type="spellEnd"/>
      <w:r w:rsidR="000D0189" w:rsidRPr="00B00992">
        <w:rPr>
          <w:rFonts w:ascii="Times New Roman" w:hAnsi="Times New Roman" w:cs="Times New Roman"/>
          <w:sz w:val="24"/>
          <w:szCs w:val="24"/>
        </w:rPr>
        <w:t xml:space="preserve"> </w:t>
      </w:r>
      <w:r w:rsidR="007A3ED1" w:rsidRPr="00B00992">
        <w:rPr>
          <w:rFonts w:ascii="Times New Roman" w:hAnsi="Times New Roman" w:cs="Times New Roman"/>
          <w:i/>
          <w:sz w:val="24"/>
          <w:szCs w:val="24"/>
        </w:rPr>
        <w:t>Więźniowie geografii</w:t>
      </w:r>
      <w:r w:rsidR="007A3ED1" w:rsidRPr="00B00992">
        <w:rPr>
          <w:rFonts w:ascii="Times New Roman" w:hAnsi="Times New Roman" w:cs="Times New Roman"/>
          <w:sz w:val="24"/>
          <w:szCs w:val="24"/>
        </w:rPr>
        <w:t xml:space="preserve">. </w:t>
      </w:r>
      <w:r w:rsidR="00E6364F" w:rsidRPr="00B00992">
        <w:rPr>
          <w:rFonts w:ascii="Times New Roman" w:hAnsi="Times New Roman" w:cs="Times New Roman"/>
          <w:sz w:val="24"/>
          <w:szCs w:val="24"/>
        </w:rPr>
        <w:t>Warto przyjrzeć</w:t>
      </w:r>
      <w:r w:rsidR="007A3ED1" w:rsidRPr="00B00992">
        <w:rPr>
          <w:rFonts w:ascii="Times New Roman" w:hAnsi="Times New Roman" w:cs="Times New Roman"/>
          <w:sz w:val="24"/>
          <w:szCs w:val="24"/>
        </w:rPr>
        <w:t xml:space="preserve"> się temu, czy jesteśmy uzależnieni od miejsca zamieszkania i warunków środowiska geograficznego, czy też możemy się od nich uniezależnić (determinizm czy nihilizm geograficzny)</w:t>
      </w:r>
      <w:r w:rsidR="00E6364F" w:rsidRPr="00B00992">
        <w:rPr>
          <w:rFonts w:ascii="Times New Roman" w:hAnsi="Times New Roman" w:cs="Times New Roman"/>
          <w:sz w:val="24"/>
          <w:szCs w:val="24"/>
        </w:rPr>
        <w:t>. P</w:t>
      </w:r>
      <w:r w:rsidR="007A3ED1" w:rsidRPr="00B00992">
        <w:rPr>
          <w:rFonts w:ascii="Times New Roman" w:hAnsi="Times New Roman" w:cs="Times New Roman"/>
          <w:sz w:val="24"/>
          <w:szCs w:val="24"/>
        </w:rPr>
        <w:t>rzy okazji zastanowimy się nad użytecznością wiedzy geograficznej</w:t>
      </w:r>
      <w:r w:rsidR="00E6364F" w:rsidRPr="00B00992">
        <w:rPr>
          <w:rFonts w:ascii="Times New Roman" w:hAnsi="Times New Roman" w:cs="Times New Roman"/>
          <w:sz w:val="24"/>
          <w:szCs w:val="24"/>
        </w:rPr>
        <w:t xml:space="preserve"> w codziennym życiu</w:t>
      </w:r>
      <w:r w:rsidR="007A3ED1" w:rsidRPr="00B00992">
        <w:rPr>
          <w:rFonts w:ascii="Times New Roman" w:hAnsi="Times New Roman" w:cs="Times New Roman"/>
          <w:sz w:val="24"/>
          <w:szCs w:val="24"/>
        </w:rPr>
        <w:t>.</w:t>
      </w:r>
      <w:r w:rsidR="0076649B" w:rsidRPr="00B00992">
        <w:rPr>
          <w:bCs/>
        </w:rPr>
        <w:br/>
      </w:r>
    </w:p>
    <w:p w:rsidR="00E51B80" w:rsidRPr="0093769C" w:rsidRDefault="0076649B" w:rsidP="0093769C">
      <w:pPr>
        <w:pStyle w:val="Tytul1"/>
        <w:spacing w:line="360" w:lineRule="auto"/>
        <w:rPr>
          <w:rFonts w:ascii="Times New Roman" w:eastAsia="Times New Roman" w:hAnsi="Times New Roman"/>
          <w:b/>
          <w:bCs/>
          <w:color w:val="808080" w:themeColor="background1" w:themeShade="80"/>
          <w:sz w:val="27"/>
          <w:szCs w:val="27"/>
          <w:lang w:eastAsia="pl-PL"/>
        </w:rPr>
      </w:pPr>
      <w:bookmarkStart w:id="9" w:name="_Toc9858363"/>
      <w:r w:rsidRPr="00EA4140">
        <w:lastRenderedPageBreak/>
        <w:t>III</w:t>
      </w:r>
      <w:r w:rsidR="00E51B80">
        <w:t xml:space="preserve">. </w:t>
      </w:r>
      <w:r w:rsidRPr="00EA4140">
        <w:t>Cele kształcenia i wychowania</w:t>
      </w:r>
      <w:bookmarkEnd w:id="9"/>
    </w:p>
    <w:p w:rsidR="0076649B" w:rsidRPr="00FB0368" w:rsidRDefault="0076649B" w:rsidP="00DD3075">
      <w:pPr>
        <w:pStyle w:val="NormalnyWeb"/>
        <w:spacing w:after="0" w:line="360" w:lineRule="auto"/>
        <w:rPr>
          <w:bCs/>
        </w:rPr>
      </w:pPr>
      <w:r>
        <w:rPr>
          <w:b/>
          <w:bCs/>
          <w:color w:val="808080" w:themeColor="background1" w:themeShade="80"/>
          <w:sz w:val="27"/>
          <w:szCs w:val="27"/>
        </w:rPr>
        <w:t>A</w:t>
      </w:r>
      <w:r w:rsidR="00E51B80">
        <w:rPr>
          <w:b/>
          <w:bCs/>
          <w:color w:val="808080" w:themeColor="background1" w:themeShade="80"/>
          <w:sz w:val="27"/>
          <w:szCs w:val="27"/>
        </w:rPr>
        <w:t>.</w:t>
      </w:r>
      <w:r>
        <w:rPr>
          <w:b/>
          <w:bCs/>
          <w:color w:val="808080" w:themeColor="background1" w:themeShade="80"/>
          <w:sz w:val="27"/>
          <w:szCs w:val="27"/>
        </w:rPr>
        <w:t xml:space="preserve"> Wiedza geograficzna</w:t>
      </w:r>
      <w:r>
        <w:rPr>
          <w:b/>
          <w:bCs/>
          <w:color w:val="808080" w:themeColor="background1" w:themeShade="80"/>
          <w:sz w:val="27"/>
          <w:szCs w:val="27"/>
        </w:rPr>
        <w:br/>
      </w:r>
      <w:r w:rsidRPr="00B659F4">
        <w:rPr>
          <w:bCs/>
        </w:rPr>
        <w:t>W nawiązaniu do podstawy programowej</w:t>
      </w:r>
      <w:r w:rsidR="00854652">
        <w:rPr>
          <w:bCs/>
        </w:rPr>
        <w:t xml:space="preserve"> wiedza dotyczy:</w:t>
      </w:r>
      <w:r w:rsidR="00854652">
        <w:rPr>
          <w:bCs/>
        </w:rPr>
        <w:br/>
        <w:t xml:space="preserve">- </w:t>
      </w:r>
      <w:r>
        <w:rPr>
          <w:bCs/>
        </w:rPr>
        <w:t xml:space="preserve">poznania terminologii geograficznej (i poprawnego </w:t>
      </w:r>
      <w:r w:rsidR="00854652">
        <w:rPr>
          <w:bCs/>
        </w:rPr>
        <w:t xml:space="preserve">jej </w:t>
      </w:r>
      <w:r>
        <w:rPr>
          <w:bCs/>
        </w:rPr>
        <w:t>stosowania)</w:t>
      </w:r>
      <w:r w:rsidR="00812301">
        <w:rPr>
          <w:bCs/>
        </w:rPr>
        <w:t>,</w:t>
      </w:r>
      <w:r>
        <w:rPr>
          <w:bCs/>
        </w:rPr>
        <w:br/>
        <w:t>- zaznajomienia z różnorodnymi źródłami wiedzy geograficznej, metodami pozyskiwania wiadomości</w:t>
      </w:r>
      <w:r w:rsidR="00812301">
        <w:rPr>
          <w:bCs/>
        </w:rPr>
        <w:t>,</w:t>
      </w:r>
      <w:r>
        <w:rPr>
          <w:bCs/>
        </w:rPr>
        <w:br/>
        <w:t>- poznani</w:t>
      </w:r>
      <w:r w:rsidR="00854652">
        <w:rPr>
          <w:bCs/>
        </w:rPr>
        <w:t>a</w:t>
      </w:r>
      <w:r>
        <w:rPr>
          <w:bCs/>
        </w:rPr>
        <w:t xml:space="preserve"> zróżnicowania środowiska geograficznego</w:t>
      </w:r>
      <w:r w:rsidR="007B4FD0">
        <w:rPr>
          <w:bCs/>
        </w:rPr>
        <w:t>,</w:t>
      </w:r>
      <w:r>
        <w:rPr>
          <w:bCs/>
        </w:rPr>
        <w:t xml:space="preserve"> uwarunkowań i konsekwencji głównych zjawisk i procesów</w:t>
      </w:r>
      <w:r w:rsidR="00812301">
        <w:rPr>
          <w:bCs/>
        </w:rPr>
        <w:t>,</w:t>
      </w:r>
      <w:r>
        <w:rPr>
          <w:bCs/>
        </w:rPr>
        <w:br/>
        <w:t>- poznani</w:t>
      </w:r>
      <w:r w:rsidR="00854652">
        <w:rPr>
          <w:bCs/>
        </w:rPr>
        <w:t>a</w:t>
      </w:r>
      <w:r>
        <w:rPr>
          <w:bCs/>
        </w:rPr>
        <w:t xml:space="preserve"> podstawowych relacji między elementami przestrzeni geograficznej</w:t>
      </w:r>
      <w:r w:rsidR="00812301">
        <w:rPr>
          <w:bCs/>
        </w:rPr>
        <w:t>:</w:t>
      </w:r>
      <w:r>
        <w:rPr>
          <w:bCs/>
        </w:rPr>
        <w:t xml:space="preserve"> przyrodniczej, społeczno</w:t>
      </w:r>
      <w:r w:rsidR="00812301">
        <w:rPr>
          <w:bCs/>
        </w:rPr>
        <w:t>-</w:t>
      </w:r>
      <w:r>
        <w:rPr>
          <w:bCs/>
        </w:rPr>
        <w:t>gospodarczej i kulturowej w wymiarze lokalnym, regionalnym, krajowym i globalnym</w:t>
      </w:r>
      <w:r w:rsidR="00812301">
        <w:rPr>
          <w:bCs/>
        </w:rPr>
        <w:t>,</w:t>
      </w:r>
      <w:r>
        <w:rPr>
          <w:bCs/>
        </w:rPr>
        <w:br/>
        <w:t>- rozumieni</w:t>
      </w:r>
      <w:r w:rsidR="00854652">
        <w:rPr>
          <w:bCs/>
        </w:rPr>
        <w:t>a</w:t>
      </w:r>
      <w:r>
        <w:rPr>
          <w:bCs/>
        </w:rPr>
        <w:t xml:space="preserve"> prawidłowości w funkcjonowaniu środowiska geograficznego</w:t>
      </w:r>
      <w:r w:rsidR="00812301">
        <w:rPr>
          <w:bCs/>
        </w:rPr>
        <w:t>,</w:t>
      </w:r>
      <w:r>
        <w:rPr>
          <w:bCs/>
        </w:rPr>
        <w:br/>
        <w:t>- rozumieni</w:t>
      </w:r>
      <w:r w:rsidR="00854652">
        <w:rPr>
          <w:bCs/>
        </w:rPr>
        <w:t>a</w:t>
      </w:r>
      <w:r>
        <w:rPr>
          <w:bCs/>
        </w:rPr>
        <w:t xml:space="preserve"> wzajemnych zależności w systemie człowiek – przyroda</w:t>
      </w:r>
      <w:r w:rsidR="00812301">
        <w:rPr>
          <w:bCs/>
        </w:rPr>
        <w:t>,</w:t>
      </w:r>
      <w:r>
        <w:rPr>
          <w:bCs/>
        </w:rPr>
        <w:br/>
        <w:t>- rozumieni</w:t>
      </w:r>
      <w:r w:rsidR="00854652">
        <w:rPr>
          <w:bCs/>
        </w:rPr>
        <w:t>a</w:t>
      </w:r>
      <w:r>
        <w:rPr>
          <w:bCs/>
        </w:rPr>
        <w:t xml:space="preserve"> zasad racjonalnego gospodarowania zasobami przyrody, zachowania dziedzictwa kulturowego.</w:t>
      </w:r>
    </w:p>
    <w:p w:rsidR="0076649B" w:rsidRPr="00F02BE2" w:rsidRDefault="0076649B" w:rsidP="00DD3075">
      <w:pPr>
        <w:pStyle w:val="NormalnyWeb"/>
        <w:spacing w:after="0" w:line="360" w:lineRule="auto"/>
        <w:rPr>
          <w:bCs/>
        </w:rPr>
      </w:pPr>
      <w:r>
        <w:rPr>
          <w:b/>
          <w:bCs/>
          <w:color w:val="808080" w:themeColor="background1" w:themeShade="80"/>
          <w:sz w:val="27"/>
          <w:szCs w:val="27"/>
        </w:rPr>
        <w:t>B</w:t>
      </w:r>
      <w:r w:rsidR="00E51B80">
        <w:rPr>
          <w:b/>
          <w:bCs/>
          <w:color w:val="808080" w:themeColor="background1" w:themeShade="80"/>
          <w:sz w:val="27"/>
          <w:szCs w:val="27"/>
        </w:rPr>
        <w:t>.</w:t>
      </w:r>
      <w:r>
        <w:rPr>
          <w:b/>
          <w:bCs/>
          <w:color w:val="808080" w:themeColor="background1" w:themeShade="80"/>
          <w:sz w:val="27"/>
          <w:szCs w:val="27"/>
        </w:rPr>
        <w:t xml:space="preserve"> Umiejętności i stosowanie wiedzy w praktyce</w:t>
      </w:r>
      <w:r>
        <w:rPr>
          <w:b/>
          <w:bCs/>
          <w:sz w:val="27"/>
          <w:szCs w:val="27"/>
        </w:rPr>
        <w:br/>
        <w:t>-</w:t>
      </w:r>
      <w:r w:rsidR="00E51B80">
        <w:rPr>
          <w:b/>
          <w:bCs/>
          <w:sz w:val="27"/>
          <w:szCs w:val="27"/>
        </w:rPr>
        <w:t xml:space="preserve"> </w:t>
      </w:r>
      <w:r>
        <w:rPr>
          <w:bCs/>
        </w:rPr>
        <w:t>korzysta</w:t>
      </w:r>
      <w:r w:rsidR="00BD46B0">
        <w:rPr>
          <w:bCs/>
        </w:rPr>
        <w:t>nie</w:t>
      </w:r>
      <w:r w:rsidR="000D0189">
        <w:rPr>
          <w:bCs/>
        </w:rPr>
        <w:t xml:space="preserve"> </w:t>
      </w:r>
      <w:r>
        <w:rPr>
          <w:bCs/>
        </w:rPr>
        <w:t>z planów, map (fizycznogeograficznych, społeczno</w:t>
      </w:r>
      <w:r w:rsidR="006B1445">
        <w:rPr>
          <w:bCs/>
        </w:rPr>
        <w:t>-</w:t>
      </w:r>
      <w:r>
        <w:rPr>
          <w:bCs/>
        </w:rPr>
        <w:t>gospodarczych), fotografii, zdjęć lotniczych i satelitarnych, rysunków, wykresów, danych statystycznych, tekstów źródłowych, technologii informacyjno</w:t>
      </w:r>
      <w:r w:rsidR="006B1445">
        <w:rPr>
          <w:bCs/>
        </w:rPr>
        <w:t>-</w:t>
      </w:r>
      <w:r>
        <w:rPr>
          <w:bCs/>
        </w:rPr>
        <w:t xml:space="preserve">komunikacyjnych oraz </w:t>
      </w:r>
      <w:proofErr w:type="spellStart"/>
      <w:r>
        <w:rPr>
          <w:bCs/>
        </w:rPr>
        <w:t>geoinformacyjnych</w:t>
      </w:r>
      <w:proofErr w:type="spellEnd"/>
      <w:r>
        <w:rPr>
          <w:bCs/>
        </w:rPr>
        <w:t xml:space="preserve"> w celu zdobywania, przetwarzania, prezentowania informacji</w:t>
      </w:r>
      <w:r w:rsidR="00BD46B0">
        <w:rPr>
          <w:bCs/>
        </w:rPr>
        <w:br/>
        <w:t>- interpretowanie treści różnych map</w:t>
      </w:r>
      <w:r w:rsidR="009144BD">
        <w:rPr>
          <w:bCs/>
        </w:rPr>
        <w:br/>
        <w:t>- identyfikowaniem relacji pomiędzy elementami środowiska geograficznego</w:t>
      </w:r>
      <w:r w:rsidR="006B1445">
        <w:rPr>
          <w:bCs/>
        </w:rPr>
        <w:t>:</w:t>
      </w:r>
      <w:r w:rsidR="009144BD">
        <w:rPr>
          <w:bCs/>
        </w:rPr>
        <w:t xml:space="preserve"> przyrodniczego, społeczno</w:t>
      </w:r>
      <w:r w:rsidR="006B1445">
        <w:rPr>
          <w:bCs/>
        </w:rPr>
        <w:t>-</w:t>
      </w:r>
      <w:r w:rsidR="009144BD">
        <w:rPr>
          <w:bCs/>
        </w:rPr>
        <w:t>gospodarczego i kulturowego</w:t>
      </w:r>
      <w:r w:rsidR="009144BD">
        <w:rPr>
          <w:bCs/>
        </w:rPr>
        <w:br/>
        <w:t>- formułowanie twierdzeń o podstawowych prawidłowościach w funkcjonowaniu środowiska geograficznego</w:t>
      </w:r>
      <w:r w:rsidR="009144BD">
        <w:rPr>
          <w:bCs/>
        </w:rPr>
        <w:br/>
        <w:t>- ocenianie zjawisk i procesów gospodarczych,</w:t>
      </w:r>
      <w:r w:rsidR="000D0189">
        <w:rPr>
          <w:bCs/>
        </w:rPr>
        <w:t xml:space="preserve"> </w:t>
      </w:r>
      <w:r w:rsidR="009144BD">
        <w:rPr>
          <w:bCs/>
        </w:rPr>
        <w:t>politycznych, społeczno</w:t>
      </w:r>
      <w:r w:rsidR="006B1445">
        <w:rPr>
          <w:bCs/>
        </w:rPr>
        <w:t>-</w:t>
      </w:r>
      <w:r w:rsidR="009144BD">
        <w:rPr>
          <w:bCs/>
        </w:rPr>
        <w:t>kulturalnych, które zachodzą w Polsce lub innych regionach świata</w:t>
      </w:r>
      <w:r w:rsidR="009144BD">
        <w:rPr>
          <w:bCs/>
        </w:rPr>
        <w:br/>
        <w:t>- przewidywanie skutków działalności człowieka w środowisku geograficznym</w:t>
      </w:r>
      <w:r w:rsidR="009144BD">
        <w:rPr>
          <w:bCs/>
        </w:rPr>
        <w:br/>
        <w:t>- w sposób krytyczny i odpowiedzialny ocenianie przemian</w:t>
      </w:r>
      <w:r w:rsidR="000D0189">
        <w:rPr>
          <w:bCs/>
        </w:rPr>
        <w:t xml:space="preserve"> </w:t>
      </w:r>
      <w:r w:rsidR="00854652">
        <w:rPr>
          <w:bCs/>
        </w:rPr>
        <w:t>środowiska przyrodnicz</w:t>
      </w:r>
      <w:r w:rsidR="009144BD">
        <w:rPr>
          <w:bCs/>
        </w:rPr>
        <w:t>ego, zmian społeczno</w:t>
      </w:r>
      <w:r w:rsidR="006B1445">
        <w:rPr>
          <w:bCs/>
        </w:rPr>
        <w:t>-</w:t>
      </w:r>
      <w:r w:rsidR="009144BD">
        <w:rPr>
          <w:bCs/>
        </w:rPr>
        <w:t>kulturowych, gospodarczych w skali lokalnej, regionalnej, krajowej, globalnej</w:t>
      </w:r>
      <w:r w:rsidR="009144BD">
        <w:rPr>
          <w:bCs/>
        </w:rPr>
        <w:br/>
      </w:r>
      <w:r w:rsidR="009144BD">
        <w:rPr>
          <w:bCs/>
        </w:rPr>
        <w:lastRenderedPageBreak/>
        <w:t xml:space="preserve">- </w:t>
      </w:r>
      <w:r w:rsidR="00B934DE">
        <w:rPr>
          <w:bCs/>
        </w:rPr>
        <w:t>wykonywanie obliczeń z zakresu geografii fizycznej i społeczno</w:t>
      </w:r>
      <w:r w:rsidR="006B1445">
        <w:rPr>
          <w:bCs/>
        </w:rPr>
        <w:t>-</w:t>
      </w:r>
      <w:r w:rsidR="00B934DE">
        <w:rPr>
          <w:bCs/>
        </w:rPr>
        <w:t>ekonomicznej, aby wnioskować o zjawiskach i procesach geograficznych</w:t>
      </w:r>
      <w:r w:rsidR="00B934DE">
        <w:rPr>
          <w:bCs/>
        </w:rPr>
        <w:br/>
        <w:t>- rozwijanie umiejętności kluczowych – efektywne komunikowanie się i podejmowanie współpracy w grupie</w:t>
      </w:r>
      <w:r w:rsidR="00A169EF">
        <w:rPr>
          <w:bCs/>
        </w:rPr>
        <w:t>, a ponadto – kreatywności, rozwiązywania problemów</w:t>
      </w:r>
      <w:r w:rsidR="00B934DE">
        <w:rPr>
          <w:bCs/>
        </w:rPr>
        <w:br/>
        <w:t>- wykorzystywanie zdobytej wiedzy i umiejętności geograficznych</w:t>
      </w:r>
      <w:r w:rsidR="000D0189">
        <w:rPr>
          <w:bCs/>
        </w:rPr>
        <w:t xml:space="preserve"> </w:t>
      </w:r>
      <w:r w:rsidR="00B934DE">
        <w:rPr>
          <w:bCs/>
        </w:rPr>
        <w:t>w codziennym życiu, nawiązując do zasad</w:t>
      </w:r>
      <w:r w:rsidR="00854652">
        <w:rPr>
          <w:bCs/>
        </w:rPr>
        <w:t xml:space="preserve"> i Celów Zrównoważonego Rozwoju</w:t>
      </w:r>
    </w:p>
    <w:p w:rsidR="007B4FD0" w:rsidRDefault="00213D81" w:rsidP="00DD3075">
      <w:pPr>
        <w:pStyle w:val="NormalnyWeb"/>
        <w:spacing w:after="0" w:line="360" w:lineRule="auto"/>
        <w:rPr>
          <w:bCs/>
        </w:rPr>
      </w:pPr>
      <w:r>
        <w:rPr>
          <w:b/>
          <w:bCs/>
          <w:color w:val="808080" w:themeColor="background1" w:themeShade="80"/>
          <w:sz w:val="27"/>
          <w:szCs w:val="27"/>
        </w:rPr>
        <w:t>C. Kształtowanie postaw</w:t>
      </w:r>
      <w:r w:rsidR="00B01C5D">
        <w:rPr>
          <w:b/>
          <w:bCs/>
          <w:color w:val="808080" w:themeColor="background1" w:themeShade="80"/>
          <w:sz w:val="27"/>
          <w:szCs w:val="27"/>
        </w:rPr>
        <w:br/>
      </w:r>
      <w:r w:rsidR="00B01C5D" w:rsidRPr="007530B2">
        <w:rPr>
          <w:bCs/>
        </w:rPr>
        <w:t>- budzenie ciekawości świata, rozbudzanie zainteresowań geograficznych</w:t>
      </w:r>
      <w:r w:rsidR="007530B2">
        <w:rPr>
          <w:bCs/>
        </w:rPr>
        <w:br/>
        <w:t>- rozumienie, jak wiedza geograficzna wpływa na poznawanie i kształtowanie przestrzeni geograficznej</w:t>
      </w:r>
      <w:r w:rsidR="007530B2">
        <w:rPr>
          <w:bCs/>
        </w:rPr>
        <w:br/>
        <w:t>- dostrzeganie aplikacyjnego charakteru geografii</w:t>
      </w:r>
      <w:r w:rsidR="007530B2">
        <w:rPr>
          <w:bCs/>
        </w:rPr>
        <w:br/>
        <w:t>- rozumienie potrzeby racjonalnego gospodarowania w środowisku geograficznym – zgodnie z zasadami zrównoważonego rozwoju, ochrony obiektów dziedzictwa przyrodniczego</w:t>
      </w:r>
      <w:r w:rsidR="000D0189">
        <w:rPr>
          <w:bCs/>
        </w:rPr>
        <w:t xml:space="preserve"> </w:t>
      </w:r>
      <w:r w:rsidR="007530B2">
        <w:rPr>
          <w:bCs/>
        </w:rPr>
        <w:t>i kulturowego oraz konieczności rekultywacji i rewitalizacji obszarów zdegradowanych</w:t>
      </w:r>
      <w:r w:rsidR="007530B2">
        <w:rPr>
          <w:bCs/>
        </w:rPr>
        <w:br/>
        <w:t>- podejmowanie refleksji nad pięknem i harmonią świata przyrody, krajobrazów przyrodniczych i kulturowych, nad osiągnięciami cywilizacyjnymi ludzkości</w:t>
      </w:r>
      <w:r w:rsidR="007530B2">
        <w:rPr>
          <w:bCs/>
        </w:rPr>
        <w:br/>
        <w:t xml:space="preserve">- </w:t>
      </w:r>
      <w:r w:rsidR="00A169EF">
        <w:rPr>
          <w:bCs/>
        </w:rPr>
        <w:t>kształtowanie postawy zrozumienia i szacunku dla tradycji, kultury i osiągnięć cywilizacyjnych Polski, własnego regionu i społeczności lokalnej, a także dla ludzi innych kultur i tradycji</w:t>
      </w:r>
      <w:r w:rsidR="00A169EF">
        <w:rPr>
          <w:bCs/>
        </w:rPr>
        <w:br/>
        <w:t>- przyjmowanie postawy patriotycz</w:t>
      </w:r>
      <w:r w:rsidR="00854652">
        <w:rPr>
          <w:bCs/>
        </w:rPr>
        <w:t>nej, obywatelskiej, wspólnotowej</w:t>
      </w:r>
      <w:r w:rsidR="00A169EF">
        <w:rPr>
          <w:bCs/>
        </w:rPr>
        <w:br/>
        <w:t>- kształtowanie więzi emocjonalnej z najbliższym otoczeniem, regionem, krajem ojczystym</w:t>
      </w:r>
      <w:r w:rsidR="00A169EF">
        <w:rPr>
          <w:bCs/>
        </w:rPr>
        <w:br/>
        <w:t>- przełamywanie stereotypów i kształtowanie postaw solidarności, szacunku i empatii wobec ludzi – Polaków oraz przedstawiciel</w:t>
      </w:r>
      <w:r w:rsidR="00854652">
        <w:rPr>
          <w:bCs/>
        </w:rPr>
        <w:t>i innych narodów i społeczności</w:t>
      </w:r>
      <w:r w:rsidR="007B4FD0">
        <w:rPr>
          <w:bCs/>
        </w:rPr>
        <w:br/>
      </w:r>
    </w:p>
    <w:p w:rsidR="002874D3" w:rsidRDefault="00504B56" w:rsidP="00DD3075">
      <w:pPr>
        <w:pStyle w:val="NormalnyWeb"/>
        <w:spacing w:after="0" w:line="360" w:lineRule="auto"/>
        <w:rPr>
          <w:color w:val="000000"/>
        </w:rPr>
      </w:pPr>
      <w:r>
        <w:rPr>
          <w:bCs/>
        </w:rPr>
        <w:br/>
      </w:r>
      <w:r>
        <w:rPr>
          <w:b/>
          <w:bCs/>
          <w:color w:val="808080" w:themeColor="background1" w:themeShade="80"/>
          <w:sz w:val="27"/>
          <w:szCs w:val="27"/>
        </w:rPr>
        <w:t>D</w:t>
      </w:r>
      <w:r w:rsidR="00E51B80">
        <w:rPr>
          <w:b/>
          <w:bCs/>
          <w:color w:val="808080" w:themeColor="background1" w:themeShade="80"/>
          <w:sz w:val="27"/>
          <w:szCs w:val="27"/>
        </w:rPr>
        <w:t>.</w:t>
      </w:r>
      <w:r>
        <w:rPr>
          <w:b/>
          <w:bCs/>
          <w:color w:val="808080" w:themeColor="background1" w:themeShade="80"/>
          <w:sz w:val="27"/>
          <w:szCs w:val="27"/>
        </w:rPr>
        <w:t xml:space="preserve"> Kompetencje kluczowe</w:t>
      </w:r>
      <w:r>
        <w:rPr>
          <w:b/>
          <w:bCs/>
          <w:color w:val="808080" w:themeColor="background1" w:themeShade="80"/>
          <w:sz w:val="27"/>
          <w:szCs w:val="27"/>
        </w:rPr>
        <w:br/>
      </w:r>
      <w:r w:rsidRPr="00504B56">
        <w:rPr>
          <w:bCs/>
        </w:rPr>
        <w:t>Kompetencje kluczowe w edukacji pojawiły wraz z reformą systemu edukac</w:t>
      </w:r>
      <w:r w:rsidR="00854652">
        <w:rPr>
          <w:bCs/>
        </w:rPr>
        <w:t>ji z 1999 r</w:t>
      </w:r>
      <w:r w:rsidR="00213D81">
        <w:rPr>
          <w:bCs/>
        </w:rPr>
        <w:t>. Już od 1995 r</w:t>
      </w:r>
      <w:r w:rsidR="00854652">
        <w:rPr>
          <w:bCs/>
        </w:rPr>
        <w:t>.</w:t>
      </w:r>
      <w:r w:rsidR="00213D81">
        <w:rPr>
          <w:bCs/>
        </w:rPr>
        <w:t xml:space="preserve"> </w:t>
      </w:r>
      <w:r w:rsidR="00C81B85">
        <w:rPr>
          <w:bCs/>
        </w:rPr>
        <w:t xml:space="preserve">przygotowywano nauczycieli do wdrażania umiejętności kluczowych </w:t>
      </w:r>
      <w:r w:rsidR="00C81B85">
        <w:rPr>
          <w:bCs/>
        </w:rPr>
        <w:br/>
        <w:t xml:space="preserve">w szkole. W ramach Programu KREATOR przeszkolono grupę polskich nauczycieli edukatorów, którzy następnie uczyli </w:t>
      </w:r>
      <w:r w:rsidR="00854652">
        <w:rPr>
          <w:bCs/>
        </w:rPr>
        <w:t>kolejne grupy</w:t>
      </w:r>
      <w:r w:rsidR="00C81B85">
        <w:rPr>
          <w:bCs/>
        </w:rPr>
        <w:t>.</w:t>
      </w:r>
      <w:r w:rsidR="002C4D22">
        <w:rPr>
          <w:bCs/>
        </w:rPr>
        <w:t xml:space="preserve"> Podkreślano, że kompetencje kluczowe powinny być rozwijane na każdym poziomie edukacyjnym i w czasie realizacji treści wszystkich przedmiotów.</w:t>
      </w:r>
      <w:r w:rsidR="000D0189">
        <w:rPr>
          <w:bCs/>
        </w:rPr>
        <w:t xml:space="preserve"> </w:t>
      </w:r>
      <w:r w:rsidR="00C81B85">
        <w:rPr>
          <w:bCs/>
        </w:rPr>
        <w:t xml:space="preserve">Ze wskazanej listy kompetencji kluczowych </w:t>
      </w:r>
      <w:r w:rsidR="002C4D22">
        <w:rPr>
          <w:bCs/>
        </w:rPr>
        <w:t>R</w:t>
      </w:r>
      <w:r w:rsidR="000D0189">
        <w:rPr>
          <w:bCs/>
        </w:rPr>
        <w:t xml:space="preserve">ady </w:t>
      </w:r>
      <w:r w:rsidR="002C4D22">
        <w:rPr>
          <w:bCs/>
        </w:rPr>
        <w:t>E</w:t>
      </w:r>
      <w:r w:rsidR="000D0189">
        <w:rPr>
          <w:bCs/>
        </w:rPr>
        <w:t xml:space="preserve">uropy </w:t>
      </w:r>
      <w:r w:rsidR="00C81B85">
        <w:rPr>
          <w:bCs/>
        </w:rPr>
        <w:t xml:space="preserve">wybrano </w:t>
      </w:r>
      <w:r w:rsidR="00C81B85">
        <w:rPr>
          <w:bCs/>
        </w:rPr>
        <w:lastRenderedPageBreak/>
        <w:t>pięć</w:t>
      </w:r>
      <w:r w:rsidR="00854652">
        <w:rPr>
          <w:bCs/>
        </w:rPr>
        <w:t xml:space="preserve"> </w:t>
      </w:r>
      <w:r w:rsidR="00C81B85">
        <w:rPr>
          <w:bCs/>
        </w:rPr>
        <w:t>uznanych za najbardziej istotne z punktu widzenia absolwenta szkoły i jego dalszej drogi rozwoju zawodowego i</w:t>
      </w:r>
      <w:r w:rsidR="000D0189">
        <w:rPr>
          <w:bCs/>
        </w:rPr>
        <w:t xml:space="preserve"> </w:t>
      </w:r>
      <w:r w:rsidR="00C81B85">
        <w:rPr>
          <w:bCs/>
        </w:rPr>
        <w:t xml:space="preserve">życia osobistego. Były to: </w:t>
      </w:r>
      <w:r w:rsidR="00C81B85">
        <w:rPr>
          <w:bCs/>
        </w:rPr>
        <w:br/>
        <w:t>a) umiejętność planowania, organizowania i oceniania własnego uczenia się</w:t>
      </w:r>
      <w:r w:rsidR="00BE4C37">
        <w:rPr>
          <w:bCs/>
        </w:rPr>
        <w:t>,</w:t>
      </w:r>
      <w:r w:rsidR="00C81B85">
        <w:rPr>
          <w:bCs/>
        </w:rPr>
        <w:br/>
        <w:t>b) umiejętności skutecznego komunikowania się w różnych sytuacjach</w:t>
      </w:r>
      <w:r w:rsidR="00BE4C37">
        <w:rPr>
          <w:bCs/>
        </w:rPr>
        <w:t>,</w:t>
      </w:r>
      <w:r w:rsidR="00C81B85">
        <w:rPr>
          <w:bCs/>
        </w:rPr>
        <w:br/>
        <w:t>c) umiejętność efektywnego współdziałania w grupie</w:t>
      </w:r>
      <w:r w:rsidR="00BE4C37">
        <w:rPr>
          <w:bCs/>
        </w:rPr>
        <w:t>,</w:t>
      </w:r>
      <w:r w:rsidR="00C81B85">
        <w:rPr>
          <w:bCs/>
        </w:rPr>
        <w:br/>
        <w:t>d) umiejętność sprawnego posługiwania się komputerem</w:t>
      </w:r>
      <w:r w:rsidR="00BE4C37">
        <w:rPr>
          <w:bCs/>
        </w:rPr>
        <w:t>,</w:t>
      </w:r>
      <w:r w:rsidR="00C81B85">
        <w:rPr>
          <w:bCs/>
        </w:rPr>
        <w:br/>
        <w:t>e) umiejętność rozwiązywania problemów w twórczy sposób.</w:t>
      </w:r>
      <w:r w:rsidR="00C81B85">
        <w:rPr>
          <w:bCs/>
        </w:rPr>
        <w:br/>
        <w:t>Przedefiniowano również wtedy role nauczyciela w nowej rzeczywistości szkolnej oraz zaproponowano inny układ lekcji, w którym w bardziej świadomy dla ucznia sposób miał kształtować kompetencje:</w:t>
      </w:r>
      <w:r w:rsidR="00C81B85">
        <w:rPr>
          <w:bCs/>
        </w:rPr>
        <w:br/>
      </w:r>
      <w:r w:rsidR="00C81B85" w:rsidRPr="00ED256B">
        <w:rPr>
          <w:bCs/>
        </w:rPr>
        <w:t>- zaangażowanie</w:t>
      </w:r>
      <w:r w:rsidR="00ED256B">
        <w:rPr>
          <w:bCs/>
        </w:rPr>
        <w:t>, czyli wprowadzenie do tematu, ale także wzbudzenie zainteresowania nimi celami lekcji, zorganizowanie pracy, np. w grupach</w:t>
      </w:r>
      <w:r w:rsidR="00BE4C37">
        <w:rPr>
          <w:bCs/>
        </w:rPr>
        <w:t>,</w:t>
      </w:r>
      <w:r w:rsidR="00C81B85" w:rsidRPr="00ED256B">
        <w:rPr>
          <w:bCs/>
        </w:rPr>
        <w:br/>
        <w:t>- badanie</w:t>
      </w:r>
      <w:r w:rsidR="00ED256B">
        <w:rPr>
          <w:bCs/>
        </w:rPr>
        <w:t xml:space="preserve">, czyli rozpoznanie problemu, analiza dostępnych wiadomości na ten temat, </w:t>
      </w:r>
      <w:r w:rsidR="00ED256B" w:rsidRPr="00ED256B">
        <w:rPr>
          <w:bCs/>
        </w:rPr>
        <w:t>formułowanie hipotez czy sposobów rozwiązania zadania</w:t>
      </w:r>
      <w:r w:rsidR="00BE4C37">
        <w:rPr>
          <w:bCs/>
        </w:rPr>
        <w:t>,</w:t>
      </w:r>
      <w:r w:rsidR="00C81B85" w:rsidRPr="00ED256B">
        <w:rPr>
          <w:bCs/>
        </w:rPr>
        <w:br/>
        <w:t>- przeksz</w:t>
      </w:r>
      <w:r w:rsidR="00ED256B" w:rsidRPr="00ED256B">
        <w:rPr>
          <w:bCs/>
        </w:rPr>
        <w:t>t</w:t>
      </w:r>
      <w:r w:rsidR="00C81B85" w:rsidRPr="00ED256B">
        <w:rPr>
          <w:bCs/>
        </w:rPr>
        <w:t>ałcanie</w:t>
      </w:r>
      <w:r w:rsidR="00ED256B" w:rsidRPr="00ED256B">
        <w:rPr>
          <w:bCs/>
        </w:rPr>
        <w:t>, czyli porządkowanie wiedzy i poszukiwanie rozwiązań oraz formułowanie wniosków</w:t>
      </w:r>
      <w:r w:rsidR="00BE4C37">
        <w:rPr>
          <w:bCs/>
        </w:rPr>
        <w:t>,</w:t>
      </w:r>
      <w:r w:rsidR="00ED256B" w:rsidRPr="00ED256B">
        <w:rPr>
          <w:bCs/>
        </w:rPr>
        <w:br/>
        <w:t>- prezentacja, czyli przedstawienie wszystkim uczniom rozwiązań, wniosków, porównanie ich z innymi</w:t>
      </w:r>
      <w:r w:rsidR="00BE4C37">
        <w:rPr>
          <w:bCs/>
        </w:rPr>
        <w:t>,</w:t>
      </w:r>
      <w:r w:rsidR="00ED256B" w:rsidRPr="00ED256B">
        <w:rPr>
          <w:bCs/>
        </w:rPr>
        <w:br/>
        <w:t xml:space="preserve">- refleksja – to między innymi samoocena pracy, ocena koleżeńska innych grup, refleksja na </w:t>
      </w:r>
      <w:r w:rsidR="00ED256B" w:rsidRPr="00A71177">
        <w:rPr>
          <w:bCs/>
        </w:rPr>
        <w:t>temat tego, jak przebiegała praca na lekcji, współpraca w zespole itp.</w:t>
      </w:r>
      <w:r w:rsidR="00C81B85" w:rsidRPr="00A71177">
        <w:rPr>
          <w:b/>
          <w:bCs/>
          <w:color w:val="808080" w:themeColor="background1" w:themeShade="80"/>
        </w:rPr>
        <w:br/>
      </w:r>
      <w:r w:rsidR="00ED256B" w:rsidRPr="00A71177">
        <w:rPr>
          <w:color w:val="000000"/>
        </w:rPr>
        <w:t xml:space="preserve">W </w:t>
      </w:r>
      <w:r w:rsidR="00ED256B" w:rsidRPr="001735D2">
        <w:rPr>
          <w:b/>
          <w:color w:val="000000"/>
        </w:rPr>
        <w:t>2006</w:t>
      </w:r>
      <w:r w:rsidR="00ED256B" w:rsidRPr="00A71177">
        <w:rPr>
          <w:color w:val="000000"/>
        </w:rPr>
        <w:t xml:space="preserve"> </w:t>
      </w:r>
      <w:r w:rsidR="00854652" w:rsidRPr="00A71177">
        <w:rPr>
          <w:color w:val="000000"/>
        </w:rPr>
        <w:t>r</w:t>
      </w:r>
      <w:r w:rsidR="00854652">
        <w:rPr>
          <w:color w:val="000000"/>
        </w:rPr>
        <w:t>.</w:t>
      </w:r>
      <w:r w:rsidR="00854652" w:rsidRPr="00A71177">
        <w:rPr>
          <w:color w:val="000000"/>
        </w:rPr>
        <w:t xml:space="preserve"> </w:t>
      </w:r>
      <w:r w:rsidR="00ED256B" w:rsidRPr="00A71177">
        <w:rPr>
          <w:color w:val="000000"/>
        </w:rPr>
        <w:t>Rada Europy na nowo sformułowała kompetencje kluczowe, tym razem było ich osiem:</w:t>
      </w:r>
      <w:r w:rsidR="00ED256B" w:rsidRPr="00A71177">
        <w:rPr>
          <w:color w:val="000000"/>
        </w:rPr>
        <w:br/>
        <w:t xml:space="preserve">- </w:t>
      </w:r>
      <w:r w:rsidR="00A71177" w:rsidRPr="00A71177">
        <w:rPr>
          <w:color w:val="000000"/>
        </w:rPr>
        <w:t>porozumiewanie się w języku ojczystym</w:t>
      </w:r>
      <w:r w:rsidR="00FC6F59">
        <w:rPr>
          <w:color w:val="000000"/>
        </w:rPr>
        <w:t>,</w:t>
      </w:r>
      <w:r w:rsidR="00A71177" w:rsidRPr="00A71177">
        <w:rPr>
          <w:color w:val="000000"/>
        </w:rPr>
        <w:br/>
        <w:t>-</w:t>
      </w:r>
      <w:r w:rsidR="00854652">
        <w:rPr>
          <w:color w:val="000000"/>
        </w:rPr>
        <w:t xml:space="preserve"> </w:t>
      </w:r>
      <w:r w:rsidR="00A71177">
        <w:rPr>
          <w:color w:val="000000"/>
        </w:rPr>
        <w:t>porozumiewanie się w językach obcych</w:t>
      </w:r>
      <w:r w:rsidR="00FC6F59">
        <w:rPr>
          <w:color w:val="000000"/>
        </w:rPr>
        <w:t>,</w:t>
      </w:r>
      <w:r w:rsidR="00A71177">
        <w:rPr>
          <w:color w:val="000000"/>
        </w:rPr>
        <w:br/>
        <w:t>- kompetencje matematyczne, naukowo</w:t>
      </w:r>
      <w:r w:rsidR="00FC6F59">
        <w:rPr>
          <w:color w:val="000000"/>
        </w:rPr>
        <w:t>-</w:t>
      </w:r>
      <w:r w:rsidR="00A71177">
        <w:rPr>
          <w:color w:val="000000"/>
        </w:rPr>
        <w:t>techniczne</w:t>
      </w:r>
      <w:r w:rsidR="00FC6F59">
        <w:rPr>
          <w:color w:val="000000"/>
        </w:rPr>
        <w:t>,</w:t>
      </w:r>
      <w:r w:rsidR="00A71177">
        <w:rPr>
          <w:color w:val="000000"/>
        </w:rPr>
        <w:br/>
        <w:t>- kompetencje informatyczne (zamiast: sprawnego posługiwania się komputerem)</w:t>
      </w:r>
      <w:r w:rsidR="00FC6F59">
        <w:rPr>
          <w:color w:val="000000"/>
        </w:rPr>
        <w:t>,</w:t>
      </w:r>
      <w:r w:rsidR="00A71177">
        <w:rPr>
          <w:color w:val="000000"/>
        </w:rPr>
        <w:br/>
        <w:t>- umiejętność uczenia się</w:t>
      </w:r>
      <w:r w:rsidR="00FC6F59">
        <w:rPr>
          <w:color w:val="000000"/>
        </w:rPr>
        <w:t>,</w:t>
      </w:r>
      <w:r w:rsidR="00A71177">
        <w:rPr>
          <w:color w:val="000000"/>
        </w:rPr>
        <w:br/>
        <w:t>- kompetencje społeczne i obywatelskie</w:t>
      </w:r>
      <w:r w:rsidR="00FC6F59">
        <w:rPr>
          <w:color w:val="000000"/>
        </w:rPr>
        <w:t>,</w:t>
      </w:r>
      <w:r w:rsidR="00A71177">
        <w:rPr>
          <w:color w:val="000000"/>
        </w:rPr>
        <w:br/>
        <w:t>- inicjatywność i przedsiębiorczość</w:t>
      </w:r>
      <w:r w:rsidR="00FC6F59">
        <w:rPr>
          <w:color w:val="000000"/>
        </w:rPr>
        <w:t>,</w:t>
      </w:r>
      <w:r w:rsidR="00A71177">
        <w:rPr>
          <w:color w:val="000000"/>
        </w:rPr>
        <w:br/>
        <w:t>- świadomość i ekspresja kulturalna.</w:t>
      </w:r>
      <w:r w:rsidR="002C4D22">
        <w:rPr>
          <w:color w:val="000000"/>
        </w:rPr>
        <w:br/>
        <w:t>Nowa wersja kompetencji</w:t>
      </w:r>
      <w:r w:rsidR="000D0189">
        <w:rPr>
          <w:color w:val="000000"/>
        </w:rPr>
        <w:t xml:space="preserve"> </w:t>
      </w:r>
      <w:r w:rsidR="002C4D22">
        <w:rPr>
          <w:color w:val="000000"/>
        </w:rPr>
        <w:t>w ujęc</w:t>
      </w:r>
      <w:r w:rsidR="00854652">
        <w:rPr>
          <w:color w:val="000000"/>
        </w:rPr>
        <w:t xml:space="preserve">iu uczenia się przez całe życie </w:t>
      </w:r>
      <w:r w:rsidR="002C4D22" w:rsidRPr="00854652">
        <w:rPr>
          <w:i/>
          <w:color w:val="000000"/>
        </w:rPr>
        <w:t xml:space="preserve">stanowi główny element działania Europy w obliczu globalizacji oraz przejścia </w:t>
      </w:r>
      <w:r w:rsidR="002874D3" w:rsidRPr="00854652">
        <w:rPr>
          <w:i/>
          <w:color w:val="000000"/>
        </w:rPr>
        <w:t xml:space="preserve">do modelu </w:t>
      </w:r>
      <w:r w:rsidR="002C4D22" w:rsidRPr="00854652">
        <w:rPr>
          <w:i/>
          <w:color w:val="000000"/>
        </w:rPr>
        <w:t>gospodarki</w:t>
      </w:r>
      <w:r w:rsidR="00854652" w:rsidRPr="00854652">
        <w:rPr>
          <w:i/>
          <w:color w:val="000000"/>
        </w:rPr>
        <w:t xml:space="preserve"> opartej na wiedzy</w:t>
      </w:r>
      <w:r w:rsidR="002874D3">
        <w:rPr>
          <w:color w:val="000000"/>
        </w:rPr>
        <w:t xml:space="preserve"> (Zalecenie Parlamentu Europejskiego, 2006).</w:t>
      </w:r>
      <w:r w:rsidR="002874D3">
        <w:rPr>
          <w:color w:val="000000"/>
        </w:rPr>
        <w:br/>
        <w:t xml:space="preserve">Najnowsza wersja ujęcia kompetencji kluczowych pochodzi z dnia </w:t>
      </w:r>
      <w:r w:rsidR="002874D3" w:rsidRPr="001735D2">
        <w:rPr>
          <w:b/>
          <w:color w:val="000000"/>
        </w:rPr>
        <w:t xml:space="preserve">22 maja 2018 </w:t>
      </w:r>
      <w:r w:rsidR="002874D3">
        <w:rPr>
          <w:color w:val="000000"/>
        </w:rPr>
        <w:t xml:space="preserve">r. </w:t>
      </w:r>
      <w:r w:rsidR="002874D3">
        <w:rPr>
          <w:color w:val="000000"/>
        </w:rPr>
        <w:br/>
      </w:r>
      <w:r w:rsidR="002874D3">
        <w:rPr>
          <w:color w:val="000000"/>
        </w:rPr>
        <w:lastRenderedPageBreak/>
        <w:t>W punkcie 4</w:t>
      </w:r>
      <w:r w:rsidR="00854652">
        <w:rPr>
          <w:color w:val="000000"/>
        </w:rPr>
        <w:t>.</w:t>
      </w:r>
      <w:r w:rsidR="002874D3">
        <w:rPr>
          <w:color w:val="000000"/>
        </w:rPr>
        <w:t xml:space="preserve"> </w:t>
      </w:r>
      <w:r w:rsidR="007B4FD0">
        <w:rPr>
          <w:color w:val="000000"/>
        </w:rPr>
        <w:t>Zalecenia</w:t>
      </w:r>
      <w:r w:rsidR="000D0189">
        <w:rPr>
          <w:color w:val="000000"/>
        </w:rPr>
        <w:t xml:space="preserve"> </w:t>
      </w:r>
      <w:r w:rsidR="00854652">
        <w:rPr>
          <w:color w:val="000000"/>
        </w:rPr>
        <w:t xml:space="preserve">można przeczytać: </w:t>
      </w:r>
      <w:r w:rsidR="006278B2" w:rsidRPr="00854652">
        <w:rPr>
          <w:i/>
          <w:color w:val="000000"/>
        </w:rPr>
        <w:t>Obecnie wymagania kompetencji uległy zmianie w związku z rosnącą liczbą miejsc pracy poddanych automatyzacji, coraz istotniejszą rolą technologii we wszystkich dziedzinach pracy i życia oraz zwiększającym się znaczeniem kompetencji społecznych, obywatelskich i w zakresie przedsiębiorczości, które pozwalają zapewnić odporność i zdo</w:t>
      </w:r>
      <w:r w:rsidR="00854652" w:rsidRPr="00854652">
        <w:rPr>
          <w:i/>
          <w:color w:val="000000"/>
        </w:rPr>
        <w:t>lność dostosowania się do zmian</w:t>
      </w:r>
      <w:r w:rsidR="00D36DFC">
        <w:rPr>
          <w:color w:val="000000"/>
        </w:rPr>
        <w:t>.</w:t>
      </w:r>
      <w:r w:rsidR="002874D3">
        <w:rPr>
          <w:i/>
          <w:color w:val="000000"/>
        </w:rPr>
        <w:br/>
      </w:r>
      <w:r w:rsidR="002874D3">
        <w:rPr>
          <w:color w:val="000000"/>
        </w:rPr>
        <w:t xml:space="preserve">W najnowszej wersji </w:t>
      </w:r>
      <w:r w:rsidR="00854652">
        <w:rPr>
          <w:color w:val="000000"/>
        </w:rPr>
        <w:t>zawarto</w:t>
      </w:r>
      <w:r w:rsidR="002874D3">
        <w:rPr>
          <w:color w:val="000000"/>
        </w:rPr>
        <w:t xml:space="preserve"> osiem kompetencji kluczowych, ale różnią się </w:t>
      </w:r>
      <w:r w:rsidR="00854652">
        <w:rPr>
          <w:color w:val="000000"/>
        </w:rPr>
        <w:t xml:space="preserve">one </w:t>
      </w:r>
      <w:r w:rsidR="002874D3">
        <w:rPr>
          <w:color w:val="000000"/>
        </w:rPr>
        <w:t>zapisem i zakresem</w:t>
      </w:r>
      <w:r w:rsidR="00854652">
        <w:rPr>
          <w:color w:val="000000"/>
        </w:rPr>
        <w:t>. Jest to</w:t>
      </w:r>
      <w:r w:rsidR="002874D3">
        <w:rPr>
          <w:color w:val="000000"/>
        </w:rPr>
        <w:t>:</w:t>
      </w:r>
      <w:r w:rsidR="002874D3">
        <w:rPr>
          <w:color w:val="000000"/>
        </w:rPr>
        <w:br/>
        <w:t>- kompetencja w zakresie rozumienia i tworzenia informacji</w:t>
      </w:r>
      <w:r w:rsidR="00D36DFC">
        <w:rPr>
          <w:color w:val="000000"/>
        </w:rPr>
        <w:t>,</w:t>
      </w:r>
      <w:r w:rsidR="002874D3">
        <w:rPr>
          <w:color w:val="000000"/>
        </w:rPr>
        <w:br/>
        <w:t>- kompetencje w zakresie wielojęzyczności</w:t>
      </w:r>
      <w:r w:rsidR="00D36DFC">
        <w:rPr>
          <w:color w:val="000000"/>
        </w:rPr>
        <w:t>,</w:t>
      </w:r>
      <w:r w:rsidR="002874D3">
        <w:rPr>
          <w:color w:val="000000"/>
        </w:rPr>
        <w:br/>
        <w:t xml:space="preserve">- kompetencje matematyczne oraz kompetencje w zakresie nauk przyrodniczych, technologii </w:t>
      </w:r>
      <w:r w:rsidR="002874D3">
        <w:rPr>
          <w:color w:val="000000"/>
        </w:rPr>
        <w:br/>
        <w:t>i inżynierii</w:t>
      </w:r>
      <w:r w:rsidR="00D36DFC">
        <w:rPr>
          <w:color w:val="000000"/>
        </w:rPr>
        <w:t>,</w:t>
      </w:r>
      <w:r w:rsidR="002874D3">
        <w:rPr>
          <w:color w:val="000000"/>
        </w:rPr>
        <w:br/>
        <w:t>- kompetencje cyfrowe</w:t>
      </w:r>
      <w:r w:rsidR="009065E8">
        <w:rPr>
          <w:color w:val="000000"/>
        </w:rPr>
        <w:t xml:space="preserve"> (wcześniejszy zapis – informatyczne)</w:t>
      </w:r>
      <w:r w:rsidR="00D36DFC">
        <w:rPr>
          <w:color w:val="000000"/>
        </w:rPr>
        <w:t>,</w:t>
      </w:r>
      <w:r w:rsidR="002874D3">
        <w:rPr>
          <w:color w:val="000000"/>
        </w:rPr>
        <w:br/>
        <w:t xml:space="preserve">- </w:t>
      </w:r>
      <w:r w:rsidR="009065E8">
        <w:rPr>
          <w:color w:val="000000"/>
        </w:rPr>
        <w:t>kompetencje osobiste, społeczne i w zakresie umiejętności uczenia się</w:t>
      </w:r>
      <w:r w:rsidR="00D36DFC">
        <w:rPr>
          <w:color w:val="000000"/>
        </w:rPr>
        <w:t>,</w:t>
      </w:r>
      <w:r w:rsidR="009065E8">
        <w:rPr>
          <w:color w:val="000000"/>
        </w:rPr>
        <w:br/>
        <w:t>- kompetencje obywatelskie</w:t>
      </w:r>
      <w:r w:rsidR="00D36DFC">
        <w:rPr>
          <w:color w:val="000000"/>
        </w:rPr>
        <w:t>,</w:t>
      </w:r>
      <w:r w:rsidR="009065E8">
        <w:rPr>
          <w:color w:val="000000"/>
        </w:rPr>
        <w:br/>
        <w:t>- kompetencje w zakresie przedsiębiorczości</w:t>
      </w:r>
      <w:r w:rsidR="00D36DFC">
        <w:rPr>
          <w:color w:val="000000"/>
        </w:rPr>
        <w:t>,</w:t>
      </w:r>
      <w:r w:rsidR="009065E8">
        <w:rPr>
          <w:color w:val="000000"/>
        </w:rPr>
        <w:br/>
        <w:t>- kompetencje w zakresie świadomości i ekspresji kulturalnej.</w:t>
      </w:r>
      <w:r w:rsidR="009065E8">
        <w:rPr>
          <w:color w:val="000000"/>
        </w:rPr>
        <w:br/>
        <w:t>Co nowego</w:t>
      </w:r>
      <w:r w:rsidR="006C6F04">
        <w:rPr>
          <w:color w:val="000000"/>
        </w:rPr>
        <w:t xml:space="preserve"> znalazło się</w:t>
      </w:r>
      <w:r w:rsidR="009065E8">
        <w:rPr>
          <w:color w:val="000000"/>
        </w:rPr>
        <w:t xml:space="preserve"> w zaleceniu Rady Europy oprócz zmiany w zapisie zakresu kompetencji?</w:t>
      </w:r>
      <w:r w:rsidR="009065E8">
        <w:rPr>
          <w:color w:val="000000"/>
        </w:rPr>
        <w:br/>
        <w:t>Uzasadnienie, że w szybko zmieniającym się społeczeństwie istotniejsze s</w:t>
      </w:r>
      <w:r w:rsidR="006C6F04">
        <w:rPr>
          <w:color w:val="000000"/>
        </w:rPr>
        <w:t xml:space="preserve">tają się takie kompetencje, jak </w:t>
      </w:r>
      <w:r w:rsidR="006278B2" w:rsidRPr="006C6F04">
        <w:rPr>
          <w:i/>
          <w:color w:val="000000"/>
        </w:rPr>
        <w:t xml:space="preserve">umiejętność rozwiązywania problemów, krytycznego myślenia, zdolność do współpracy, umiejętność kreatywnego myślenia, myślenia </w:t>
      </w:r>
      <w:proofErr w:type="spellStart"/>
      <w:r w:rsidR="006278B2" w:rsidRPr="006C6F04">
        <w:rPr>
          <w:i/>
          <w:color w:val="000000"/>
        </w:rPr>
        <w:t>komputacyjnego</w:t>
      </w:r>
      <w:proofErr w:type="spellEnd"/>
      <w:r w:rsidR="00037DB4" w:rsidRPr="006C6F04">
        <w:rPr>
          <w:i/>
          <w:color w:val="000000"/>
        </w:rPr>
        <w:t xml:space="preserve"> </w:t>
      </w:r>
      <w:r w:rsidR="006278B2" w:rsidRPr="006C6F04">
        <w:rPr>
          <w:i/>
          <w:color w:val="000000"/>
        </w:rPr>
        <w:t>i samoregulacji</w:t>
      </w:r>
      <w:r w:rsidR="006C6F04">
        <w:rPr>
          <w:color w:val="000000"/>
        </w:rPr>
        <w:t xml:space="preserve"> </w:t>
      </w:r>
      <w:r w:rsidR="009065E8">
        <w:rPr>
          <w:color w:val="000000"/>
        </w:rPr>
        <w:t>(</w:t>
      </w:r>
      <w:r w:rsidR="00C0697E">
        <w:rPr>
          <w:color w:val="000000"/>
        </w:rPr>
        <w:t xml:space="preserve">7, </w:t>
      </w:r>
      <w:r w:rsidR="009065E8">
        <w:rPr>
          <w:color w:val="000000"/>
        </w:rPr>
        <w:t xml:space="preserve">2018). Zestaw kompetencji kluczowych ma pomóc w samorealizacji, zdrowiu, szansach na zatrudnienia oraz włączeniu społecznym. Zwrócono również uwagę na znaczenie uczenia się </w:t>
      </w:r>
      <w:proofErr w:type="spellStart"/>
      <w:r w:rsidR="009065E8">
        <w:rPr>
          <w:color w:val="000000"/>
        </w:rPr>
        <w:t>pozaform</w:t>
      </w:r>
      <w:r w:rsidR="00C0697E">
        <w:rPr>
          <w:color w:val="000000"/>
        </w:rPr>
        <w:t>alnego</w:t>
      </w:r>
      <w:proofErr w:type="spellEnd"/>
      <w:r w:rsidR="00C0697E">
        <w:rPr>
          <w:color w:val="000000"/>
        </w:rPr>
        <w:t xml:space="preserve"> i nieformal</w:t>
      </w:r>
      <w:r w:rsidR="006C6F04">
        <w:rPr>
          <w:color w:val="000000"/>
        </w:rPr>
        <w:t xml:space="preserve">nego, na doświadczenia zdobyte </w:t>
      </w:r>
      <w:r w:rsidR="006278B2" w:rsidRPr="006C6F04">
        <w:rPr>
          <w:i/>
          <w:color w:val="000000"/>
        </w:rPr>
        <w:t>poprzez kulturę, pracę z młodzieżą, wolontariat oraz sport powszechny</w:t>
      </w:r>
      <w:r w:rsidR="00C0697E">
        <w:rPr>
          <w:color w:val="000000"/>
        </w:rPr>
        <w:t xml:space="preserve"> (17, 2018). Autorzy zalecenia podkreślają, że należy zachęcać młodych ludzi do wyboru zawodów związanych z naukami przyrodniczymi, technologią, inżynierią i matematyką (STEM), </w:t>
      </w:r>
      <w:r w:rsidR="00C0697E" w:rsidRPr="006C6F04">
        <w:rPr>
          <w:i/>
          <w:color w:val="000000"/>
        </w:rPr>
        <w:t xml:space="preserve">łączyć </w:t>
      </w:r>
      <w:r w:rsidR="006278B2" w:rsidRPr="006C6F04">
        <w:rPr>
          <w:i/>
          <w:color w:val="000000"/>
        </w:rPr>
        <w:t>kształcenie w zakresie nauk przyrodniczych ze sztuką i innymi dziedzinami</w:t>
      </w:r>
      <w:r w:rsidR="00C0697E" w:rsidRPr="006C6F04">
        <w:rPr>
          <w:i/>
          <w:color w:val="000000"/>
        </w:rPr>
        <w:t xml:space="preserve"> </w:t>
      </w:r>
      <w:r w:rsidR="00C0697E">
        <w:rPr>
          <w:color w:val="000000"/>
        </w:rPr>
        <w:t xml:space="preserve">(tamże). To wszystko po to, by usprawnić kierowanie życiem w sposób prozdrowotny i zorientowany na przyszłość. </w:t>
      </w:r>
      <w:r w:rsidR="00C0697E">
        <w:rPr>
          <w:color w:val="000000"/>
        </w:rPr>
        <w:br/>
        <w:t>Z punktu widzenia nauczycieli geografii dwa zapisy z Zalecenia wydają się szczególnie istotne</w:t>
      </w:r>
      <w:r w:rsidR="006D52FF">
        <w:rPr>
          <w:color w:val="000000"/>
        </w:rPr>
        <w:t>. W</w:t>
      </w:r>
      <w:r w:rsidR="00C0697E">
        <w:rPr>
          <w:color w:val="000000"/>
        </w:rPr>
        <w:t>spieranie kompetencji przyrodniczych, technologii, inżynierii i matematyki</w:t>
      </w:r>
      <w:r w:rsidR="006C6F04">
        <w:rPr>
          <w:color w:val="000000"/>
        </w:rPr>
        <w:t xml:space="preserve"> </w:t>
      </w:r>
      <w:r w:rsidR="001735D2">
        <w:rPr>
          <w:color w:val="000000"/>
        </w:rPr>
        <w:t>w powiązaniu ze sztuką</w:t>
      </w:r>
      <w:r w:rsidR="00C0697E">
        <w:rPr>
          <w:color w:val="000000"/>
        </w:rPr>
        <w:t>, kreaty</w:t>
      </w:r>
      <w:r w:rsidR="001735D2">
        <w:rPr>
          <w:color w:val="000000"/>
        </w:rPr>
        <w:t xml:space="preserve">wnością i innowacyjnością ma </w:t>
      </w:r>
      <w:r w:rsidR="00C0697E">
        <w:rPr>
          <w:color w:val="000000"/>
        </w:rPr>
        <w:t>zac</w:t>
      </w:r>
      <w:r w:rsidR="001735D2">
        <w:rPr>
          <w:color w:val="000000"/>
        </w:rPr>
        <w:t xml:space="preserve">hęcić większą liczbę młodych ludzi (w tym dziewcząt i młodych kobiet) do wyboru zawodu w dziedzinach STEM oraz włączenie w ambicje zrealizowania ustanowionych przez ONZ Celów Zrównoważonego </w:t>
      </w:r>
      <w:r w:rsidR="001735D2">
        <w:rPr>
          <w:color w:val="000000"/>
        </w:rPr>
        <w:lastRenderedPageBreak/>
        <w:t>Rozwoju, w tym celu 4.7</w:t>
      </w:r>
      <w:r w:rsidR="006C6F04">
        <w:rPr>
          <w:color w:val="000000"/>
        </w:rPr>
        <w:t xml:space="preserve">: </w:t>
      </w:r>
      <w:r w:rsidR="006278B2" w:rsidRPr="006C6F04">
        <w:rPr>
          <w:i/>
          <w:color w:val="000000"/>
        </w:rPr>
        <w:t>kształcenie, szkolenie i uczenie się poprzez wspieranie wiedzy o ograniczaniu wieloaspektowego charakteru zmiany klimatu oraz o wykorzystaniu zasobów naturalnych w sposób zrównoważony</w:t>
      </w:r>
      <w:r w:rsidR="001735D2" w:rsidRPr="00CA76A9">
        <w:rPr>
          <w:color w:val="000000"/>
        </w:rPr>
        <w:t>.</w:t>
      </w:r>
      <w:r w:rsidR="00037DB4">
        <w:rPr>
          <w:color w:val="000000"/>
        </w:rPr>
        <w:t xml:space="preserve"> </w:t>
      </w:r>
      <w:r w:rsidR="00A7476A">
        <w:rPr>
          <w:color w:val="000000"/>
        </w:rPr>
        <w:t>Warto więc znać dobrze nowe ujęcie kompetencji kluczowych, bo musimy je kształtować u naszych uczniów.</w:t>
      </w:r>
    </w:p>
    <w:p w:rsidR="00B00992" w:rsidRPr="002874D3" w:rsidRDefault="00B00992" w:rsidP="00DD3075">
      <w:pPr>
        <w:pStyle w:val="NormalnyWeb"/>
        <w:spacing w:after="0" w:line="360" w:lineRule="auto"/>
        <w:rPr>
          <w:color w:val="000000"/>
        </w:rPr>
      </w:pPr>
    </w:p>
    <w:p w:rsidR="00A920D3" w:rsidRDefault="00A920D3">
      <w:pPr>
        <w:rPr>
          <w:rFonts w:ascii="Arial" w:eastAsia="Calibri" w:hAnsi="Arial" w:cs="Times New Roman"/>
          <w:color w:val="984806"/>
          <w:sz w:val="36"/>
        </w:rPr>
      </w:pPr>
      <w:r>
        <w:br w:type="page"/>
      </w:r>
    </w:p>
    <w:p w:rsidR="0076649B" w:rsidRPr="00B00992" w:rsidRDefault="0076649B" w:rsidP="00DD3075">
      <w:pPr>
        <w:pStyle w:val="Tytul1"/>
        <w:spacing w:line="360" w:lineRule="auto"/>
        <w:rPr>
          <w:rFonts w:ascii="Times New Roman" w:eastAsia="Times New Roman" w:hAnsi="Times New Roman"/>
          <w:b/>
          <w:bCs/>
          <w:color w:val="808080" w:themeColor="background1" w:themeShade="80"/>
          <w:sz w:val="27"/>
          <w:szCs w:val="27"/>
          <w:lang w:eastAsia="pl-PL"/>
        </w:rPr>
      </w:pPr>
      <w:bookmarkStart w:id="10" w:name="_Toc9858364"/>
      <w:r w:rsidRPr="003E41E7">
        <w:lastRenderedPageBreak/>
        <w:t>IV</w:t>
      </w:r>
      <w:r w:rsidR="00E51B80">
        <w:t>.</w:t>
      </w:r>
      <w:r w:rsidRPr="003E41E7">
        <w:t xml:space="preserve"> Treści programu i szczegółowe osiągnięcia ucznia</w:t>
      </w:r>
      <w:bookmarkEnd w:id="10"/>
      <w:r w:rsidR="00A169EF"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6649B" w:rsidTr="00123B72">
        <w:tc>
          <w:tcPr>
            <w:tcW w:w="9212" w:type="dxa"/>
            <w:gridSpan w:val="3"/>
          </w:tcPr>
          <w:p w:rsidR="0076649B" w:rsidRPr="003C122A" w:rsidRDefault="0076649B" w:rsidP="0093769C">
            <w:pPr>
              <w:pStyle w:val="NormalnyWeb"/>
              <w:spacing w:after="0" w:line="360" w:lineRule="auto"/>
              <w:jc w:val="center"/>
              <w:rPr>
                <w:b/>
                <w:bCs/>
                <w:color w:val="808080" w:themeColor="background1" w:themeShade="80"/>
                <w:sz w:val="32"/>
                <w:szCs w:val="32"/>
              </w:rPr>
            </w:pPr>
            <w:r w:rsidRPr="00302221">
              <w:rPr>
                <w:b/>
                <w:bCs/>
                <w:color w:val="002060"/>
                <w:sz w:val="32"/>
                <w:szCs w:val="32"/>
              </w:rPr>
              <w:t>Klasa I</w:t>
            </w:r>
            <w:r w:rsidR="0093769C">
              <w:rPr>
                <w:b/>
                <w:bCs/>
                <w:color w:val="002060"/>
                <w:sz w:val="32"/>
                <w:szCs w:val="32"/>
              </w:rPr>
              <w:t>.</w:t>
            </w:r>
          </w:p>
        </w:tc>
      </w:tr>
      <w:tr w:rsidR="0076649B" w:rsidTr="00123B72">
        <w:tc>
          <w:tcPr>
            <w:tcW w:w="3070" w:type="dxa"/>
          </w:tcPr>
          <w:p w:rsidR="0076649B" w:rsidRPr="00302221" w:rsidRDefault="0076649B" w:rsidP="00DD3075">
            <w:pPr>
              <w:pStyle w:val="NormalnyWeb"/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302221">
              <w:rPr>
                <w:b/>
                <w:bCs/>
                <w:sz w:val="20"/>
                <w:szCs w:val="20"/>
              </w:rPr>
              <w:t xml:space="preserve">materiał z podstawy programowej </w:t>
            </w:r>
          </w:p>
        </w:tc>
        <w:tc>
          <w:tcPr>
            <w:tcW w:w="3071" w:type="dxa"/>
          </w:tcPr>
          <w:p w:rsidR="0076649B" w:rsidRPr="00302221" w:rsidRDefault="0076649B" w:rsidP="00DD3075">
            <w:pPr>
              <w:pStyle w:val="NormalnyWeb"/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302221">
              <w:rPr>
                <w:b/>
                <w:bCs/>
                <w:sz w:val="20"/>
                <w:szCs w:val="20"/>
              </w:rPr>
              <w:t>treści nauczania</w:t>
            </w:r>
            <w:r>
              <w:rPr>
                <w:b/>
                <w:bCs/>
                <w:sz w:val="20"/>
                <w:szCs w:val="20"/>
              </w:rPr>
              <w:t xml:space="preserve"> i wymagania szczegółowe </w:t>
            </w:r>
            <w:r w:rsidRPr="00302221">
              <w:rPr>
                <w:b/>
                <w:bCs/>
                <w:sz w:val="20"/>
                <w:szCs w:val="20"/>
              </w:rPr>
              <w:t>z podstawy programowej</w:t>
            </w:r>
          </w:p>
        </w:tc>
        <w:tc>
          <w:tcPr>
            <w:tcW w:w="3071" w:type="dxa"/>
          </w:tcPr>
          <w:p w:rsidR="0076649B" w:rsidRPr="00302221" w:rsidRDefault="00A20D69" w:rsidP="00DD3075">
            <w:pPr>
              <w:pStyle w:val="NormalnyWeb"/>
              <w:spacing w:after="0"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uwagi o realizacji</w:t>
            </w:r>
          </w:p>
        </w:tc>
      </w:tr>
      <w:tr w:rsidR="0076649B" w:rsidTr="00123B72">
        <w:tc>
          <w:tcPr>
            <w:tcW w:w="9212" w:type="dxa"/>
            <w:gridSpan w:val="3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Dział 1</w:t>
            </w:r>
            <w:r w:rsidR="007B2F2C">
              <w:rPr>
                <w:b/>
                <w:bCs/>
                <w:color w:val="808080" w:themeColor="background1" w:themeShade="80"/>
                <w:sz w:val="27"/>
                <w:szCs w:val="27"/>
              </w:rPr>
              <w:t>.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Źródła informacji geograficznej</w:t>
            </w: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FF7E2F">
              <w:rPr>
                <w:bCs/>
              </w:rPr>
              <w:t>Geografia jako nauka interdyscyplinarna</w:t>
            </w:r>
          </w:p>
        </w:tc>
        <w:tc>
          <w:tcPr>
            <w:tcW w:w="3071" w:type="dxa"/>
          </w:tcPr>
          <w:p w:rsidR="0076649B" w:rsidRPr="007B271B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>- przedstawia możliwości wykorzystania różnych źródeł informacji geograficznej i ocenia ich przydatność</w:t>
            </w:r>
            <w:r w:rsidR="002B791A">
              <w:rPr>
                <w:bCs/>
              </w:rPr>
              <w:br/>
              <w:t xml:space="preserve">- wykazuje przydatność fotografii i zdjęć satelitarnych do pozyskiwania informacji </w:t>
            </w:r>
            <w:r w:rsidR="002B791A">
              <w:rPr>
                <w:bCs/>
              </w:rPr>
              <w:br/>
              <w:t>o środowisku geograficznym oraz interpretuje ich treść</w:t>
            </w:r>
            <w:r w:rsidR="002B791A">
              <w:rPr>
                <w:bCs/>
              </w:rPr>
              <w:br/>
              <w:t>- określa współrzędne geograficzne za pomocą odbiornika GPS</w:t>
            </w:r>
          </w:p>
        </w:tc>
        <w:tc>
          <w:tcPr>
            <w:tcW w:w="3071" w:type="dxa"/>
          </w:tcPr>
          <w:p w:rsidR="0076649B" w:rsidRPr="007B4FD0" w:rsidRDefault="00D600DF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7B4FD0" w:rsidRPr="007B4FD0">
              <w:rPr>
                <w:bCs/>
              </w:rPr>
              <w:t xml:space="preserve">lekcja wprowadzająca, na pewno </w:t>
            </w:r>
            <w:r w:rsidR="000C2BFA">
              <w:rPr>
                <w:bCs/>
              </w:rPr>
              <w:t>należy zapoznać uczniów z PSO</w:t>
            </w: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>Mapa i jej elementy (2h)</w:t>
            </w:r>
          </w:p>
        </w:tc>
        <w:tc>
          <w:tcPr>
            <w:tcW w:w="3071" w:type="dxa"/>
          </w:tcPr>
          <w:p w:rsidR="0076649B" w:rsidRPr="007B271B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7B271B">
              <w:rPr>
                <w:bCs/>
              </w:rPr>
              <w:t>- wyróżnia graficzne</w:t>
            </w:r>
            <w:r w:rsidR="00037DB4">
              <w:rPr>
                <w:bCs/>
              </w:rPr>
              <w:t xml:space="preserve"> </w:t>
            </w:r>
            <w:r w:rsidRPr="007B271B">
              <w:rPr>
                <w:bCs/>
              </w:rPr>
              <w:t>i kartograficzne metody przedstawiania informacji geograficznej i podaje przykłady zastosowania różnych rodzajów map</w:t>
            </w:r>
            <w:r>
              <w:rPr>
                <w:bCs/>
              </w:rPr>
              <w:br/>
              <w:t>- czyta i interpretuje treści różnych map</w:t>
            </w:r>
          </w:p>
        </w:tc>
        <w:tc>
          <w:tcPr>
            <w:tcW w:w="3071" w:type="dxa"/>
          </w:tcPr>
          <w:p w:rsidR="0076649B" w:rsidRPr="000C2BFA" w:rsidRDefault="000C2BF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0C2BFA">
              <w:rPr>
                <w:bCs/>
              </w:rPr>
              <w:t>- mapa ścienna świata, atlasy geograficzne</w:t>
            </w: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F7E2F">
              <w:rPr>
                <w:bCs/>
              </w:rPr>
              <w:t>Metody przedstawiania zjawisk na mapach</w:t>
            </w:r>
          </w:p>
        </w:tc>
        <w:tc>
          <w:tcPr>
            <w:tcW w:w="3071" w:type="dxa"/>
          </w:tcPr>
          <w:p w:rsidR="0076649B" w:rsidRPr="000C2BFA" w:rsidRDefault="00A169EF" w:rsidP="00DD3075">
            <w:pPr>
              <w:pStyle w:val="NormalnyWeb"/>
              <w:spacing w:after="0" w:line="360" w:lineRule="auto"/>
              <w:rPr>
                <w:bCs/>
              </w:rPr>
            </w:pPr>
            <w:r w:rsidRPr="000C2BFA">
              <w:rPr>
                <w:bCs/>
              </w:rPr>
              <w:t xml:space="preserve">- interpretuje dane liczbowe przedstawione w postaci </w:t>
            </w:r>
            <w:r w:rsidR="002B791A" w:rsidRPr="000C2BFA">
              <w:rPr>
                <w:bCs/>
              </w:rPr>
              <w:t>tabel i wykresów</w:t>
            </w:r>
            <w:r w:rsidR="002B791A" w:rsidRPr="000C2BFA">
              <w:rPr>
                <w:bCs/>
              </w:rPr>
              <w:br/>
            </w:r>
            <w:r w:rsidR="002B791A" w:rsidRPr="000C2BFA">
              <w:rPr>
                <w:bCs/>
              </w:rPr>
              <w:lastRenderedPageBreak/>
              <w:t>- przedstawia przykłady wykorzystania narzędzi GIS do analiz zróżnicowania przestrze</w:t>
            </w:r>
            <w:r w:rsidR="00F65EA4" w:rsidRPr="000C2BFA">
              <w:rPr>
                <w:bCs/>
              </w:rPr>
              <w:t>nnego środowiska geograficznego</w:t>
            </w:r>
          </w:p>
        </w:tc>
        <w:tc>
          <w:tcPr>
            <w:tcW w:w="3071" w:type="dxa"/>
          </w:tcPr>
          <w:p w:rsidR="0076649B" w:rsidRPr="000C2BFA" w:rsidRDefault="000C2BF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0C2BFA">
              <w:rPr>
                <w:bCs/>
              </w:rPr>
              <w:lastRenderedPageBreak/>
              <w:t xml:space="preserve">- </w:t>
            </w:r>
            <w:proofErr w:type="spellStart"/>
            <w:r w:rsidR="00037DB4">
              <w:rPr>
                <w:bCs/>
              </w:rPr>
              <w:t>i</w:t>
            </w:r>
            <w:r w:rsidRPr="000C2BFA">
              <w:rPr>
                <w:bCs/>
              </w:rPr>
              <w:t>nternet</w:t>
            </w:r>
            <w:proofErr w:type="spellEnd"/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F7E2F">
              <w:rPr>
                <w:bCs/>
              </w:rPr>
              <w:lastRenderedPageBreak/>
              <w:t>Źródła informacji geograficznej – powtórzenie wiadomości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 w:rsidRPr="00E524FC">
              <w:rPr>
                <w:bCs/>
              </w:rPr>
              <w:t>- powtórzenie i utrwalenie wiedzy z tego działu</w:t>
            </w:r>
          </w:p>
        </w:tc>
      </w:tr>
      <w:tr w:rsidR="0076649B" w:rsidTr="00123B72">
        <w:tc>
          <w:tcPr>
            <w:tcW w:w="9212" w:type="dxa"/>
            <w:gridSpan w:val="3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Dział 2</w:t>
            </w:r>
            <w:r w:rsidR="007B2F2C"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. 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Ziemia we </w:t>
            </w:r>
            <w:r w:rsidR="007B2F2C">
              <w:rPr>
                <w:b/>
                <w:bCs/>
                <w:color w:val="808080" w:themeColor="background1" w:themeShade="80"/>
                <w:sz w:val="27"/>
                <w:szCs w:val="27"/>
              </w:rPr>
              <w:t>W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szechświecie</w:t>
            </w: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F7E2F">
              <w:rPr>
                <w:bCs/>
              </w:rPr>
              <w:t>Ziemia we Wszechświecie</w:t>
            </w:r>
          </w:p>
        </w:tc>
        <w:tc>
          <w:tcPr>
            <w:tcW w:w="3071" w:type="dxa"/>
          </w:tcPr>
          <w:p w:rsidR="0076649B" w:rsidRPr="007B271B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7B271B">
              <w:rPr>
                <w:bCs/>
              </w:rPr>
              <w:t>- charakteryzuje Ziemię jako planetę Układu Słonecznego</w:t>
            </w:r>
            <w:r w:rsidRPr="007B271B">
              <w:rPr>
                <w:bCs/>
              </w:rPr>
              <w:br/>
              <w:t>- przedstawia i porównuje ciała niebieskie tworzące Układ Słoneczny</w:t>
            </w:r>
            <w:r>
              <w:rPr>
                <w:bCs/>
              </w:rPr>
              <w:br/>
            </w:r>
            <w:r w:rsidRPr="007B271B">
              <w:rPr>
                <w:bCs/>
              </w:rPr>
              <w:t>- charakteryzuje budowę Wszechświata oraz stan jego poznania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F7E2F">
              <w:rPr>
                <w:bCs/>
              </w:rPr>
              <w:t xml:space="preserve">Ruch </w:t>
            </w:r>
            <w:r>
              <w:rPr>
                <w:bCs/>
              </w:rPr>
              <w:t xml:space="preserve">obrotowy Ziemi </w:t>
            </w:r>
          </w:p>
        </w:tc>
        <w:tc>
          <w:tcPr>
            <w:tcW w:w="3071" w:type="dxa"/>
          </w:tcPr>
          <w:p w:rsidR="0076649B" w:rsidRPr="00340A51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40A51">
              <w:rPr>
                <w:bCs/>
              </w:rPr>
              <w:t>- podaje cechy ruchu obrotowego i charakteryzuje jego następstwa,</w:t>
            </w:r>
            <w:r w:rsidR="00037DB4">
              <w:rPr>
                <w:bCs/>
              </w:rPr>
              <w:t xml:space="preserve"> </w:t>
            </w:r>
            <w:r w:rsidRPr="00340A51">
              <w:rPr>
                <w:bCs/>
              </w:rPr>
              <w:t>z uwzględnieniem siły Coriolisa</w:t>
            </w:r>
          </w:p>
        </w:tc>
        <w:tc>
          <w:tcPr>
            <w:tcW w:w="3071" w:type="dxa"/>
          </w:tcPr>
          <w:p w:rsidR="0076649B" w:rsidRDefault="005006B6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 w:rsidRPr="00E524FC">
              <w:rPr>
                <w:bCs/>
              </w:rPr>
              <w:t>-</w:t>
            </w:r>
            <w:r w:rsidR="000C2BFA"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 </w:t>
            </w:r>
            <w:r w:rsidR="000C2BFA" w:rsidRPr="000C2BFA">
              <w:rPr>
                <w:bCs/>
              </w:rPr>
              <w:t>tutaj można wprowadzić obliczenia różnicy czasu słonecznego i strefowego</w:t>
            </w: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F7E2F">
              <w:rPr>
                <w:bCs/>
              </w:rPr>
              <w:t>Ruch obiegowy Ziemi</w:t>
            </w:r>
          </w:p>
        </w:tc>
        <w:tc>
          <w:tcPr>
            <w:tcW w:w="3071" w:type="dxa"/>
          </w:tcPr>
          <w:p w:rsidR="0076649B" w:rsidRPr="00340A51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340A51">
              <w:rPr>
                <w:bCs/>
              </w:rPr>
              <w:t>podaje cechy ruchu obiegowego i charakteryzuje jego następstwa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F7E2F">
              <w:rPr>
                <w:bCs/>
              </w:rPr>
              <w:t>Wpływ ruchów Ziemi na życie na jej powierzchni</w:t>
            </w:r>
            <w:r>
              <w:rPr>
                <w:bCs/>
              </w:rPr>
              <w:br/>
            </w:r>
            <w:r w:rsidRPr="00FF7E2F">
              <w:rPr>
                <w:bCs/>
              </w:rPr>
              <w:t xml:space="preserve"> – powtórzenie</w:t>
            </w:r>
          </w:p>
        </w:tc>
        <w:tc>
          <w:tcPr>
            <w:tcW w:w="3071" w:type="dxa"/>
          </w:tcPr>
          <w:p w:rsidR="0076649B" w:rsidRPr="005A751B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- </w:t>
            </w:r>
            <w:r w:rsidRPr="00340A51">
              <w:rPr>
                <w:bCs/>
              </w:rPr>
              <w:t>kształtuje wyobrażenia</w:t>
            </w:r>
            <w:r w:rsidR="00037DB4">
              <w:rPr>
                <w:bCs/>
              </w:rPr>
              <w:t xml:space="preserve"> </w:t>
            </w:r>
            <w:r w:rsidRPr="00340A51">
              <w:rPr>
                <w:bCs/>
              </w:rPr>
              <w:t xml:space="preserve">o ogromie i złożoności Wszechświata, obserwując ciała niebieskie na zdjęciach i mapach kosmosu, </w:t>
            </w:r>
            <w:r w:rsidR="005A751B">
              <w:rPr>
                <w:bCs/>
              </w:rPr>
              <w:br/>
              <w:t xml:space="preserve">- </w:t>
            </w:r>
            <w:r w:rsidRPr="00340A51">
              <w:rPr>
                <w:bCs/>
              </w:rPr>
              <w:t xml:space="preserve">prowadzi obserwacje gwiazdozbiorów nieba północnego, dostrzega </w:t>
            </w:r>
            <w:r w:rsidRPr="00340A51">
              <w:rPr>
                <w:bCs/>
              </w:rPr>
              <w:lastRenderedPageBreak/>
              <w:t xml:space="preserve">piękno </w:t>
            </w:r>
            <w:r>
              <w:rPr>
                <w:bCs/>
              </w:rPr>
              <w:t>i harmonię</w:t>
            </w:r>
            <w:r w:rsidRPr="00340A51">
              <w:rPr>
                <w:bCs/>
              </w:rPr>
              <w:t xml:space="preserve"> Wszechświata oraz Ziemi widzianej z Kosmosu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 w:rsidRPr="00E524FC">
              <w:rPr>
                <w:bCs/>
              </w:rPr>
              <w:lastRenderedPageBreak/>
              <w:t>- powtórzenie i utrwalenie wiedzy z tego działu</w:t>
            </w:r>
          </w:p>
        </w:tc>
      </w:tr>
      <w:tr w:rsidR="0076649B" w:rsidTr="00123B72">
        <w:tc>
          <w:tcPr>
            <w:tcW w:w="9212" w:type="dxa"/>
            <w:gridSpan w:val="3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lastRenderedPageBreak/>
              <w:t>Dział 3</w:t>
            </w:r>
            <w:r w:rsidR="007B2F2C"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. 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Atmosfera</w:t>
            </w: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F7E2F">
              <w:rPr>
                <w:bCs/>
              </w:rPr>
              <w:t xml:space="preserve">Obieg ciepła w atmosferze </w:t>
            </w:r>
            <w:r>
              <w:rPr>
                <w:bCs/>
              </w:rPr>
              <w:br/>
            </w:r>
            <w:r w:rsidRPr="00FF7E2F">
              <w:rPr>
                <w:bCs/>
              </w:rPr>
              <w:t>– temperatura powietrza</w:t>
            </w:r>
          </w:p>
        </w:tc>
        <w:tc>
          <w:tcPr>
            <w:tcW w:w="3071" w:type="dxa"/>
          </w:tcPr>
          <w:p w:rsidR="0076649B" w:rsidRPr="00340A51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>- przedstawia czynniki klimatotwórcze decydujące</w:t>
            </w:r>
            <w:r>
              <w:rPr>
                <w:bCs/>
              </w:rPr>
              <w:br/>
              <w:t xml:space="preserve"> o zróżnicowaniu klimatu na Ziemi</w:t>
            </w:r>
            <w:r>
              <w:rPr>
                <w:bCs/>
              </w:rPr>
              <w:br/>
            </w:r>
            <w:r w:rsidRPr="00340A51">
              <w:rPr>
                <w:bCs/>
              </w:rPr>
              <w:t>- wyjaśnia rozkład temperatury powietrza na Ziemi</w:t>
            </w:r>
          </w:p>
        </w:tc>
        <w:tc>
          <w:tcPr>
            <w:tcW w:w="3071" w:type="dxa"/>
          </w:tcPr>
          <w:p w:rsidR="0076649B" w:rsidRPr="000C2BFA" w:rsidRDefault="000C2BF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0C2BFA">
              <w:rPr>
                <w:bCs/>
              </w:rPr>
              <w:t>- atlas geograficzny</w:t>
            </w: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F7E2F">
              <w:rPr>
                <w:bCs/>
              </w:rPr>
              <w:t>Opady i osady atmosferyczne</w:t>
            </w:r>
          </w:p>
        </w:tc>
        <w:tc>
          <w:tcPr>
            <w:tcW w:w="3071" w:type="dxa"/>
          </w:tcPr>
          <w:p w:rsidR="0076649B" w:rsidRPr="00340A51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 xml:space="preserve">- wyjaśnia rozkład opadów atmosferycznych na Ziemi </w:t>
            </w:r>
          </w:p>
        </w:tc>
        <w:tc>
          <w:tcPr>
            <w:tcW w:w="3071" w:type="dxa"/>
          </w:tcPr>
          <w:p w:rsidR="0076649B" w:rsidRPr="000C2BFA" w:rsidRDefault="000C2BF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0C2BFA">
              <w:rPr>
                <w:bCs/>
              </w:rPr>
              <w:t>- atlas geograficzny</w:t>
            </w: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F7E2F">
              <w:rPr>
                <w:bCs/>
              </w:rPr>
              <w:t>Ciśnienie atmosferyczne</w:t>
            </w:r>
            <w:r w:rsidRPr="00FF7E2F">
              <w:rPr>
                <w:bCs/>
              </w:rPr>
              <w:br/>
              <w:t xml:space="preserve"> – cyrkulacja globalna</w:t>
            </w:r>
          </w:p>
        </w:tc>
        <w:tc>
          <w:tcPr>
            <w:tcW w:w="3071" w:type="dxa"/>
          </w:tcPr>
          <w:p w:rsidR="0076649B" w:rsidRPr="00340A51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40A51">
              <w:rPr>
                <w:bCs/>
              </w:rPr>
              <w:t>- wyjaśnia rozkład ciśnienia atmosferycznego</w:t>
            </w:r>
            <w:r w:rsidR="00037DB4">
              <w:rPr>
                <w:bCs/>
              </w:rPr>
              <w:t xml:space="preserve"> </w:t>
            </w:r>
            <w:r w:rsidRPr="00340A51">
              <w:rPr>
                <w:bCs/>
              </w:rPr>
              <w:t>na Ziemi</w:t>
            </w:r>
            <w:r>
              <w:rPr>
                <w:bCs/>
              </w:rPr>
              <w:br/>
            </w:r>
            <w:r w:rsidRPr="00340A51">
              <w:rPr>
                <w:bCs/>
              </w:rPr>
              <w:t xml:space="preserve">- wyjaśnia mechanizm cyrkulacji atmosferycznej 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F7E2F">
              <w:rPr>
                <w:bCs/>
              </w:rPr>
              <w:t>Prognozowanie pogody. Mapa synoptyczna</w:t>
            </w:r>
          </w:p>
        </w:tc>
        <w:tc>
          <w:tcPr>
            <w:tcW w:w="3071" w:type="dxa"/>
          </w:tcPr>
          <w:p w:rsidR="0076649B" w:rsidRPr="00340A51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40A51">
              <w:rPr>
                <w:bCs/>
              </w:rPr>
              <w:t>- analizuje mapę synoptyczną i zdjęcia satelitarne w celu przedstawienia aktualnego stanu i prognozy pogody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F7E2F">
              <w:rPr>
                <w:bCs/>
              </w:rPr>
              <w:t>Klimaty kuli ziemskiej</w:t>
            </w:r>
          </w:p>
        </w:tc>
        <w:tc>
          <w:tcPr>
            <w:tcW w:w="3071" w:type="dxa"/>
          </w:tcPr>
          <w:p w:rsidR="0076649B" w:rsidRPr="00340A51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40A51">
              <w:rPr>
                <w:bCs/>
              </w:rPr>
              <w:t>- porównuje strefy klimatyczne i typy klimatów na Ziemi</w:t>
            </w:r>
          </w:p>
        </w:tc>
        <w:tc>
          <w:tcPr>
            <w:tcW w:w="3071" w:type="dxa"/>
          </w:tcPr>
          <w:p w:rsidR="0076649B" w:rsidRPr="000C2BFA" w:rsidRDefault="00120F9F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0C2BFA" w:rsidRPr="000C2BFA">
              <w:rPr>
                <w:bCs/>
              </w:rPr>
              <w:t>mapa stref klimatycznych świata</w:t>
            </w: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F7E2F">
              <w:rPr>
                <w:bCs/>
              </w:rPr>
              <w:t>Znaczenie atmosfery dla życia na Ziemi – powtórzenie</w:t>
            </w:r>
          </w:p>
        </w:tc>
        <w:tc>
          <w:tcPr>
            <w:tcW w:w="3071" w:type="dxa"/>
          </w:tcPr>
          <w:p w:rsidR="0076649B" w:rsidRPr="00870F9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70F9E">
              <w:rPr>
                <w:bCs/>
              </w:rPr>
              <w:t>- opisuje przebieg roczny temperatur powietrza</w:t>
            </w:r>
            <w:r w:rsidR="00037DB4">
              <w:rPr>
                <w:bCs/>
              </w:rPr>
              <w:t xml:space="preserve"> </w:t>
            </w:r>
            <w:r w:rsidRPr="00870F9E">
              <w:rPr>
                <w:bCs/>
              </w:rPr>
              <w:t>i opadów atmosferycznych we własnym regionie oraz podaje cechy klimatu lokalnego miejsca zamieszkania</w:t>
            </w:r>
            <w:r>
              <w:rPr>
                <w:bCs/>
              </w:rPr>
              <w:br/>
            </w:r>
            <w:r w:rsidRPr="00870F9E">
              <w:rPr>
                <w:bCs/>
              </w:rPr>
              <w:t>- przedstawiam piękno, potęgę</w:t>
            </w:r>
            <w:r w:rsidR="00037DB4">
              <w:rPr>
                <w:bCs/>
              </w:rPr>
              <w:t xml:space="preserve"> </w:t>
            </w:r>
            <w:r w:rsidRPr="00870F9E">
              <w:rPr>
                <w:bCs/>
              </w:rPr>
              <w:t xml:space="preserve">i dynamikę </w:t>
            </w:r>
            <w:r w:rsidR="005006B6">
              <w:rPr>
                <w:bCs/>
              </w:rPr>
              <w:t xml:space="preserve">zmian </w:t>
            </w:r>
            <w:r w:rsidR="005006B6">
              <w:rPr>
                <w:bCs/>
              </w:rPr>
              <w:lastRenderedPageBreak/>
              <w:t>zachodzących w atmosferze</w:t>
            </w:r>
            <w:r w:rsidRPr="00870F9E">
              <w:rPr>
                <w:bCs/>
              </w:rPr>
              <w:t xml:space="preserve"> wyjaśnia przyczyny tych zmian, ukazuje ich zagrożenia i skutki w formie prezentacji fotograficzno</w:t>
            </w:r>
            <w:r w:rsidR="00120F9F">
              <w:rPr>
                <w:bCs/>
              </w:rPr>
              <w:t>-</w:t>
            </w:r>
            <w:r w:rsidRPr="00870F9E">
              <w:rPr>
                <w:bCs/>
              </w:rPr>
              <w:t>opisowej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 w:rsidRPr="00E524FC">
              <w:rPr>
                <w:bCs/>
              </w:rPr>
              <w:lastRenderedPageBreak/>
              <w:t>- powtórzenie i utrwalenie wiedzy z tego działu</w:t>
            </w:r>
          </w:p>
        </w:tc>
      </w:tr>
      <w:tr w:rsidR="0076649B" w:rsidTr="00123B72">
        <w:tc>
          <w:tcPr>
            <w:tcW w:w="9212" w:type="dxa"/>
            <w:gridSpan w:val="3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lastRenderedPageBreak/>
              <w:t>Dział 4</w:t>
            </w:r>
            <w:r w:rsidR="007B2F2C"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. 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Hydrosfera</w:t>
            </w: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FF7E2F">
              <w:rPr>
                <w:bCs/>
              </w:rPr>
              <w:t>Woda na Ziemi. Właściwości wó</w:t>
            </w:r>
            <w:r w:rsidRPr="00FF7E2F">
              <w:t>d morskich</w:t>
            </w:r>
          </w:p>
        </w:tc>
        <w:tc>
          <w:tcPr>
            <w:tcW w:w="3071" w:type="dxa"/>
          </w:tcPr>
          <w:p w:rsidR="0076649B" w:rsidRPr="00870F9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70F9E">
              <w:rPr>
                <w:bCs/>
              </w:rPr>
              <w:t>- wyjaśnia zróżnicowanie rodzajów i wielkości zasobów wód na Ziemi oraz we własnym regionie</w:t>
            </w:r>
            <w:r>
              <w:rPr>
                <w:bCs/>
              </w:rPr>
              <w:br/>
              <w:t>- przedstawia cechy fizykochemiczne wód morskich oraz dostrzega problem ich zanieczyszczenia</w:t>
            </w:r>
          </w:p>
        </w:tc>
        <w:tc>
          <w:tcPr>
            <w:tcW w:w="3071" w:type="dxa"/>
          </w:tcPr>
          <w:p w:rsidR="0076649B" w:rsidRPr="000C2BFA" w:rsidRDefault="007B2F2C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0C2BFA" w:rsidRPr="000C2BFA">
              <w:rPr>
                <w:bCs/>
              </w:rPr>
              <w:t>atlas geograficzny</w:t>
            </w: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>Z</w:t>
            </w:r>
            <w:r w:rsidRPr="00FF7E2F">
              <w:rPr>
                <w:bCs/>
              </w:rPr>
              <w:t xml:space="preserve">naczenie </w:t>
            </w:r>
            <w:r>
              <w:rPr>
                <w:bCs/>
              </w:rPr>
              <w:t>rzek</w:t>
            </w:r>
            <w:r>
              <w:rPr>
                <w:bCs/>
              </w:rPr>
              <w:br/>
            </w:r>
            <w:r w:rsidRPr="00FF7E2F">
              <w:rPr>
                <w:bCs/>
              </w:rPr>
              <w:t>w przyrodzie i gospodarce</w:t>
            </w:r>
          </w:p>
        </w:tc>
        <w:tc>
          <w:tcPr>
            <w:tcW w:w="3071" w:type="dxa"/>
          </w:tcPr>
          <w:p w:rsidR="0076649B" w:rsidRPr="00870F9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70F9E">
              <w:rPr>
                <w:bCs/>
              </w:rPr>
              <w:t>- wyjaśnia zróżnicowanie sieci rzecznej na Ziemi</w:t>
            </w:r>
          </w:p>
        </w:tc>
        <w:tc>
          <w:tcPr>
            <w:tcW w:w="3071" w:type="dxa"/>
          </w:tcPr>
          <w:p w:rsidR="0076649B" w:rsidRPr="000C2BFA" w:rsidRDefault="00B00992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870F9E">
              <w:rPr>
                <w:bCs/>
              </w:rPr>
              <w:t>-</w:t>
            </w:r>
            <w:r w:rsidR="007B2F2C">
              <w:rPr>
                <w:bCs/>
                <w:sz w:val="22"/>
                <w:szCs w:val="22"/>
              </w:rPr>
              <w:t xml:space="preserve"> </w:t>
            </w:r>
            <w:r w:rsidR="000C2BFA" w:rsidRPr="000C2BFA">
              <w:rPr>
                <w:bCs/>
                <w:sz w:val="22"/>
                <w:szCs w:val="22"/>
              </w:rPr>
              <w:t>atlas geograficzny, można do lekcji wykorzystać zadania</w:t>
            </w:r>
            <w:r w:rsidR="00037DB4">
              <w:rPr>
                <w:bCs/>
                <w:sz w:val="22"/>
                <w:szCs w:val="22"/>
              </w:rPr>
              <w:t xml:space="preserve"> </w:t>
            </w:r>
            <w:r w:rsidR="000C2BFA" w:rsidRPr="000C2BFA">
              <w:rPr>
                <w:bCs/>
                <w:sz w:val="22"/>
                <w:szCs w:val="22"/>
              </w:rPr>
              <w:t>z części ustnej z XLV Olimpiady Geograficznej –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0C2BFA" w:rsidRPr="000C2BFA">
              <w:rPr>
                <w:bCs/>
                <w:sz w:val="22"/>
                <w:szCs w:val="22"/>
              </w:rPr>
              <w:t xml:space="preserve">kształtują umiejętności geograficzne od wyszukiwania informacji po prezentację </w:t>
            </w: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F7E2F">
              <w:rPr>
                <w:bCs/>
              </w:rPr>
              <w:t>Lodowce i lądolody</w:t>
            </w:r>
          </w:p>
        </w:tc>
        <w:tc>
          <w:tcPr>
            <w:tcW w:w="3071" w:type="dxa"/>
          </w:tcPr>
          <w:p w:rsidR="0076649B" w:rsidRPr="00870F9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70F9E">
              <w:rPr>
                <w:bCs/>
              </w:rPr>
              <w:t xml:space="preserve">- wyjaśnia proces powstawania lodowców </w:t>
            </w:r>
            <w:r>
              <w:rPr>
                <w:bCs/>
              </w:rPr>
              <w:br/>
            </w:r>
            <w:r w:rsidRPr="00870F9E">
              <w:rPr>
                <w:bCs/>
              </w:rPr>
              <w:t>i przedstawia ich występowanie na Ziemi</w:t>
            </w:r>
            <w:r>
              <w:rPr>
                <w:bCs/>
              </w:rPr>
              <w:br/>
              <w:t>- przedstawia wpływ zanika</w:t>
            </w:r>
            <w:r w:rsidR="00B00992">
              <w:rPr>
                <w:bCs/>
              </w:rPr>
              <w:t xml:space="preserve">nia pokrywy lodowej w obszarach </w:t>
            </w:r>
            <w:r>
              <w:rPr>
                <w:bCs/>
              </w:rPr>
              <w:t>okołobiegunowych na gospodarkę, życie mieszkańców i ich tożsamość kulturową</w:t>
            </w:r>
          </w:p>
        </w:tc>
        <w:tc>
          <w:tcPr>
            <w:tcW w:w="3071" w:type="dxa"/>
          </w:tcPr>
          <w:p w:rsidR="0076649B" w:rsidRDefault="007B2F2C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 xml:space="preserve">- </w:t>
            </w:r>
            <w:r w:rsidR="000C2BFA" w:rsidRPr="000C2BFA">
              <w:rPr>
                <w:bCs/>
              </w:rPr>
              <w:t>atlas geograficzny</w:t>
            </w:r>
          </w:p>
        </w:tc>
      </w:tr>
      <w:tr w:rsidR="0076649B" w:rsidTr="00123B72">
        <w:tc>
          <w:tcPr>
            <w:tcW w:w="3070" w:type="dxa"/>
          </w:tcPr>
          <w:p w:rsidR="0076649B" w:rsidRPr="00FF7E2F" w:rsidRDefault="0076649B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lastRenderedPageBreak/>
              <w:t>Jeziora. Znaczenie hydr</w:t>
            </w:r>
            <w:r w:rsidRPr="00FF7E2F">
              <w:rPr>
                <w:bCs/>
              </w:rPr>
              <w:t>osfery dla życia na Ziemi</w:t>
            </w:r>
          </w:p>
        </w:tc>
        <w:tc>
          <w:tcPr>
            <w:tcW w:w="3071" w:type="dxa"/>
          </w:tcPr>
          <w:p w:rsidR="0076649B" w:rsidRDefault="00B00992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 w:rsidRPr="00E524FC">
              <w:rPr>
                <w:bCs/>
              </w:rPr>
              <w:t xml:space="preserve">- </w:t>
            </w:r>
            <w:r>
              <w:rPr>
                <w:bCs/>
              </w:rPr>
              <w:t>zna typy jezior i przykłady największych jezior na kontynentach</w:t>
            </w:r>
          </w:p>
        </w:tc>
        <w:tc>
          <w:tcPr>
            <w:tcW w:w="3071" w:type="dxa"/>
          </w:tcPr>
          <w:p w:rsidR="0076649B" w:rsidRPr="00E524FC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E524FC">
              <w:rPr>
                <w:bCs/>
              </w:rPr>
              <w:t>powtórzenie i utrwalenie wiedzy z tego działu</w:t>
            </w:r>
          </w:p>
        </w:tc>
      </w:tr>
      <w:tr w:rsidR="0076649B" w:rsidTr="00123B72">
        <w:tc>
          <w:tcPr>
            <w:tcW w:w="9212" w:type="dxa"/>
            <w:gridSpan w:val="3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Dział 5</w:t>
            </w:r>
            <w:r w:rsidR="007B2F2C"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. 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Litosfera</w:t>
            </w:r>
          </w:p>
        </w:tc>
      </w:tr>
      <w:tr w:rsidR="0076649B" w:rsidTr="00123B72">
        <w:tc>
          <w:tcPr>
            <w:tcW w:w="3070" w:type="dxa"/>
          </w:tcPr>
          <w:p w:rsidR="0076649B" w:rsidRPr="008B6B70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B6B70">
              <w:rPr>
                <w:bCs/>
              </w:rPr>
              <w:t>Budowa wnętrza Ziemi</w:t>
            </w:r>
          </w:p>
        </w:tc>
        <w:tc>
          <w:tcPr>
            <w:tcW w:w="3071" w:type="dxa"/>
          </w:tcPr>
          <w:p w:rsidR="0076649B" w:rsidRPr="0098516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98516E">
              <w:rPr>
                <w:bCs/>
              </w:rPr>
              <w:t>- wyjaśnia związek budowy wnętrza Ziemi z ruchem płyt litosfery i jego wpływ na genezę procesów endogenicznych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8B6B70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B6B70">
              <w:rPr>
                <w:bCs/>
              </w:rPr>
              <w:t>Minerały i skały</w:t>
            </w:r>
          </w:p>
        </w:tc>
        <w:tc>
          <w:tcPr>
            <w:tcW w:w="3071" w:type="dxa"/>
          </w:tcPr>
          <w:p w:rsidR="0076649B" w:rsidRPr="0098516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98516E">
              <w:rPr>
                <w:bCs/>
              </w:rPr>
              <w:t>- rozpoznaje główne typy skał oraz przedstawia ich gospodarcze zastosowanie</w:t>
            </w:r>
          </w:p>
        </w:tc>
        <w:tc>
          <w:tcPr>
            <w:tcW w:w="3071" w:type="dxa"/>
          </w:tcPr>
          <w:p w:rsidR="0076649B" w:rsidRDefault="00B00992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>-</w:t>
            </w:r>
            <w:r w:rsidR="000C2BFA"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 </w:t>
            </w:r>
            <w:r w:rsidR="000C2BFA" w:rsidRPr="000C2BFA">
              <w:rPr>
                <w:bCs/>
              </w:rPr>
              <w:t>okazy skał i minerałów</w:t>
            </w:r>
          </w:p>
        </w:tc>
      </w:tr>
      <w:tr w:rsidR="0076649B" w:rsidTr="00123B72">
        <w:tc>
          <w:tcPr>
            <w:tcW w:w="3070" w:type="dxa"/>
          </w:tcPr>
          <w:p w:rsidR="0076649B" w:rsidRPr="008B6B70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B6B70">
              <w:rPr>
                <w:bCs/>
              </w:rPr>
              <w:t xml:space="preserve">Procesy </w:t>
            </w:r>
            <w:r>
              <w:rPr>
                <w:bCs/>
              </w:rPr>
              <w:t xml:space="preserve">wewnętrzne </w:t>
            </w:r>
            <w:r w:rsidRPr="008B6B70">
              <w:rPr>
                <w:bCs/>
              </w:rPr>
              <w:t>kształtujące powierzchnię Ziemi</w:t>
            </w:r>
          </w:p>
        </w:tc>
        <w:tc>
          <w:tcPr>
            <w:tcW w:w="3071" w:type="dxa"/>
          </w:tcPr>
          <w:p w:rsidR="0076649B" w:rsidRPr="0098516E" w:rsidRDefault="0076649B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98516E">
              <w:rPr>
                <w:bCs/>
              </w:rPr>
              <w:t>- wyjaśnia przebieg głównych procesów wewnętrznych prowadzących do urozmaicenia powierzchni Ziemi (ruchy epejrogeniczne, ruchy górotwórcze, wulkanizm, plutonizm, trzęsienia ziemi)</w:t>
            </w:r>
          </w:p>
        </w:tc>
        <w:tc>
          <w:tcPr>
            <w:tcW w:w="3071" w:type="dxa"/>
          </w:tcPr>
          <w:p w:rsidR="0076649B" w:rsidRPr="000C2BFA" w:rsidRDefault="007B2F2C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0C2BFA" w:rsidRPr="000C2BFA">
              <w:rPr>
                <w:bCs/>
              </w:rPr>
              <w:t xml:space="preserve">notatka w formie </w:t>
            </w:r>
            <w:proofErr w:type="spellStart"/>
            <w:r w:rsidR="000C2BFA" w:rsidRPr="000C2BFA">
              <w:rPr>
                <w:bCs/>
              </w:rPr>
              <w:t>sketchnotingu</w:t>
            </w:r>
            <w:proofErr w:type="spellEnd"/>
            <w:r w:rsidR="000C2BFA" w:rsidRPr="000C2BFA">
              <w:rPr>
                <w:bCs/>
              </w:rPr>
              <w:t xml:space="preserve"> pomoże utrwalić t</w:t>
            </w:r>
            <w:r w:rsidR="00B00992">
              <w:rPr>
                <w:bCs/>
              </w:rPr>
              <w:t>ę</w:t>
            </w:r>
            <w:r w:rsidR="000C2BFA" w:rsidRPr="000C2BFA">
              <w:rPr>
                <w:bCs/>
              </w:rPr>
              <w:t xml:space="preserve"> wiedzę</w:t>
            </w:r>
          </w:p>
        </w:tc>
      </w:tr>
      <w:tr w:rsidR="0076649B" w:rsidTr="00123B72">
        <w:tc>
          <w:tcPr>
            <w:tcW w:w="3070" w:type="dxa"/>
          </w:tcPr>
          <w:p w:rsidR="0076649B" w:rsidRPr="008B6B70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B6B70">
              <w:rPr>
                <w:bCs/>
              </w:rPr>
              <w:t>Procesy zewnętrzne kształtujące powierzchnię Ziemi: wietrzenie, ruchy masowe i działalność wiatru</w:t>
            </w:r>
          </w:p>
        </w:tc>
        <w:tc>
          <w:tcPr>
            <w:tcW w:w="3071" w:type="dxa"/>
          </w:tcPr>
          <w:p w:rsidR="0076649B" w:rsidRPr="0098516E" w:rsidRDefault="0076649B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98516E">
              <w:rPr>
                <w:bCs/>
              </w:rPr>
              <w:t>- charakteryzuje główne procesy zewnętrzne modelujące powierzchnię Ziemi (erozja, transport, akumulacja) oraz wietrzenia</w:t>
            </w:r>
          </w:p>
        </w:tc>
        <w:tc>
          <w:tcPr>
            <w:tcW w:w="3071" w:type="dxa"/>
          </w:tcPr>
          <w:p w:rsidR="0076649B" w:rsidRDefault="007B2F2C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 xml:space="preserve">- </w:t>
            </w:r>
            <w:r w:rsidR="000C2BFA" w:rsidRPr="000C2BFA">
              <w:rPr>
                <w:bCs/>
              </w:rPr>
              <w:t xml:space="preserve">notatka w formie </w:t>
            </w:r>
            <w:proofErr w:type="spellStart"/>
            <w:r w:rsidR="000C2BFA" w:rsidRPr="000C2BFA">
              <w:rPr>
                <w:bCs/>
              </w:rPr>
              <w:t>sketchnotingu</w:t>
            </w:r>
            <w:proofErr w:type="spellEnd"/>
            <w:r w:rsidR="000C2BFA" w:rsidRPr="000C2BFA">
              <w:rPr>
                <w:bCs/>
              </w:rPr>
              <w:t xml:space="preserve"> pomoże utrwalić t</w:t>
            </w:r>
            <w:r w:rsidR="00B00992">
              <w:rPr>
                <w:bCs/>
              </w:rPr>
              <w:t>ę</w:t>
            </w:r>
            <w:r w:rsidR="000C2BFA" w:rsidRPr="000C2BFA">
              <w:rPr>
                <w:bCs/>
              </w:rPr>
              <w:t xml:space="preserve"> wiedzę</w:t>
            </w:r>
          </w:p>
        </w:tc>
      </w:tr>
      <w:tr w:rsidR="0076649B" w:rsidTr="00123B72">
        <w:tc>
          <w:tcPr>
            <w:tcW w:w="3070" w:type="dxa"/>
          </w:tcPr>
          <w:p w:rsidR="0076649B" w:rsidRPr="008B6B70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B6B70">
              <w:rPr>
                <w:bCs/>
              </w:rPr>
              <w:t>Procesy zewnętrzne kształtujące powie</w:t>
            </w:r>
            <w:r w:rsidR="00B00992">
              <w:rPr>
                <w:bCs/>
              </w:rPr>
              <w:t>rzchnię Ziemi przy udziale wody</w:t>
            </w:r>
          </w:p>
        </w:tc>
        <w:tc>
          <w:tcPr>
            <w:tcW w:w="3071" w:type="dxa"/>
          </w:tcPr>
          <w:p w:rsidR="0076649B" w:rsidRDefault="007B2F2C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 xml:space="preserve">- </w:t>
            </w:r>
            <w:r w:rsidR="0076649B" w:rsidRPr="0098516E">
              <w:rPr>
                <w:bCs/>
              </w:rPr>
              <w:t>charakteryzuje skutki rzeźbotwórczej działal</w:t>
            </w:r>
            <w:r w:rsidR="0076649B">
              <w:rPr>
                <w:bCs/>
              </w:rPr>
              <w:t xml:space="preserve">ności rzek, </w:t>
            </w:r>
            <w:r w:rsidR="0076649B" w:rsidRPr="0098516E">
              <w:rPr>
                <w:bCs/>
              </w:rPr>
              <w:t>lodowców, lądolodu</w:t>
            </w:r>
            <w:r w:rsidR="00037DB4">
              <w:rPr>
                <w:bCs/>
              </w:rPr>
              <w:t xml:space="preserve"> </w:t>
            </w:r>
            <w:r w:rsidR="0076649B" w:rsidRPr="0098516E">
              <w:rPr>
                <w:bCs/>
              </w:rPr>
              <w:t xml:space="preserve">i mórz 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8B6B70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B6B70">
              <w:rPr>
                <w:bCs/>
              </w:rPr>
              <w:t>Pro</w:t>
            </w:r>
            <w:r w:rsidR="00B00992">
              <w:rPr>
                <w:bCs/>
              </w:rPr>
              <w:t>cesy egzogeniczne – powtórzenie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  <w:tc>
          <w:tcPr>
            <w:tcW w:w="3071" w:type="dxa"/>
          </w:tcPr>
          <w:p w:rsidR="0076649B" w:rsidRPr="00E524FC" w:rsidRDefault="0076649B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E524FC">
              <w:rPr>
                <w:bCs/>
              </w:rPr>
              <w:t xml:space="preserve">- powtórzenie i utrwalenie wiedzy z tego działu </w:t>
            </w:r>
          </w:p>
        </w:tc>
      </w:tr>
      <w:tr w:rsidR="0076649B" w:rsidTr="00123B72">
        <w:tc>
          <w:tcPr>
            <w:tcW w:w="9212" w:type="dxa"/>
            <w:gridSpan w:val="3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Dział 6</w:t>
            </w:r>
            <w:r w:rsidR="007B2F2C"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. </w:t>
            </w:r>
            <w:proofErr w:type="spellStart"/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Pedosfera</w:t>
            </w:r>
            <w:proofErr w:type="spellEnd"/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 i biosfera</w:t>
            </w:r>
          </w:p>
        </w:tc>
      </w:tr>
      <w:tr w:rsidR="0076649B" w:rsidTr="00123B72">
        <w:tc>
          <w:tcPr>
            <w:tcW w:w="3070" w:type="dxa"/>
          </w:tcPr>
          <w:p w:rsidR="0076649B" w:rsidRPr="00404AD8" w:rsidRDefault="0076649B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404AD8">
              <w:rPr>
                <w:bCs/>
              </w:rPr>
              <w:t xml:space="preserve">Proces glebotwórczy i typy </w:t>
            </w:r>
            <w:r w:rsidRPr="00404AD8">
              <w:rPr>
                <w:bCs/>
              </w:rPr>
              <w:lastRenderedPageBreak/>
              <w:t>gleb</w:t>
            </w:r>
          </w:p>
        </w:tc>
        <w:tc>
          <w:tcPr>
            <w:tcW w:w="3071" w:type="dxa"/>
          </w:tcPr>
          <w:p w:rsidR="0076649B" w:rsidRPr="0098516E" w:rsidRDefault="0076649B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98516E">
              <w:rPr>
                <w:bCs/>
              </w:rPr>
              <w:lastRenderedPageBreak/>
              <w:t>- przedstawia czynniki</w:t>
            </w:r>
            <w:r w:rsidR="00037DB4">
              <w:rPr>
                <w:bCs/>
              </w:rPr>
              <w:t xml:space="preserve"> </w:t>
            </w:r>
            <w:r w:rsidRPr="0098516E">
              <w:rPr>
                <w:bCs/>
              </w:rPr>
              <w:t xml:space="preserve">i </w:t>
            </w:r>
            <w:r w:rsidRPr="0098516E">
              <w:rPr>
                <w:bCs/>
              </w:rPr>
              <w:lastRenderedPageBreak/>
              <w:t>przebieg głównych procesów glebotwórczych,</w:t>
            </w:r>
            <w:r w:rsidR="00037DB4">
              <w:rPr>
                <w:bCs/>
              </w:rPr>
              <w:t xml:space="preserve"> </w:t>
            </w:r>
            <w:r w:rsidRPr="0098516E">
              <w:rPr>
                <w:bCs/>
              </w:rPr>
              <w:t>w tym zachodzących na obszarze, na którym zlokalizowana jest szkoła</w:t>
            </w:r>
            <w:r w:rsidRPr="0098516E">
              <w:rPr>
                <w:bCs/>
              </w:rPr>
              <w:br/>
              <w:t xml:space="preserve">- wyróżnia cechy głównych typów gleb strefowych </w:t>
            </w:r>
            <w:r>
              <w:rPr>
                <w:bCs/>
              </w:rPr>
              <w:br/>
            </w:r>
            <w:r w:rsidR="002B791A">
              <w:rPr>
                <w:bCs/>
              </w:rPr>
              <w:t>i a</w:t>
            </w:r>
            <w:r w:rsidRPr="0098516E">
              <w:rPr>
                <w:bCs/>
              </w:rPr>
              <w:t>strefowych, wyjaśnia ich rozmieszczenie na Ziemi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404AD8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404AD8">
              <w:rPr>
                <w:bCs/>
              </w:rPr>
              <w:lastRenderedPageBreak/>
              <w:t>Roślinność na Ziemi. Strefy klimatyczno-roślinno</w:t>
            </w:r>
            <w:r w:rsidR="007B2F2C">
              <w:rPr>
                <w:bCs/>
              </w:rPr>
              <w:t>-</w:t>
            </w:r>
            <w:r w:rsidRPr="00404AD8">
              <w:rPr>
                <w:bCs/>
              </w:rPr>
              <w:t>glebowe</w:t>
            </w:r>
          </w:p>
        </w:tc>
        <w:tc>
          <w:tcPr>
            <w:tcW w:w="3071" w:type="dxa"/>
          </w:tcPr>
          <w:p w:rsidR="0076649B" w:rsidRPr="00EE2EE1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E2EE1">
              <w:rPr>
                <w:bCs/>
              </w:rPr>
              <w:t>- identyfikuje czynniki wpływające na piętrowe zróżnicowanie roślinności na Ziemi</w:t>
            </w:r>
            <w:r w:rsidR="007B2F2C">
              <w:rPr>
                <w:bCs/>
              </w:rPr>
              <w:t>,</w:t>
            </w:r>
            <w:r w:rsidRPr="00EE2EE1">
              <w:rPr>
                <w:bCs/>
              </w:rPr>
              <w:br/>
              <w:t>- wyjaśnia zależności między klimatem, występowaniem typów gleb i formacji roślinnych w układzie strefowym</w:t>
            </w:r>
          </w:p>
        </w:tc>
        <w:tc>
          <w:tcPr>
            <w:tcW w:w="3071" w:type="dxa"/>
          </w:tcPr>
          <w:p w:rsidR="0076649B" w:rsidRPr="00EE2EE1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E2EE1">
              <w:rPr>
                <w:bCs/>
              </w:rPr>
              <w:t>- strefy roślinne na Ziemi</w:t>
            </w:r>
          </w:p>
        </w:tc>
      </w:tr>
      <w:tr w:rsidR="0076649B" w:rsidTr="00123B72">
        <w:tc>
          <w:tcPr>
            <w:tcW w:w="3070" w:type="dxa"/>
          </w:tcPr>
          <w:p w:rsidR="0076649B" w:rsidRPr="00404AD8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404AD8">
              <w:rPr>
                <w:bCs/>
              </w:rPr>
              <w:t>Związek między klimatem, glebami i roślinnością – powtórzenie wiadomości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 w:rsidRPr="00E524FC">
              <w:rPr>
                <w:bCs/>
              </w:rPr>
              <w:t>- powtórzenie i utrwalenie wiedzy z tego działu</w:t>
            </w:r>
          </w:p>
        </w:tc>
      </w:tr>
      <w:tr w:rsidR="00B23AEB" w:rsidTr="00123B72">
        <w:tc>
          <w:tcPr>
            <w:tcW w:w="3070" w:type="dxa"/>
          </w:tcPr>
          <w:p w:rsidR="00B23AEB" w:rsidRPr="00404AD8" w:rsidRDefault="00BF2A3D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>Zajęcia terenowe</w:t>
            </w:r>
          </w:p>
        </w:tc>
        <w:tc>
          <w:tcPr>
            <w:tcW w:w="3071" w:type="dxa"/>
          </w:tcPr>
          <w:p w:rsidR="00B23AEB" w:rsidRDefault="00B23AE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  <w:tc>
          <w:tcPr>
            <w:tcW w:w="3071" w:type="dxa"/>
          </w:tcPr>
          <w:p w:rsidR="00B23AEB" w:rsidRPr="00EE2EE1" w:rsidRDefault="007B2F2C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>- o</w:t>
            </w:r>
            <w:r w:rsidR="00EE2EE1" w:rsidRPr="00EE2EE1">
              <w:rPr>
                <w:bCs/>
              </w:rPr>
              <w:t xml:space="preserve">bserwacje, pomiary </w:t>
            </w:r>
            <w:r w:rsidR="00EE2EE1">
              <w:rPr>
                <w:bCs/>
              </w:rPr>
              <w:br/>
            </w:r>
            <w:r w:rsidR="00EE2EE1" w:rsidRPr="00EE2EE1">
              <w:rPr>
                <w:bCs/>
              </w:rPr>
              <w:t>w terenie</w:t>
            </w:r>
            <w:r w:rsidR="00EE2EE1">
              <w:rPr>
                <w:bCs/>
              </w:rPr>
              <w:t xml:space="preserve"> dotyczące elementów środowiska geograficznego</w:t>
            </w:r>
            <w:r w:rsidR="00527065">
              <w:rPr>
                <w:bCs/>
              </w:rPr>
              <w:t>, określanie położenia geograficznego</w:t>
            </w:r>
          </w:p>
        </w:tc>
      </w:tr>
      <w:tr w:rsidR="0076649B" w:rsidTr="00123B72">
        <w:tc>
          <w:tcPr>
            <w:tcW w:w="9212" w:type="dxa"/>
            <w:gridSpan w:val="3"/>
          </w:tcPr>
          <w:p w:rsidR="0076649B" w:rsidRPr="003C122A" w:rsidRDefault="0076649B" w:rsidP="0093769C">
            <w:pPr>
              <w:pStyle w:val="NormalnyWeb"/>
              <w:spacing w:after="0" w:line="360" w:lineRule="auto"/>
              <w:jc w:val="center"/>
              <w:rPr>
                <w:b/>
                <w:bCs/>
                <w:color w:val="808080" w:themeColor="background1" w:themeShade="80"/>
                <w:sz w:val="32"/>
                <w:szCs w:val="32"/>
              </w:rPr>
            </w:pPr>
            <w:r w:rsidRPr="00302221">
              <w:rPr>
                <w:b/>
                <w:bCs/>
                <w:color w:val="002060"/>
                <w:sz w:val="32"/>
                <w:szCs w:val="32"/>
              </w:rPr>
              <w:t>Klasa 2</w:t>
            </w:r>
            <w:r w:rsidR="0093769C">
              <w:rPr>
                <w:b/>
                <w:bCs/>
                <w:color w:val="002060"/>
                <w:sz w:val="32"/>
                <w:szCs w:val="32"/>
              </w:rPr>
              <w:t>.</w:t>
            </w:r>
          </w:p>
        </w:tc>
      </w:tr>
      <w:tr w:rsidR="0076649B" w:rsidTr="00123B72">
        <w:tc>
          <w:tcPr>
            <w:tcW w:w="9212" w:type="dxa"/>
            <w:gridSpan w:val="3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Dział 7</w:t>
            </w:r>
            <w:r w:rsidR="007B2F2C">
              <w:rPr>
                <w:b/>
                <w:bCs/>
                <w:color w:val="808080" w:themeColor="background1" w:themeShade="80"/>
                <w:sz w:val="27"/>
                <w:szCs w:val="27"/>
              </w:rPr>
              <w:t>.</w:t>
            </w:r>
            <w:r w:rsidR="006A3F12"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 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Podział polityczny i zróżnicowanie poziomu rozwoju społeczno</w:t>
            </w:r>
            <w:r w:rsidR="007B2F2C">
              <w:rPr>
                <w:b/>
                <w:bCs/>
                <w:color w:val="808080" w:themeColor="background1" w:themeShade="80"/>
                <w:sz w:val="27"/>
                <w:szCs w:val="27"/>
              </w:rPr>
              <w:t>-</w:t>
            </w:r>
            <w:r w:rsidR="006A3F12">
              <w:rPr>
                <w:b/>
                <w:bCs/>
                <w:color w:val="808080" w:themeColor="background1" w:themeShade="80"/>
                <w:sz w:val="27"/>
                <w:szCs w:val="27"/>
              </w:rPr>
              <w:t>gospodarczego świata</w:t>
            </w:r>
          </w:p>
        </w:tc>
      </w:tr>
      <w:tr w:rsidR="0076649B" w:rsidTr="00123B72">
        <w:tc>
          <w:tcPr>
            <w:tcW w:w="3070" w:type="dxa"/>
          </w:tcPr>
          <w:p w:rsidR="0076649B" w:rsidRPr="00404AD8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404AD8">
              <w:rPr>
                <w:bCs/>
              </w:rPr>
              <w:t>Mapa polityczna świata</w:t>
            </w:r>
          </w:p>
        </w:tc>
        <w:tc>
          <w:tcPr>
            <w:tcW w:w="3071" w:type="dxa"/>
          </w:tcPr>
          <w:p w:rsidR="0076649B" w:rsidRPr="002B791A" w:rsidRDefault="002B7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2B791A">
              <w:rPr>
                <w:bCs/>
              </w:rPr>
              <w:t>- posługuje się mapą</w:t>
            </w:r>
            <w:r w:rsidR="00037DB4">
              <w:rPr>
                <w:bCs/>
              </w:rPr>
              <w:t xml:space="preserve"> </w:t>
            </w:r>
            <w:r w:rsidRPr="002B791A">
              <w:rPr>
                <w:bCs/>
              </w:rPr>
              <w:t>podziału politycznego</w:t>
            </w:r>
            <w:r w:rsidR="007B2F2C">
              <w:rPr>
                <w:bCs/>
              </w:rPr>
              <w:t xml:space="preserve"> i</w:t>
            </w:r>
            <w:r w:rsidR="00037DB4">
              <w:rPr>
                <w:bCs/>
              </w:rPr>
              <w:t xml:space="preserve"> </w:t>
            </w:r>
            <w:r>
              <w:rPr>
                <w:bCs/>
              </w:rPr>
              <w:t>społeczno-ekonomiczn</w:t>
            </w:r>
            <w:r w:rsidR="007B2F2C">
              <w:rPr>
                <w:bCs/>
              </w:rPr>
              <w:t>ego</w:t>
            </w:r>
            <w:r>
              <w:rPr>
                <w:bCs/>
              </w:rPr>
              <w:t xml:space="preserve"> do analizy procesów</w:t>
            </w:r>
          </w:p>
        </w:tc>
        <w:tc>
          <w:tcPr>
            <w:tcW w:w="3071" w:type="dxa"/>
          </w:tcPr>
          <w:p w:rsidR="0076649B" w:rsidRPr="00527065" w:rsidRDefault="007B2F2C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527065" w:rsidRPr="00527065">
              <w:rPr>
                <w:bCs/>
              </w:rPr>
              <w:t>mapa polityczna świata</w:t>
            </w:r>
          </w:p>
        </w:tc>
      </w:tr>
      <w:tr w:rsidR="0076649B" w:rsidTr="00123B72">
        <w:tc>
          <w:tcPr>
            <w:tcW w:w="3070" w:type="dxa"/>
          </w:tcPr>
          <w:p w:rsidR="0076649B" w:rsidRPr="00404AD8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404AD8">
              <w:rPr>
                <w:bCs/>
              </w:rPr>
              <w:lastRenderedPageBreak/>
              <w:t>System kolonialn</w:t>
            </w:r>
            <w:r w:rsidR="00314B24">
              <w:rPr>
                <w:bCs/>
              </w:rPr>
              <w:t>y i jego rozpad. Neokolonializm?</w:t>
            </w:r>
          </w:p>
        </w:tc>
        <w:tc>
          <w:tcPr>
            <w:tcW w:w="3071" w:type="dxa"/>
          </w:tcPr>
          <w:p w:rsidR="0076649B" w:rsidRPr="002B791A" w:rsidRDefault="002B7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2B791A">
              <w:rPr>
                <w:bCs/>
              </w:rPr>
              <w:t>- wskazuje na mapie obszary kolonialne krajów europejskich w połowie XX w</w:t>
            </w:r>
            <w:r w:rsidR="002D53DB">
              <w:rPr>
                <w:bCs/>
              </w:rPr>
              <w:t>ieku</w:t>
            </w:r>
            <w:r w:rsidRPr="002B791A">
              <w:rPr>
                <w:bCs/>
              </w:rPr>
              <w:t xml:space="preserve"> i podaje przyczyny rozpadu systemu kolonialnego</w:t>
            </w:r>
            <w:r w:rsidR="007B2F2C">
              <w:rPr>
                <w:bCs/>
              </w:rPr>
              <w:t>,</w:t>
            </w:r>
            <w:r>
              <w:rPr>
                <w:bCs/>
              </w:rPr>
              <w:br/>
              <w:t>- dyskutuje na temat wpływu kolonializmu i jego rozpadu na współczesn</w:t>
            </w:r>
            <w:r w:rsidR="00314B24">
              <w:rPr>
                <w:bCs/>
              </w:rPr>
              <w:t xml:space="preserve">y </w:t>
            </w:r>
            <w:r>
              <w:rPr>
                <w:bCs/>
              </w:rPr>
              <w:t>podział polityczny świata, zróżnicowanie struktur ludnościowych</w:t>
            </w:r>
            <w:r w:rsidR="00314B24">
              <w:rPr>
                <w:bCs/>
              </w:rPr>
              <w:t>, migracje ludności, występowanie konfliktów zbrojnych</w:t>
            </w:r>
            <w:r w:rsidR="006A3F12">
              <w:rPr>
                <w:bCs/>
              </w:rPr>
              <w:t xml:space="preserve"> </w:t>
            </w:r>
            <w:r w:rsidR="00314B24">
              <w:rPr>
                <w:bCs/>
              </w:rPr>
              <w:t>i dysproporcje w rozwoju państw</w:t>
            </w:r>
          </w:p>
        </w:tc>
        <w:tc>
          <w:tcPr>
            <w:tcW w:w="3071" w:type="dxa"/>
          </w:tcPr>
          <w:p w:rsidR="00527065" w:rsidRPr="00527065" w:rsidRDefault="007B2F2C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314B24" w:rsidRPr="00527065">
              <w:rPr>
                <w:bCs/>
              </w:rPr>
              <w:t>analizuje ws</w:t>
            </w:r>
            <w:r w:rsidR="00527065" w:rsidRPr="00527065">
              <w:rPr>
                <w:bCs/>
              </w:rPr>
              <w:t>półczesne procesy,</w:t>
            </w:r>
            <w:r w:rsidR="006A3F12">
              <w:rPr>
                <w:bCs/>
              </w:rPr>
              <w:t xml:space="preserve"> </w:t>
            </w:r>
            <w:r w:rsidR="00314B24" w:rsidRPr="00527065">
              <w:rPr>
                <w:bCs/>
              </w:rPr>
              <w:t>działalność Banku Światowego</w:t>
            </w:r>
            <w:r w:rsidR="006A3F12">
              <w:rPr>
                <w:bCs/>
              </w:rPr>
              <w:t xml:space="preserve"> </w:t>
            </w:r>
            <w:r w:rsidR="00314B24" w:rsidRPr="00527065">
              <w:rPr>
                <w:bCs/>
              </w:rPr>
              <w:t>i Funduszu Walutowego</w:t>
            </w:r>
            <w:r>
              <w:rPr>
                <w:bCs/>
              </w:rPr>
              <w:br/>
              <w:t xml:space="preserve">- </w:t>
            </w:r>
            <w:r w:rsidR="00527065">
              <w:rPr>
                <w:bCs/>
              </w:rPr>
              <w:t>publikacje IGO</w:t>
            </w:r>
          </w:p>
        </w:tc>
      </w:tr>
      <w:tr w:rsidR="0076649B" w:rsidTr="00123B72">
        <w:tc>
          <w:tcPr>
            <w:tcW w:w="3070" w:type="dxa"/>
          </w:tcPr>
          <w:p w:rsidR="0076649B" w:rsidRPr="00404AD8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404AD8">
              <w:rPr>
                <w:bCs/>
              </w:rPr>
              <w:t>Integracja polityczna</w:t>
            </w:r>
            <w:r w:rsidR="00037DB4">
              <w:rPr>
                <w:bCs/>
              </w:rPr>
              <w:t xml:space="preserve"> </w:t>
            </w:r>
            <w:r w:rsidRPr="00404AD8">
              <w:rPr>
                <w:bCs/>
              </w:rPr>
              <w:t>i gospodarcza współczesnego świata. Dezintegracja</w:t>
            </w:r>
          </w:p>
        </w:tc>
        <w:tc>
          <w:tcPr>
            <w:tcW w:w="3071" w:type="dxa"/>
          </w:tcPr>
          <w:p w:rsidR="0076649B" w:rsidRPr="00314B24" w:rsidRDefault="00314B24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14B24">
              <w:rPr>
                <w:bCs/>
              </w:rPr>
              <w:t xml:space="preserve">- </w:t>
            </w:r>
            <w:r>
              <w:rPr>
                <w:bCs/>
              </w:rPr>
              <w:t xml:space="preserve">przedstawia przyczyny oraz pozytywne i negatywne skutki integracji politycznej </w:t>
            </w:r>
            <w:r>
              <w:rPr>
                <w:bCs/>
              </w:rPr>
              <w:br/>
              <w:t xml:space="preserve">i gospodarczej na świecie, </w:t>
            </w:r>
            <w:r>
              <w:rPr>
                <w:bCs/>
              </w:rPr>
              <w:br/>
              <w:t>ze szczególnym uwzględnieniem Unii Europejskiej oraz procesów dezintegracyjnych na wybranych przykładach</w:t>
            </w:r>
          </w:p>
        </w:tc>
        <w:tc>
          <w:tcPr>
            <w:tcW w:w="3071" w:type="dxa"/>
          </w:tcPr>
          <w:p w:rsidR="0076649B" w:rsidRPr="00527065" w:rsidRDefault="007B2F2C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proofErr w:type="spellStart"/>
            <w:r w:rsidR="00037DB4">
              <w:rPr>
                <w:bCs/>
              </w:rPr>
              <w:t>i</w:t>
            </w:r>
            <w:r w:rsidR="00527065" w:rsidRPr="00527065">
              <w:rPr>
                <w:bCs/>
              </w:rPr>
              <w:t>nternet</w:t>
            </w:r>
            <w:proofErr w:type="spellEnd"/>
            <w:r w:rsidR="00527065">
              <w:rPr>
                <w:bCs/>
              </w:rPr>
              <w:t xml:space="preserve"> – poszukiwanie informacji o procesach integracyjnych, wydarzeń aktualnych ze świata dotyczących tej tematyki, Unia Lubelska jako przykład</w:t>
            </w:r>
            <w:r w:rsidR="002D53DB">
              <w:rPr>
                <w:bCs/>
              </w:rPr>
              <w:t xml:space="preserve"> (</w:t>
            </w:r>
            <w:r w:rsidR="00527065">
              <w:rPr>
                <w:bCs/>
              </w:rPr>
              <w:t>możliwości, słabe i mocne strony</w:t>
            </w:r>
            <w:r w:rsidR="002D53DB">
              <w:rPr>
                <w:bCs/>
              </w:rPr>
              <w:t>)</w:t>
            </w:r>
          </w:p>
        </w:tc>
      </w:tr>
      <w:tr w:rsidR="0076649B" w:rsidTr="00123B72">
        <w:tc>
          <w:tcPr>
            <w:tcW w:w="3070" w:type="dxa"/>
          </w:tcPr>
          <w:p w:rsidR="0076649B" w:rsidRPr="00404AD8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404AD8">
              <w:rPr>
                <w:bCs/>
              </w:rPr>
              <w:t>Konfl</w:t>
            </w:r>
            <w:r>
              <w:rPr>
                <w:bCs/>
              </w:rPr>
              <w:t>ikty zbrojne. Współczesne wojny</w:t>
            </w:r>
          </w:p>
        </w:tc>
        <w:tc>
          <w:tcPr>
            <w:tcW w:w="3071" w:type="dxa"/>
          </w:tcPr>
          <w:p w:rsidR="0076649B" w:rsidRPr="00314B24" w:rsidRDefault="00314B24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314B24">
              <w:rPr>
                <w:bCs/>
              </w:rPr>
              <w:t xml:space="preserve">- wskazuje na </w:t>
            </w:r>
            <w:r w:rsidR="00D16D18">
              <w:rPr>
                <w:bCs/>
              </w:rPr>
              <w:t xml:space="preserve">mapie miejsca ważniejszych konfliktów zbrojnych </w:t>
            </w:r>
          </w:p>
        </w:tc>
        <w:tc>
          <w:tcPr>
            <w:tcW w:w="3071" w:type="dxa"/>
          </w:tcPr>
          <w:p w:rsidR="0076649B" w:rsidRPr="00527065" w:rsidRDefault="002D53DB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527065" w:rsidRPr="00527065">
              <w:rPr>
                <w:bCs/>
              </w:rPr>
              <w:t>mapa świata</w:t>
            </w:r>
            <w:r w:rsidR="00527065">
              <w:rPr>
                <w:bCs/>
              </w:rPr>
              <w:t>, informacje</w:t>
            </w:r>
            <w:r w:rsidR="00037DB4">
              <w:rPr>
                <w:bCs/>
              </w:rPr>
              <w:t xml:space="preserve"> </w:t>
            </w:r>
            <w:r w:rsidR="00527065">
              <w:rPr>
                <w:bCs/>
              </w:rPr>
              <w:t>o</w:t>
            </w:r>
            <w:r>
              <w:rPr>
                <w:bCs/>
              </w:rPr>
              <w:t>:</w:t>
            </w:r>
            <w:r w:rsidR="00527065">
              <w:rPr>
                <w:bCs/>
              </w:rPr>
              <w:t xml:space="preserve"> wojnie na Ukrainie</w:t>
            </w:r>
            <w:r w:rsidR="006A3F12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="00527065">
              <w:rPr>
                <w:bCs/>
              </w:rPr>
              <w:t>wojna hybrydowa</w:t>
            </w:r>
            <w:r>
              <w:rPr>
                <w:bCs/>
              </w:rPr>
              <w:t xml:space="preserve"> –</w:t>
            </w:r>
            <w:r w:rsidR="00527065">
              <w:rPr>
                <w:bCs/>
              </w:rPr>
              <w:t xml:space="preserve"> na czym polega</w:t>
            </w:r>
            <w:r>
              <w:rPr>
                <w:bCs/>
              </w:rPr>
              <w:t>?) i</w:t>
            </w:r>
            <w:r w:rsidR="00527065">
              <w:rPr>
                <w:bCs/>
              </w:rPr>
              <w:t xml:space="preserve"> „now</w:t>
            </w:r>
            <w:r>
              <w:rPr>
                <w:bCs/>
              </w:rPr>
              <w:t>ych</w:t>
            </w:r>
            <w:r w:rsidR="00527065">
              <w:rPr>
                <w:bCs/>
              </w:rPr>
              <w:t xml:space="preserve"> gracz</w:t>
            </w:r>
            <w:r>
              <w:rPr>
                <w:bCs/>
              </w:rPr>
              <w:t>ach</w:t>
            </w:r>
            <w:r w:rsidR="006A3F12">
              <w:rPr>
                <w:bCs/>
              </w:rPr>
              <w:t>” (</w:t>
            </w:r>
            <w:r w:rsidR="00527065">
              <w:rPr>
                <w:bCs/>
              </w:rPr>
              <w:t>wojna w Jemenie</w:t>
            </w:r>
            <w:r w:rsidR="006A3F12">
              <w:rPr>
                <w:bCs/>
              </w:rPr>
              <w:t>)</w:t>
            </w:r>
          </w:p>
        </w:tc>
      </w:tr>
      <w:tr w:rsidR="0076649B" w:rsidTr="00123B72">
        <w:tc>
          <w:tcPr>
            <w:tcW w:w="3070" w:type="dxa"/>
          </w:tcPr>
          <w:p w:rsidR="0076649B" w:rsidRPr="00404AD8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404AD8">
              <w:rPr>
                <w:bCs/>
              </w:rPr>
              <w:t>Terroryzm na</w:t>
            </w:r>
            <w:r w:rsidR="00037DB4">
              <w:rPr>
                <w:bCs/>
              </w:rPr>
              <w:t xml:space="preserve"> </w:t>
            </w:r>
            <w:r w:rsidRPr="00404AD8">
              <w:rPr>
                <w:bCs/>
              </w:rPr>
              <w:t>świecie</w:t>
            </w:r>
          </w:p>
        </w:tc>
        <w:tc>
          <w:tcPr>
            <w:tcW w:w="3071" w:type="dxa"/>
          </w:tcPr>
          <w:p w:rsidR="0076649B" w:rsidRPr="00D16D18" w:rsidRDefault="00D16D18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D16D18">
              <w:rPr>
                <w:bCs/>
              </w:rPr>
              <w:t>- podaje przykłady aktów terrorystycznych</w:t>
            </w:r>
            <w:r>
              <w:rPr>
                <w:bCs/>
              </w:rPr>
              <w:t xml:space="preserve"> w wybranych regionach świata </w:t>
            </w:r>
            <w:r>
              <w:rPr>
                <w:bCs/>
              </w:rPr>
              <w:lastRenderedPageBreak/>
              <w:t>w XXI wieku</w:t>
            </w:r>
          </w:p>
        </w:tc>
        <w:tc>
          <w:tcPr>
            <w:tcW w:w="3071" w:type="dxa"/>
          </w:tcPr>
          <w:p w:rsidR="0076649B" w:rsidRPr="00527065" w:rsidRDefault="002D53DB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lastRenderedPageBreak/>
              <w:t xml:space="preserve">- </w:t>
            </w:r>
            <w:r w:rsidR="00527065" w:rsidRPr="00527065">
              <w:rPr>
                <w:bCs/>
              </w:rPr>
              <w:t xml:space="preserve">wskaźnik zagrożenia terroryzmem </w:t>
            </w:r>
            <w:r w:rsidR="00527065">
              <w:rPr>
                <w:bCs/>
              </w:rPr>
              <w:t>(</w:t>
            </w:r>
            <w:r w:rsidR="00527065" w:rsidRPr="006A3F12">
              <w:rPr>
                <w:bCs/>
                <w:i/>
              </w:rPr>
              <w:t xml:space="preserve">Global </w:t>
            </w:r>
            <w:proofErr w:type="spellStart"/>
            <w:r w:rsidR="00527065" w:rsidRPr="006A3F12">
              <w:rPr>
                <w:bCs/>
                <w:i/>
              </w:rPr>
              <w:t>Terrorism</w:t>
            </w:r>
            <w:proofErr w:type="spellEnd"/>
            <w:r w:rsidR="00527065" w:rsidRPr="006A3F12">
              <w:rPr>
                <w:bCs/>
                <w:i/>
              </w:rPr>
              <w:t xml:space="preserve"> Index</w:t>
            </w:r>
            <w:r w:rsidR="00527065">
              <w:rPr>
                <w:bCs/>
              </w:rPr>
              <w:t xml:space="preserve"> – patrz</w:t>
            </w:r>
            <w:r w:rsidR="00527065">
              <w:rPr>
                <w:bCs/>
              </w:rPr>
              <w:br/>
            </w:r>
            <w:r w:rsidR="00527065">
              <w:rPr>
                <w:bCs/>
              </w:rPr>
              <w:lastRenderedPageBreak/>
              <w:t xml:space="preserve"> w scenariuszu lekcji – pozycja Polski i jej sąsiadów</w:t>
            </w:r>
          </w:p>
        </w:tc>
      </w:tr>
      <w:tr w:rsidR="0076649B" w:rsidTr="00123B72">
        <w:tc>
          <w:tcPr>
            <w:tcW w:w="3070" w:type="dxa"/>
          </w:tcPr>
          <w:p w:rsidR="0076649B" w:rsidRPr="00404AD8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404AD8">
              <w:rPr>
                <w:bCs/>
              </w:rPr>
              <w:lastRenderedPageBreak/>
              <w:t>Wpływ mediów na spo</w:t>
            </w:r>
            <w:r>
              <w:rPr>
                <w:bCs/>
              </w:rPr>
              <w:t>łeczny odbiór</w:t>
            </w:r>
            <w:r w:rsidR="00037DB4">
              <w:rPr>
                <w:bCs/>
              </w:rPr>
              <w:t xml:space="preserve"> </w:t>
            </w:r>
            <w:r w:rsidRPr="00404AD8">
              <w:rPr>
                <w:bCs/>
              </w:rPr>
              <w:t>konfliktów. Kodeks obrazów i wiadomości</w:t>
            </w:r>
          </w:p>
        </w:tc>
        <w:tc>
          <w:tcPr>
            <w:tcW w:w="3071" w:type="dxa"/>
          </w:tcPr>
          <w:p w:rsidR="0076649B" w:rsidRPr="00D16D18" w:rsidRDefault="00D16D18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D16D18">
              <w:rPr>
                <w:bCs/>
              </w:rPr>
              <w:t>- dyskutuje na temat wpływu mediów na społeczny odbiór przyczyn i skutków</w:t>
            </w:r>
            <w:r>
              <w:rPr>
                <w:bCs/>
              </w:rPr>
              <w:t xml:space="preserve"> konfliktów na świecie na wybranych przykładach</w:t>
            </w:r>
          </w:p>
        </w:tc>
        <w:tc>
          <w:tcPr>
            <w:tcW w:w="3071" w:type="dxa"/>
          </w:tcPr>
          <w:p w:rsidR="0076649B" w:rsidRPr="00D16D18" w:rsidRDefault="00D16D18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D16D18">
              <w:rPr>
                <w:bCs/>
              </w:rPr>
              <w:t xml:space="preserve">- poznaje zasady </w:t>
            </w:r>
            <w:r w:rsidRPr="006A3F12">
              <w:rPr>
                <w:bCs/>
                <w:i/>
              </w:rPr>
              <w:t xml:space="preserve">Kodeksu </w:t>
            </w:r>
            <w:r w:rsidR="002D53DB" w:rsidRPr="006A3F12">
              <w:rPr>
                <w:bCs/>
                <w:i/>
              </w:rPr>
              <w:t xml:space="preserve">postępowania w sprawie </w:t>
            </w:r>
            <w:r w:rsidRPr="006A3F12">
              <w:rPr>
                <w:bCs/>
                <w:i/>
              </w:rPr>
              <w:t>obrazów i wiadomości</w:t>
            </w:r>
            <w:r w:rsidR="006A3F12">
              <w:rPr>
                <w:bCs/>
              </w:rPr>
              <w:t xml:space="preserve"> </w:t>
            </w:r>
            <w:r w:rsidR="00527065">
              <w:rPr>
                <w:bCs/>
              </w:rPr>
              <w:t>(publikacja IGO)</w:t>
            </w:r>
          </w:p>
        </w:tc>
      </w:tr>
      <w:tr w:rsidR="0076649B" w:rsidTr="00123B72">
        <w:tc>
          <w:tcPr>
            <w:tcW w:w="3070" w:type="dxa"/>
          </w:tcPr>
          <w:p w:rsidR="0076649B" w:rsidRPr="00404AD8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404AD8">
              <w:rPr>
                <w:bCs/>
              </w:rPr>
              <w:t>Zróżnicowanie przestrzenne państw świata według wskaźników rozwoju</w:t>
            </w:r>
          </w:p>
        </w:tc>
        <w:tc>
          <w:tcPr>
            <w:tcW w:w="3071" w:type="dxa"/>
          </w:tcPr>
          <w:p w:rsidR="0076649B" w:rsidRPr="00D16D18" w:rsidRDefault="00D16D18" w:rsidP="00DD3075">
            <w:pPr>
              <w:pStyle w:val="NormalnyWeb"/>
              <w:spacing w:after="0" w:line="360" w:lineRule="auto"/>
              <w:rPr>
                <w:bCs/>
              </w:rPr>
            </w:pPr>
            <w:r w:rsidRPr="00D16D18">
              <w:rPr>
                <w:bCs/>
              </w:rPr>
              <w:t xml:space="preserve">- </w:t>
            </w:r>
            <w:r>
              <w:rPr>
                <w:bCs/>
              </w:rPr>
              <w:t>analizuje zróżnicowanie przestrzenne państw świata według wskaźników rozwoju</w:t>
            </w:r>
            <w:r w:rsidR="000C3E7A">
              <w:rPr>
                <w:bCs/>
              </w:rPr>
              <w:br/>
            </w:r>
            <w:r>
              <w:rPr>
                <w:bCs/>
              </w:rPr>
              <w:t>- PKB na jednego mieszkańca, Wskaźnika Rozwoju Społecznego (HDI), Wskaźnika Ubóstwa Społecznego (HPI)</w:t>
            </w:r>
            <w:r>
              <w:rPr>
                <w:bCs/>
              </w:rPr>
              <w:br/>
              <w:t xml:space="preserve">- </w:t>
            </w:r>
            <w:r w:rsidRPr="00D16D18">
              <w:rPr>
                <w:bCs/>
              </w:rPr>
              <w:t>porównuje strukturę PKB państw znajdujących się na różnym poziomie rozwoju gospodarczego</w:t>
            </w:r>
            <w:r>
              <w:rPr>
                <w:bCs/>
              </w:rPr>
              <w:t xml:space="preserve"> oraz ocenia strukturę PKB Polski na tle innych krajów</w:t>
            </w:r>
          </w:p>
        </w:tc>
        <w:tc>
          <w:tcPr>
            <w:tcW w:w="3071" w:type="dxa"/>
          </w:tcPr>
          <w:p w:rsidR="0076649B" w:rsidRPr="00527065" w:rsidRDefault="000C3E7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527065" w:rsidRPr="006A3F12">
              <w:rPr>
                <w:bCs/>
                <w:i/>
              </w:rPr>
              <w:t xml:space="preserve">Human </w:t>
            </w:r>
            <w:proofErr w:type="spellStart"/>
            <w:r w:rsidR="00527065" w:rsidRPr="006A3F12">
              <w:rPr>
                <w:bCs/>
                <w:i/>
              </w:rPr>
              <w:t>Multidimensional</w:t>
            </w:r>
            <w:proofErr w:type="spellEnd"/>
            <w:r w:rsidR="00037DB4" w:rsidRPr="006A3F12">
              <w:rPr>
                <w:bCs/>
                <w:i/>
              </w:rPr>
              <w:t xml:space="preserve"> </w:t>
            </w:r>
            <w:proofErr w:type="spellStart"/>
            <w:r w:rsidR="00527065" w:rsidRPr="006A3F12">
              <w:rPr>
                <w:bCs/>
                <w:i/>
              </w:rPr>
              <w:t>Poverty</w:t>
            </w:r>
            <w:proofErr w:type="spellEnd"/>
            <w:r w:rsidR="00527065" w:rsidRPr="006A3F12">
              <w:rPr>
                <w:bCs/>
                <w:i/>
              </w:rPr>
              <w:t xml:space="preserve"> Index</w:t>
            </w:r>
            <w:r w:rsidR="00527065">
              <w:rPr>
                <w:bCs/>
              </w:rPr>
              <w:t xml:space="preserve"> </w:t>
            </w:r>
            <w:r w:rsidR="00527065" w:rsidRPr="006A3F12">
              <w:rPr>
                <w:bCs/>
                <w:i/>
              </w:rPr>
              <w:t>2018</w:t>
            </w:r>
          </w:p>
        </w:tc>
      </w:tr>
      <w:tr w:rsidR="0076649B" w:rsidTr="00123B72">
        <w:tc>
          <w:tcPr>
            <w:tcW w:w="3070" w:type="dxa"/>
          </w:tcPr>
          <w:p w:rsidR="0076649B" w:rsidRPr="00404AD8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404AD8">
              <w:rPr>
                <w:bCs/>
              </w:rPr>
              <w:t>Geografia szczęścia – jak inaczej mówić</w:t>
            </w:r>
            <w:r w:rsidR="00037DB4">
              <w:rPr>
                <w:bCs/>
              </w:rPr>
              <w:t xml:space="preserve"> </w:t>
            </w:r>
            <w:r>
              <w:rPr>
                <w:bCs/>
              </w:rPr>
              <w:t>o świecie?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  <w:tc>
          <w:tcPr>
            <w:tcW w:w="3071" w:type="dxa"/>
          </w:tcPr>
          <w:p w:rsidR="00F43A6C" w:rsidRPr="00F43A6C" w:rsidRDefault="00F43A6C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 xml:space="preserve">- </w:t>
            </w:r>
            <w:r w:rsidR="002B791A">
              <w:rPr>
                <w:bCs/>
              </w:rPr>
              <w:t xml:space="preserve">poszukuje informacji na temat indeksów </w:t>
            </w:r>
            <w:r w:rsidR="0076649B" w:rsidRPr="006A3F12">
              <w:rPr>
                <w:bCs/>
                <w:i/>
              </w:rPr>
              <w:t xml:space="preserve">World </w:t>
            </w:r>
            <w:proofErr w:type="spellStart"/>
            <w:r w:rsidR="0076649B" w:rsidRPr="006A3F12">
              <w:rPr>
                <w:bCs/>
                <w:i/>
              </w:rPr>
              <w:t>Happiness</w:t>
            </w:r>
            <w:proofErr w:type="spellEnd"/>
            <w:r w:rsidR="0076649B" w:rsidRPr="006A3F12">
              <w:rPr>
                <w:bCs/>
                <w:i/>
              </w:rPr>
              <w:t xml:space="preserve"> Report</w:t>
            </w:r>
            <w:r w:rsidR="0076649B" w:rsidRPr="002B791A">
              <w:rPr>
                <w:bCs/>
              </w:rPr>
              <w:t>, Indeks</w:t>
            </w:r>
            <w:r w:rsidR="000C3E7A">
              <w:rPr>
                <w:bCs/>
              </w:rPr>
              <w:t>u</w:t>
            </w:r>
            <w:r w:rsidR="0076649B" w:rsidRPr="002B791A">
              <w:rPr>
                <w:bCs/>
              </w:rPr>
              <w:t xml:space="preserve"> Mocy Państw, Globaln</w:t>
            </w:r>
            <w:r w:rsidR="000C3E7A">
              <w:rPr>
                <w:bCs/>
              </w:rPr>
              <w:t>ego</w:t>
            </w:r>
            <w:r w:rsidR="0076649B" w:rsidRPr="002B791A">
              <w:rPr>
                <w:bCs/>
              </w:rPr>
              <w:t xml:space="preserve"> Indeks</w:t>
            </w:r>
            <w:r w:rsidR="000C3E7A">
              <w:rPr>
                <w:bCs/>
              </w:rPr>
              <w:t>u</w:t>
            </w:r>
            <w:r w:rsidR="0076649B" w:rsidRPr="002B791A">
              <w:rPr>
                <w:bCs/>
              </w:rPr>
              <w:t xml:space="preserve"> Pokoju</w:t>
            </w:r>
            <w:r w:rsidR="002B791A">
              <w:rPr>
                <w:bCs/>
              </w:rPr>
              <w:t xml:space="preserve">, </w:t>
            </w:r>
            <w:r w:rsidR="00F65EA4">
              <w:rPr>
                <w:bCs/>
              </w:rPr>
              <w:t>Wskaźnik</w:t>
            </w:r>
            <w:r w:rsidR="000C3E7A">
              <w:rPr>
                <w:bCs/>
              </w:rPr>
              <w:t>a</w:t>
            </w:r>
            <w:r w:rsidR="00F65EA4">
              <w:rPr>
                <w:bCs/>
              </w:rPr>
              <w:t xml:space="preserve"> Ubóstwa Społecznego (HPI) </w:t>
            </w:r>
            <w:r w:rsidR="000C3E7A">
              <w:rPr>
                <w:bCs/>
              </w:rPr>
              <w:t xml:space="preserve">i </w:t>
            </w:r>
            <w:r w:rsidR="002B791A">
              <w:rPr>
                <w:bCs/>
              </w:rPr>
              <w:t>analizuje je</w:t>
            </w:r>
            <w:r w:rsidR="002205BF">
              <w:rPr>
                <w:bCs/>
              </w:rPr>
              <w:t>,</w:t>
            </w:r>
            <w:r w:rsidR="002B791A">
              <w:rPr>
                <w:bCs/>
              </w:rPr>
              <w:t xml:space="preserve"> porównując wiedzę o PKB i HDI wybranych państw Europy i świata</w:t>
            </w:r>
            <w:r w:rsidR="00933084">
              <w:rPr>
                <w:bCs/>
              </w:rPr>
              <w:t xml:space="preserve"> (wymienionych w publikacji </w:t>
            </w:r>
            <w:proofErr w:type="spellStart"/>
            <w:r w:rsidR="00933084">
              <w:rPr>
                <w:bCs/>
              </w:rPr>
              <w:t>Wernica</w:t>
            </w:r>
            <w:proofErr w:type="spellEnd"/>
            <w:r w:rsidR="00933084">
              <w:rPr>
                <w:bCs/>
              </w:rPr>
              <w:t xml:space="preserve"> i Chin)</w:t>
            </w:r>
            <w:r w:rsidR="002B791A">
              <w:rPr>
                <w:bCs/>
              </w:rPr>
              <w:t>, w tym</w:t>
            </w:r>
            <w:r w:rsidR="00037DB4">
              <w:rPr>
                <w:bCs/>
              </w:rPr>
              <w:t xml:space="preserve"> </w:t>
            </w:r>
            <w:r w:rsidR="002B791A">
              <w:rPr>
                <w:bCs/>
              </w:rPr>
              <w:t>sąsiadów Polski</w:t>
            </w:r>
            <w:r w:rsidR="002205BF">
              <w:rPr>
                <w:bCs/>
              </w:rPr>
              <w:t>,</w:t>
            </w:r>
            <w:r>
              <w:rPr>
                <w:bCs/>
              </w:rPr>
              <w:br/>
            </w:r>
            <w:r>
              <w:rPr>
                <w:bCs/>
              </w:rPr>
              <w:lastRenderedPageBreak/>
              <w:t>- analizuje teksty</w:t>
            </w:r>
            <w:r w:rsidR="00037DB4">
              <w:rPr>
                <w:bCs/>
              </w:rPr>
              <w:t xml:space="preserve"> </w:t>
            </w:r>
            <w:r>
              <w:rPr>
                <w:bCs/>
              </w:rPr>
              <w:t xml:space="preserve">źródłowe na temat postrzegania szczęścia przez przedstawicieli różnych państw i </w:t>
            </w:r>
            <w:r w:rsidR="00AE0514">
              <w:rPr>
                <w:bCs/>
              </w:rPr>
              <w:t>wśród jego kolegów i koleżanek</w:t>
            </w:r>
          </w:p>
        </w:tc>
      </w:tr>
      <w:tr w:rsidR="0076649B" w:rsidTr="00123B72">
        <w:tc>
          <w:tcPr>
            <w:tcW w:w="9212" w:type="dxa"/>
            <w:gridSpan w:val="3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lastRenderedPageBreak/>
              <w:t>Dział 8</w:t>
            </w:r>
            <w:r w:rsidR="002205BF">
              <w:rPr>
                <w:b/>
                <w:bCs/>
                <w:color w:val="808080" w:themeColor="background1" w:themeShade="80"/>
                <w:sz w:val="27"/>
                <w:szCs w:val="27"/>
              </w:rPr>
              <w:t>.</w:t>
            </w:r>
            <w:r w:rsidR="006A3F12"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 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Przemiany struktur demograficznych i spo</w:t>
            </w:r>
            <w:r w:rsidR="006A3F12">
              <w:rPr>
                <w:b/>
                <w:bCs/>
                <w:color w:val="808080" w:themeColor="background1" w:themeShade="80"/>
                <w:sz w:val="27"/>
                <w:szCs w:val="27"/>
              </w:rPr>
              <w:t>łecznych oraz procesy osadnicze</w:t>
            </w:r>
          </w:p>
        </w:tc>
      </w:tr>
      <w:tr w:rsidR="0076649B" w:rsidTr="00123B72">
        <w:tc>
          <w:tcPr>
            <w:tcW w:w="3070" w:type="dxa"/>
          </w:tcPr>
          <w:p w:rsidR="0076649B" w:rsidRPr="003C122A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C122A">
              <w:rPr>
                <w:bCs/>
              </w:rPr>
              <w:t>Rozmieszczenie ludności świata</w:t>
            </w:r>
          </w:p>
        </w:tc>
        <w:tc>
          <w:tcPr>
            <w:tcW w:w="3071" w:type="dxa"/>
          </w:tcPr>
          <w:p w:rsidR="0076649B" w:rsidRPr="00AE0514" w:rsidRDefault="00AE0514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AE0514">
              <w:rPr>
                <w:bCs/>
              </w:rPr>
              <w:t xml:space="preserve">- wskazuje obszary koncentracji ludności i małej gęstości zaludnienia oraz określa czynniki </w:t>
            </w:r>
            <w:r>
              <w:rPr>
                <w:bCs/>
              </w:rPr>
              <w:br/>
            </w:r>
            <w:r w:rsidRPr="00AE0514">
              <w:rPr>
                <w:bCs/>
              </w:rPr>
              <w:t>i prawidłowości w zakresie rozmieszczenia ludności świata</w:t>
            </w:r>
          </w:p>
        </w:tc>
        <w:tc>
          <w:tcPr>
            <w:tcW w:w="3071" w:type="dxa"/>
          </w:tcPr>
          <w:p w:rsidR="0076649B" w:rsidRPr="00933084" w:rsidRDefault="002205BF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933084" w:rsidRPr="00933084">
              <w:rPr>
                <w:bCs/>
              </w:rPr>
              <w:t>mapy w atlasie</w:t>
            </w:r>
            <w:r w:rsidR="00933084">
              <w:rPr>
                <w:bCs/>
              </w:rPr>
              <w:t xml:space="preserve">, </w:t>
            </w:r>
            <w:proofErr w:type="spellStart"/>
            <w:r w:rsidR="00037DB4">
              <w:rPr>
                <w:bCs/>
              </w:rPr>
              <w:t>i</w:t>
            </w:r>
            <w:r w:rsidR="00933084">
              <w:rPr>
                <w:bCs/>
              </w:rPr>
              <w:t>nternet</w:t>
            </w:r>
            <w:proofErr w:type="spellEnd"/>
          </w:p>
        </w:tc>
      </w:tr>
      <w:tr w:rsidR="0076649B" w:rsidTr="00123B72">
        <w:tc>
          <w:tcPr>
            <w:tcW w:w="3070" w:type="dxa"/>
          </w:tcPr>
          <w:p w:rsidR="0076649B" w:rsidRPr="003C122A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C122A">
              <w:rPr>
                <w:bCs/>
              </w:rPr>
              <w:t>Zmiany liczby ludności</w:t>
            </w:r>
          </w:p>
        </w:tc>
        <w:tc>
          <w:tcPr>
            <w:tcW w:w="3071" w:type="dxa"/>
          </w:tcPr>
          <w:p w:rsidR="0076649B" w:rsidRPr="00AE0514" w:rsidRDefault="00AE0514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AE0514">
              <w:rPr>
                <w:bCs/>
              </w:rPr>
              <w:t>- analizuje i wyjaśnia zmiany liczby ludności świata oraz przestrzenne zróżnicowanie</w:t>
            </w:r>
            <w:r w:rsidR="00037DB4">
              <w:rPr>
                <w:bCs/>
              </w:rPr>
              <w:t xml:space="preserve"> </w:t>
            </w:r>
            <w:r w:rsidRPr="00AE0514">
              <w:rPr>
                <w:bCs/>
              </w:rPr>
              <w:t>wielkości wskaź</w:t>
            </w:r>
            <w:r>
              <w:rPr>
                <w:bCs/>
              </w:rPr>
              <w:t>ników: urodzeń, zgonów i przyrostu naturalnego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3C122A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C122A">
              <w:rPr>
                <w:bCs/>
              </w:rPr>
              <w:t>Etapy rozwoju demograficznego</w:t>
            </w:r>
          </w:p>
        </w:tc>
        <w:tc>
          <w:tcPr>
            <w:tcW w:w="3071" w:type="dxa"/>
          </w:tcPr>
          <w:p w:rsidR="0076649B" w:rsidRPr="00AE0514" w:rsidRDefault="002205BF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AE0514" w:rsidRPr="00AE0514">
              <w:rPr>
                <w:bCs/>
              </w:rPr>
              <w:t>opisuje etapy rozwoju demograficznego ludności</w:t>
            </w:r>
            <w:r w:rsidR="00037DB4">
              <w:rPr>
                <w:bCs/>
              </w:rPr>
              <w:t xml:space="preserve"> </w:t>
            </w:r>
            <w:r w:rsidR="00AE0514" w:rsidRPr="00AE0514">
              <w:rPr>
                <w:bCs/>
              </w:rPr>
              <w:t xml:space="preserve">na przykładach </w:t>
            </w:r>
            <w:r w:rsidR="00AE0514">
              <w:rPr>
                <w:bCs/>
              </w:rPr>
              <w:t>wybranych</w:t>
            </w:r>
            <w:r w:rsidR="00037DB4">
              <w:rPr>
                <w:bCs/>
              </w:rPr>
              <w:t xml:space="preserve"> </w:t>
            </w:r>
            <w:r w:rsidR="00AE0514" w:rsidRPr="00AE0514">
              <w:rPr>
                <w:bCs/>
              </w:rPr>
              <w:t>krajów świata</w:t>
            </w:r>
            <w:r w:rsidR="00AE0514">
              <w:rPr>
                <w:bCs/>
              </w:rPr>
              <w:t xml:space="preserve"> oraz ocenia konsekwencje eksplozji demograficznej lub regresu demograficznego</w:t>
            </w:r>
            <w:r w:rsidR="00037DB4">
              <w:rPr>
                <w:bCs/>
              </w:rPr>
              <w:t xml:space="preserve"> </w:t>
            </w:r>
            <w:r w:rsidR="00AE0514">
              <w:rPr>
                <w:bCs/>
              </w:rPr>
              <w:t>w wybranych państwach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3C122A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C122A">
              <w:rPr>
                <w:bCs/>
              </w:rPr>
              <w:t>Przemiany demograficzne współczesnych społeczeństw</w:t>
            </w:r>
          </w:p>
        </w:tc>
        <w:tc>
          <w:tcPr>
            <w:tcW w:w="3071" w:type="dxa"/>
          </w:tcPr>
          <w:p w:rsidR="00AE0514" w:rsidRPr="00AE0514" w:rsidRDefault="00AE0514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AE0514">
              <w:rPr>
                <w:bCs/>
              </w:rPr>
              <w:t>- omawia przyczyny</w:t>
            </w:r>
            <w:r>
              <w:rPr>
                <w:bCs/>
              </w:rPr>
              <w:br/>
            </w:r>
            <w:r w:rsidRPr="00AE0514">
              <w:rPr>
                <w:bCs/>
              </w:rPr>
              <w:t xml:space="preserve"> i konsekwencje procesu starzenia się ludności oraz jego zróżnicowanie na </w:t>
            </w:r>
            <w:r w:rsidRPr="00AE0514">
              <w:rPr>
                <w:bCs/>
              </w:rPr>
              <w:lastRenderedPageBreak/>
              <w:t xml:space="preserve">świecie </w:t>
            </w:r>
            <w:r w:rsidRPr="00AE0514">
              <w:rPr>
                <w:bCs/>
              </w:rPr>
              <w:br/>
              <w:t xml:space="preserve">- </w:t>
            </w:r>
            <w:r>
              <w:rPr>
                <w:bCs/>
              </w:rPr>
              <w:t>rozumie społeczno</w:t>
            </w:r>
            <w:r w:rsidR="00545D75">
              <w:rPr>
                <w:bCs/>
              </w:rPr>
              <w:t>-</w:t>
            </w:r>
            <w:r>
              <w:rPr>
                <w:bCs/>
              </w:rPr>
              <w:t>kulturowe uwarunkowania zróżnicowania modelu rodziny i poziomu dzietności w różnych krajach świata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3C122A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C122A">
              <w:rPr>
                <w:bCs/>
              </w:rPr>
              <w:lastRenderedPageBreak/>
              <w:t>Migracje – przyczyny</w:t>
            </w:r>
            <w:r w:rsidR="00037DB4">
              <w:rPr>
                <w:bCs/>
              </w:rPr>
              <w:t xml:space="preserve"> </w:t>
            </w:r>
            <w:r w:rsidR="006A3F12">
              <w:rPr>
                <w:bCs/>
              </w:rPr>
              <w:t>i główne kierunki</w:t>
            </w:r>
          </w:p>
        </w:tc>
        <w:tc>
          <w:tcPr>
            <w:tcW w:w="3071" w:type="dxa"/>
          </w:tcPr>
          <w:p w:rsidR="0076649B" w:rsidRPr="0083156A" w:rsidRDefault="00AE0514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83156A">
              <w:rPr>
                <w:bCs/>
              </w:rPr>
              <w:t xml:space="preserve">- charakteryzuje główne kierunki </w:t>
            </w:r>
            <w:r w:rsidR="0083156A" w:rsidRPr="0083156A">
              <w:rPr>
                <w:bCs/>
              </w:rPr>
              <w:t xml:space="preserve">i przyczyny </w:t>
            </w:r>
            <w:r w:rsidR="0083156A">
              <w:rPr>
                <w:bCs/>
              </w:rPr>
              <w:t>migracji ludności na świecie</w:t>
            </w:r>
          </w:p>
        </w:tc>
        <w:tc>
          <w:tcPr>
            <w:tcW w:w="3071" w:type="dxa"/>
          </w:tcPr>
          <w:p w:rsidR="0076649B" w:rsidRDefault="00545D75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 xml:space="preserve">- </w:t>
            </w:r>
            <w:r w:rsidR="00737F5C" w:rsidRPr="00933084">
              <w:rPr>
                <w:bCs/>
              </w:rPr>
              <w:t>mapy w atlasie</w:t>
            </w:r>
            <w:r w:rsidR="00737F5C">
              <w:rPr>
                <w:bCs/>
              </w:rPr>
              <w:t xml:space="preserve">, </w:t>
            </w:r>
            <w:proofErr w:type="spellStart"/>
            <w:r w:rsidR="00037DB4">
              <w:rPr>
                <w:bCs/>
              </w:rPr>
              <w:t>i</w:t>
            </w:r>
            <w:r w:rsidR="00737F5C">
              <w:rPr>
                <w:bCs/>
              </w:rPr>
              <w:t>nternet</w:t>
            </w:r>
            <w:proofErr w:type="spellEnd"/>
            <w:r w:rsidR="00737F5C">
              <w:rPr>
                <w:bCs/>
              </w:rPr>
              <w:t>, materiały projektowe Centrum Edukacji</w:t>
            </w:r>
            <w:r w:rsidR="00037DB4">
              <w:rPr>
                <w:bCs/>
              </w:rPr>
              <w:t xml:space="preserve"> </w:t>
            </w:r>
            <w:r w:rsidR="00737F5C">
              <w:rPr>
                <w:bCs/>
              </w:rPr>
              <w:t>Obywatelskiej</w:t>
            </w:r>
          </w:p>
        </w:tc>
      </w:tr>
      <w:tr w:rsidR="0076649B" w:rsidTr="00123B72">
        <w:tc>
          <w:tcPr>
            <w:tcW w:w="3070" w:type="dxa"/>
          </w:tcPr>
          <w:p w:rsidR="0076649B" w:rsidRPr="003C122A" w:rsidRDefault="00545D75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>„</w:t>
            </w:r>
            <w:r w:rsidR="0076649B" w:rsidRPr="003C122A">
              <w:rPr>
                <w:bCs/>
              </w:rPr>
              <w:t xml:space="preserve">Co </w:t>
            </w:r>
            <w:r w:rsidR="0076649B">
              <w:rPr>
                <w:bCs/>
              </w:rPr>
              <w:t>nam dają</w:t>
            </w:r>
            <w:r w:rsidR="0076649B" w:rsidRPr="003C122A">
              <w:rPr>
                <w:bCs/>
              </w:rPr>
              <w:t xml:space="preserve"> mi</w:t>
            </w:r>
            <w:r w:rsidR="0076649B">
              <w:rPr>
                <w:bCs/>
              </w:rPr>
              <w:t>gracje?</w:t>
            </w:r>
            <w:r>
              <w:rPr>
                <w:bCs/>
              </w:rPr>
              <w:t>”</w:t>
            </w:r>
            <w:r w:rsidR="006A3F12">
              <w:rPr>
                <w:bCs/>
              </w:rPr>
              <w:br/>
              <w:t>– debata</w:t>
            </w:r>
          </w:p>
        </w:tc>
        <w:tc>
          <w:tcPr>
            <w:tcW w:w="3071" w:type="dxa"/>
          </w:tcPr>
          <w:p w:rsidR="0076649B" w:rsidRDefault="006A3F12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>-</w:t>
            </w:r>
            <w:r w:rsidR="0083156A"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 </w:t>
            </w:r>
            <w:r w:rsidR="0083156A" w:rsidRPr="0083156A">
              <w:rPr>
                <w:bCs/>
              </w:rPr>
              <w:t xml:space="preserve">dyskutuje na temat wielkich ruchów migracyjnych dla społeczeństw i gospodarki wybranych państw świata, </w:t>
            </w:r>
            <w:r w:rsidR="0083156A">
              <w:rPr>
                <w:bCs/>
              </w:rPr>
              <w:br/>
            </w:r>
            <w:r w:rsidR="0083156A" w:rsidRPr="0083156A">
              <w:rPr>
                <w:bCs/>
              </w:rPr>
              <w:t>ze szczególnym uwzględnieniem krajów Europy, w tym Polski</w:t>
            </w:r>
          </w:p>
        </w:tc>
        <w:tc>
          <w:tcPr>
            <w:tcW w:w="3071" w:type="dxa"/>
          </w:tcPr>
          <w:p w:rsidR="0076649B" w:rsidRDefault="00545D75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 xml:space="preserve">- </w:t>
            </w:r>
            <w:r w:rsidR="00737F5C" w:rsidRPr="00933084">
              <w:rPr>
                <w:bCs/>
              </w:rPr>
              <w:t>mapy w atlasie</w:t>
            </w:r>
            <w:r w:rsidR="00737F5C">
              <w:rPr>
                <w:bCs/>
              </w:rPr>
              <w:t xml:space="preserve">, </w:t>
            </w:r>
            <w:proofErr w:type="spellStart"/>
            <w:r w:rsidR="00037DB4">
              <w:rPr>
                <w:bCs/>
              </w:rPr>
              <w:t>i</w:t>
            </w:r>
            <w:r w:rsidR="00737F5C">
              <w:rPr>
                <w:bCs/>
              </w:rPr>
              <w:t>nternet</w:t>
            </w:r>
            <w:proofErr w:type="spellEnd"/>
            <w:r w:rsidR="00737F5C">
              <w:rPr>
                <w:bCs/>
              </w:rPr>
              <w:t>, materiały projektowe Centrum Edukacji Obywatelskiej</w:t>
            </w:r>
          </w:p>
        </w:tc>
      </w:tr>
      <w:tr w:rsidR="0076649B" w:rsidTr="00123B72">
        <w:tc>
          <w:tcPr>
            <w:tcW w:w="3070" w:type="dxa"/>
          </w:tcPr>
          <w:p w:rsidR="0076649B" w:rsidRPr="003C122A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C122A">
              <w:rPr>
                <w:bCs/>
              </w:rPr>
              <w:t>Uchodźcy na świecie</w:t>
            </w:r>
          </w:p>
        </w:tc>
        <w:tc>
          <w:tcPr>
            <w:tcW w:w="3071" w:type="dxa"/>
          </w:tcPr>
          <w:p w:rsidR="0076649B" w:rsidRPr="00C165B9" w:rsidRDefault="00C165B9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C165B9">
              <w:rPr>
                <w:bCs/>
              </w:rPr>
              <w:t xml:space="preserve">- odróżnia uchodźctwo od migracji ekonomicznej oraz opisuje </w:t>
            </w:r>
            <w:r>
              <w:rPr>
                <w:bCs/>
              </w:rPr>
              <w:t>problemy uchodźców, w tym dzieci, na wybranych przykładach</w:t>
            </w:r>
            <w:r>
              <w:rPr>
                <w:bCs/>
              </w:rPr>
              <w:br/>
              <w:t xml:space="preserve"> z Europy i innych regionów świata</w:t>
            </w:r>
          </w:p>
        </w:tc>
        <w:tc>
          <w:tcPr>
            <w:tcW w:w="3071" w:type="dxa"/>
          </w:tcPr>
          <w:p w:rsidR="0076649B" w:rsidRDefault="00545D75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 xml:space="preserve">- </w:t>
            </w:r>
            <w:r w:rsidR="00737F5C" w:rsidRPr="00933084">
              <w:rPr>
                <w:bCs/>
              </w:rPr>
              <w:t>mapy w atlasie</w:t>
            </w:r>
            <w:r w:rsidR="00737F5C">
              <w:rPr>
                <w:bCs/>
              </w:rPr>
              <w:t xml:space="preserve">, </w:t>
            </w:r>
            <w:proofErr w:type="spellStart"/>
            <w:r w:rsidR="00037DB4">
              <w:rPr>
                <w:bCs/>
              </w:rPr>
              <w:t>i</w:t>
            </w:r>
            <w:r w:rsidR="00737F5C">
              <w:rPr>
                <w:bCs/>
              </w:rPr>
              <w:t>nternet</w:t>
            </w:r>
            <w:proofErr w:type="spellEnd"/>
            <w:r w:rsidR="00737F5C">
              <w:rPr>
                <w:bCs/>
              </w:rPr>
              <w:t>,</w:t>
            </w:r>
            <w:r>
              <w:rPr>
                <w:bCs/>
              </w:rPr>
              <w:br/>
              <w:t xml:space="preserve">- </w:t>
            </w:r>
            <w:r w:rsidR="00737F5C">
              <w:rPr>
                <w:bCs/>
              </w:rPr>
              <w:t>materiały projektowe Centrum Edukacji Obywatelskiej</w:t>
            </w:r>
          </w:p>
        </w:tc>
      </w:tr>
      <w:tr w:rsidR="0076649B" w:rsidTr="00123B72">
        <w:tc>
          <w:tcPr>
            <w:tcW w:w="3070" w:type="dxa"/>
          </w:tcPr>
          <w:p w:rsidR="0076649B" w:rsidRPr="003C122A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C122A">
              <w:rPr>
                <w:bCs/>
              </w:rPr>
              <w:t>Struktura narodowościowa ludności świata i Polski. Zróżnicowanie etniczne</w:t>
            </w:r>
          </w:p>
        </w:tc>
        <w:tc>
          <w:tcPr>
            <w:tcW w:w="3071" w:type="dxa"/>
          </w:tcPr>
          <w:p w:rsidR="0076649B" w:rsidRPr="00C165B9" w:rsidRDefault="00C165B9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>- charakteryzuje strukturę narodowościową ludności świata i Polski oraz zróżnicowanie etniczne</w:t>
            </w:r>
            <w:r w:rsidR="00037DB4">
              <w:rPr>
                <w:bCs/>
              </w:rPr>
              <w:t xml:space="preserve"> </w:t>
            </w:r>
            <w:r>
              <w:rPr>
                <w:bCs/>
              </w:rPr>
              <w:t>w wybranych regionach świata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t>Zróżnicowanie religijne ludności świata. Kręgi kulturowe</w:t>
            </w:r>
          </w:p>
        </w:tc>
        <w:tc>
          <w:tcPr>
            <w:tcW w:w="3071" w:type="dxa"/>
          </w:tcPr>
          <w:p w:rsidR="0076649B" w:rsidRPr="00C165B9" w:rsidRDefault="00C165B9" w:rsidP="00DD3075">
            <w:pPr>
              <w:pStyle w:val="NormalnyWeb"/>
              <w:spacing w:after="0" w:line="360" w:lineRule="auto"/>
              <w:rPr>
                <w:bCs/>
              </w:rPr>
            </w:pPr>
            <w:r w:rsidRPr="00C165B9">
              <w:rPr>
                <w:bCs/>
              </w:rPr>
              <w:t>- charakteryzuje zróżnicowanie</w:t>
            </w:r>
            <w:r>
              <w:rPr>
                <w:bCs/>
              </w:rPr>
              <w:t xml:space="preserve"> religijne ludności świata i Polski oraz wpływ religii na życie </w:t>
            </w:r>
            <w:r>
              <w:rPr>
                <w:bCs/>
              </w:rPr>
              <w:lastRenderedPageBreak/>
              <w:t>społeczne i gospodarkę</w:t>
            </w:r>
            <w:r w:rsidR="00545D75">
              <w:rPr>
                <w:bCs/>
              </w:rPr>
              <w:t>,</w:t>
            </w:r>
            <w:r>
              <w:rPr>
                <w:bCs/>
              </w:rPr>
              <w:br/>
              <w:t>- wyróżnia kręgi kulturowe, przedstawia wartości</w:t>
            </w:r>
            <w:r w:rsidR="00037DB4">
              <w:rPr>
                <w:bCs/>
              </w:rPr>
              <w:t xml:space="preserve"> </w:t>
            </w:r>
            <w:r>
              <w:rPr>
                <w:bCs/>
              </w:rPr>
              <w:t xml:space="preserve">wyznawane przez ich społeczności oraz wkład </w:t>
            </w:r>
            <w:r>
              <w:rPr>
                <w:bCs/>
              </w:rPr>
              <w:br/>
              <w:t>w dziedzictwo kulturowe ludzkości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lastRenderedPageBreak/>
              <w:t>Sieć osadnicza na świecie</w:t>
            </w:r>
          </w:p>
        </w:tc>
        <w:tc>
          <w:tcPr>
            <w:tcW w:w="3071" w:type="dxa"/>
          </w:tcPr>
          <w:p w:rsidR="0076649B" w:rsidRPr="00AB1E45" w:rsidRDefault="00AB1E45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AB1E45">
              <w:rPr>
                <w:bCs/>
              </w:rPr>
              <w:t>- charakteryzuje zróżnicowanie poziomu rozwoju sieci osadniczej na świecie, wiążąc go ze środowiskiem przyrodniczym i kulturowym oraz etapem rozwoju gospodarczego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t>Urbanizacja w Polsce i na świecie</w:t>
            </w:r>
          </w:p>
        </w:tc>
        <w:tc>
          <w:tcPr>
            <w:tcW w:w="3071" w:type="dxa"/>
          </w:tcPr>
          <w:p w:rsidR="0076649B" w:rsidRPr="00C165B9" w:rsidRDefault="00C165B9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C165B9">
              <w:rPr>
                <w:bCs/>
              </w:rPr>
              <w:t>-</w:t>
            </w:r>
            <w:r w:rsidR="006A3F12">
              <w:rPr>
                <w:bCs/>
              </w:rPr>
              <w:t xml:space="preserve"> </w:t>
            </w:r>
            <w:r w:rsidRPr="00C165B9">
              <w:rPr>
                <w:bCs/>
              </w:rPr>
              <w:t>określa główne przyczyny</w:t>
            </w:r>
            <w:r w:rsidR="00037DB4">
              <w:rPr>
                <w:bCs/>
              </w:rPr>
              <w:t xml:space="preserve"> </w:t>
            </w:r>
            <w:r w:rsidRPr="00C165B9">
              <w:rPr>
                <w:bCs/>
              </w:rPr>
              <w:t>i skutki urbanizacji oraz analizuje zróżnicowanie wskaźnika urbanizacji na świecie i w Polsce</w:t>
            </w:r>
          </w:p>
        </w:tc>
        <w:tc>
          <w:tcPr>
            <w:tcW w:w="3071" w:type="dxa"/>
          </w:tcPr>
          <w:p w:rsidR="00737F5C" w:rsidRPr="00D15FE8" w:rsidRDefault="006A3F12" w:rsidP="00DD3075">
            <w:pPr>
              <w:pStyle w:val="NormalnyWeb"/>
              <w:keepNext/>
              <w:keepLines/>
              <w:spacing w:after="0" w:line="360" w:lineRule="auto"/>
              <w:outlineLvl w:val="3"/>
              <w:rPr>
                <w:bCs/>
                <w:sz w:val="22"/>
                <w:szCs w:val="22"/>
              </w:rPr>
            </w:pPr>
            <w:r>
              <w:rPr>
                <w:bCs/>
              </w:rPr>
              <w:t>-</w:t>
            </w:r>
            <w:r w:rsidR="006278B2" w:rsidRPr="006278B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6278B2" w:rsidRPr="006278B2">
              <w:rPr>
                <w:bCs/>
                <w:sz w:val="22"/>
                <w:szCs w:val="22"/>
              </w:rPr>
              <w:t>megamiasta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 w:rsidR="006278B2" w:rsidRPr="006278B2">
              <w:rPr>
                <w:bCs/>
                <w:sz w:val="22"/>
                <w:szCs w:val="22"/>
              </w:rPr>
              <w:t xml:space="preserve">&gt; 10 mln, </w:t>
            </w:r>
            <w:r w:rsidR="006278B2" w:rsidRPr="006278B2">
              <w:rPr>
                <w:bCs/>
                <w:sz w:val="22"/>
                <w:szCs w:val="22"/>
              </w:rPr>
              <w:br/>
            </w:r>
            <w:proofErr w:type="spellStart"/>
            <w:r w:rsidR="006278B2" w:rsidRPr="006A3F12">
              <w:rPr>
                <w:bCs/>
                <w:i/>
                <w:sz w:val="22"/>
                <w:szCs w:val="22"/>
              </w:rPr>
              <w:t>Quality</w:t>
            </w:r>
            <w:proofErr w:type="spellEnd"/>
            <w:r w:rsidR="006278B2" w:rsidRPr="006A3F12">
              <w:rPr>
                <w:bCs/>
                <w:i/>
                <w:sz w:val="22"/>
                <w:szCs w:val="22"/>
              </w:rPr>
              <w:t xml:space="preserve"> of Life Index</w:t>
            </w:r>
            <w:r w:rsidR="006278B2" w:rsidRPr="006278B2">
              <w:rPr>
                <w:bCs/>
                <w:sz w:val="22"/>
                <w:szCs w:val="22"/>
              </w:rPr>
              <w:t xml:space="preserve"> – zestawienie: miasta na kontynentach i dla świata</w:t>
            </w:r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t>Rozwój obszarów wiejskich na świecie</w:t>
            </w:r>
          </w:p>
        </w:tc>
        <w:tc>
          <w:tcPr>
            <w:tcW w:w="3071" w:type="dxa"/>
          </w:tcPr>
          <w:p w:rsidR="0076649B" w:rsidRPr="00C165B9" w:rsidRDefault="00C165B9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C165B9">
              <w:rPr>
                <w:bCs/>
              </w:rPr>
              <w:t>- identyfikuje główne czynniki rozwoju obszarów</w:t>
            </w:r>
            <w:r>
              <w:rPr>
                <w:bCs/>
              </w:rPr>
              <w:t xml:space="preserve"> wiejskich na świecie oraz wyjaśnia przyczyny depopulacji niektórych wsi</w:t>
            </w:r>
          </w:p>
        </w:tc>
        <w:tc>
          <w:tcPr>
            <w:tcW w:w="3071" w:type="dxa"/>
          </w:tcPr>
          <w:p w:rsidR="0076649B" w:rsidRPr="005A72BB" w:rsidRDefault="00545D75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5A72BB" w:rsidRPr="005A72BB">
              <w:rPr>
                <w:bCs/>
              </w:rPr>
              <w:t>zdjęc</w:t>
            </w:r>
            <w:r w:rsidR="00E5045C">
              <w:rPr>
                <w:bCs/>
              </w:rPr>
              <w:t>ia lotnicze, np</w:t>
            </w:r>
            <w:r w:rsidR="006A3F12">
              <w:rPr>
                <w:bCs/>
              </w:rPr>
              <w:t xml:space="preserve">. </w:t>
            </w:r>
            <w:r w:rsidR="00E5045C" w:rsidRPr="006A3F12">
              <w:rPr>
                <w:bCs/>
                <w:i/>
              </w:rPr>
              <w:t xml:space="preserve">Zdjęcia lotnicze. Atlas </w:t>
            </w:r>
            <w:proofErr w:type="spellStart"/>
            <w:r w:rsidR="00E5045C" w:rsidRPr="006A3F12">
              <w:rPr>
                <w:bCs/>
                <w:i/>
              </w:rPr>
              <w:t>fotointerpretacyjny</w:t>
            </w:r>
            <w:proofErr w:type="spellEnd"/>
            <w:r w:rsidR="006A3F12">
              <w:rPr>
                <w:bCs/>
              </w:rPr>
              <w:t>, red. Jan Kozak, Krystian Pytka</w:t>
            </w:r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t xml:space="preserve">Analiza sieci osadniczej </w:t>
            </w:r>
            <w:r>
              <w:rPr>
                <w:bCs/>
              </w:rPr>
              <w:br/>
            </w:r>
            <w:r w:rsidRPr="00EF5896">
              <w:rPr>
                <w:bCs/>
              </w:rPr>
              <w:t>w wybranych regionach świata</w:t>
            </w:r>
          </w:p>
        </w:tc>
        <w:tc>
          <w:tcPr>
            <w:tcW w:w="3071" w:type="dxa"/>
          </w:tcPr>
          <w:p w:rsidR="0076649B" w:rsidRPr="00C165B9" w:rsidRDefault="00545D75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C165B9" w:rsidRPr="00C165B9">
              <w:rPr>
                <w:bCs/>
              </w:rPr>
              <w:t>korzysta z map cyfrowych</w:t>
            </w:r>
            <w:r w:rsidR="00C165B9">
              <w:rPr>
                <w:bCs/>
              </w:rPr>
              <w:t xml:space="preserve"> dostępnych w I</w:t>
            </w:r>
            <w:r w:rsidR="00C165B9" w:rsidRPr="00C165B9">
              <w:rPr>
                <w:bCs/>
              </w:rPr>
              <w:t>nternecie</w:t>
            </w:r>
            <w:r w:rsidR="006A3F12">
              <w:rPr>
                <w:bCs/>
              </w:rPr>
              <w:t xml:space="preserve"> </w:t>
            </w:r>
            <w:r w:rsidR="00C165B9" w:rsidRPr="00C165B9">
              <w:rPr>
                <w:bCs/>
              </w:rPr>
              <w:t>w analizie sieci osadniczej wybranych regionów świata</w:t>
            </w:r>
          </w:p>
        </w:tc>
        <w:tc>
          <w:tcPr>
            <w:tcW w:w="3071" w:type="dxa"/>
          </w:tcPr>
          <w:p w:rsidR="0076649B" w:rsidRPr="00737F5C" w:rsidRDefault="006A3F12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</w:rPr>
              <w:t>-</w:t>
            </w:r>
            <w:r w:rsidR="00037DB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37DB4">
              <w:rPr>
                <w:bCs/>
                <w:sz w:val="22"/>
                <w:szCs w:val="22"/>
              </w:rPr>
              <w:t>i</w:t>
            </w:r>
            <w:r w:rsidR="00737F5C" w:rsidRPr="00737F5C">
              <w:rPr>
                <w:bCs/>
                <w:sz w:val="22"/>
                <w:szCs w:val="22"/>
              </w:rPr>
              <w:t>nternet</w:t>
            </w:r>
            <w:proofErr w:type="spellEnd"/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t>Miasta zrównoważone, miasta przyszłości</w:t>
            </w:r>
            <w:r>
              <w:rPr>
                <w:bCs/>
              </w:rPr>
              <w:t xml:space="preserve"> (11CZR)</w:t>
            </w:r>
          </w:p>
        </w:tc>
        <w:tc>
          <w:tcPr>
            <w:tcW w:w="3071" w:type="dxa"/>
          </w:tcPr>
          <w:p w:rsidR="0076649B" w:rsidRPr="00737F5C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3071" w:type="dxa"/>
          </w:tcPr>
          <w:p w:rsidR="0076649B" w:rsidRPr="00737F5C" w:rsidRDefault="006A3F12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  <w:sz w:val="22"/>
                <w:szCs w:val="22"/>
              </w:rPr>
            </w:pPr>
            <w:r>
              <w:rPr>
                <w:bCs/>
              </w:rPr>
              <w:t>-</w:t>
            </w:r>
            <w:r w:rsidR="00545D75">
              <w:rPr>
                <w:bCs/>
                <w:sz w:val="22"/>
                <w:szCs w:val="22"/>
              </w:rPr>
              <w:t xml:space="preserve"> </w:t>
            </w:r>
            <w:r w:rsidR="00C165B9" w:rsidRPr="00737F5C">
              <w:rPr>
                <w:bCs/>
                <w:sz w:val="22"/>
                <w:szCs w:val="22"/>
              </w:rPr>
              <w:t>11 CZR</w:t>
            </w:r>
            <w:r w:rsidR="00E5045C">
              <w:rPr>
                <w:bCs/>
                <w:sz w:val="22"/>
                <w:szCs w:val="22"/>
              </w:rPr>
              <w:t xml:space="preserve"> – Agenda 2030</w:t>
            </w:r>
          </w:p>
        </w:tc>
      </w:tr>
      <w:tr w:rsidR="0076649B" w:rsidTr="00123B72">
        <w:tc>
          <w:tcPr>
            <w:tcW w:w="9212" w:type="dxa"/>
            <w:gridSpan w:val="3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Dział 9</w:t>
            </w:r>
            <w:r w:rsidR="00545D75">
              <w:rPr>
                <w:b/>
                <w:bCs/>
                <w:color w:val="808080" w:themeColor="background1" w:themeShade="80"/>
                <w:sz w:val="27"/>
                <w:szCs w:val="27"/>
              </w:rPr>
              <w:t>.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 Uwarunkowania rozwoju gospodarki światowej</w:t>
            </w:r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t xml:space="preserve">Zmiana roli sektorów </w:t>
            </w:r>
            <w:r w:rsidRPr="00EF5896">
              <w:rPr>
                <w:bCs/>
              </w:rPr>
              <w:lastRenderedPageBreak/>
              <w:t>gospodarki w rozwoju cywilizacyjnym</w:t>
            </w:r>
          </w:p>
        </w:tc>
        <w:tc>
          <w:tcPr>
            <w:tcW w:w="3071" w:type="dxa"/>
          </w:tcPr>
          <w:p w:rsidR="0076649B" w:rsidRPr="00EB3B30" w:rsidRDefault="00053CA6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EB3B30">
              <w:rPr>
                <w:bCs/>
              </w:rPr>
              <w:lastRenderedPageBreak/>
              <w:t xml:space="preserve">- </w:t>
            </w:r>
            <w:r w:rsidR="00EB3B30" w:rsidRPr="00EB3B30">
              <w:rPr>
                <w:bCs/>
              </w:rPr>
              <w:t>wyjaśnia przyczyny</w:t>
            </w:r>
            <w:r w:rsidR="00EB3B30">
              <w:rPr>
                <w:bCs/>
              </w:rPr>
              <w:br/>
            </w:r>
            <w:r w:rsidR="00EB3B30" w:rsidRPr="00EB3B30">
              <w:rPr>
                <w:bCs/>
              </w:rPr>
              <w:lastRenderedPageBreak/>
              <w:t xml:space="preserve"> i formułuje twierdzenia </w:t>
            </w:r>
            <w:r w:rsidR="00EB3B30">
              <w:rPr>
                <w:bCs/>
              </w:rPr>
              <w:br/>
            </w:r>
            <w:r w:rsidR="00EB3B30" w:rsidRPr="00EB3B30">
              <w:rPr>
                <w:bCs/>
              </w:rPr>
              <w:t xml:space="preserve">o prawidłowościach </w:t>
            </w:r>
            <w:r w:rsidR="00EB3B30">
              <w:rPr>
                <w:bCs/>
              </w:rPr>
              <w:br/>
            </w:r>
            <w:r w:rsidR="00EB3B30" w:rsidRPr="00EB3B30">
              <w:rPr>
                <w:bCs/>
              </w:rPr>
              <w:t xml:space="preserve">w zakresie zmiany </w:t>
            </w:r>
            <w:r w:rsidR="00EB3B30">
              <w:rPr>
                <w:bCs/>
              </w:rPr>
              <w:t>roli sektorów gospodarki (rolnictwa, przemysłu</w:t>
            </w:r>
            <w:r w:rsidR="00037DB4">
              <w:rPr>
                <w:bCs/>
              </w:rPr>
              <w:t xml:space="preserve"> </w:t>
            </w:r>
            <w:r w:rsidR="00EB3B30">
              <w:rPr>
                <w:bCs/>
              </w:rPr>
              <w:t xml:space="preserve">i usług) w rozwoju cywilizacyjnym dla wybranych krajów świata, </w:t>
            </w:r>
            <w:r w:rsidR="00EB3B30">
              <w:rPr>
                <w:bCs/>
              </w:rPr>
              <w:br/>
              <w:t>w tym Polski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lastRenderedPageBreak/>
              <w:t>Procesy globalizacji</w:t>
            </w:r>
          </w:p>
        </w:tc>
        <w:tc>
          <w:tcPr>
            <w:tcW w:w="3071" w:type="dxa"/>
          </w:tcPr>
          <w:p w:rsidR="0076649B" w:rsidRPr="00EB3B30" w:rsidRDefault="00EB3B30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EB3B30">
              <w:rPr>
                <w:bCs/>
              </w:rPr>
              <w:t xml:space="preserve">- charakteryzuje przejawy procesów globalizacji w aspekcie gospodarczym, społecznym i politycznym, </w:t>
            </w:r>
            <w:r w:rsidR="00D15FE8">
              <w:rPr>
                <w:bCs/>
              </w:rPr>
              <w:br/>
              <w:t xml:space="preserve">- </w:t>
            </w:r>
            <w:r w:rsidRPr="00EB3B30">
              <w:rPr>
                <w:bCs/>
              </w:rPr>
              <w:t>dyskutuje na temat skutków tego procesu dla Polski</w:t>
            </w:r>
            <w:r w:rsidR="00037DB4">
              <w:rPr>
                <w:bCs/>
              </w:rPr>
              <w:t xml:space="preserve"> </w:t>
            </w:r>
            <w:r w:rsidRPr="00EB3B30">
              <w:rPr>
                <w:bCs/>
              </w:rPr>
              <w:t>i podaje przykłady na</w:t>
            </w:r>
            <w:r w:rsidR="00037DB4">
              <w:rPr>
                <w:bCs/>
              </w:rPr>
              <w:t xml:space="preserve"> </w:t>
            </w:r>
            <w:r w:rsidRPr="00EB3B30">
              <w:rPr>
                <w:bCs/>
              </w:rPr>
              <w:t>podstawie własnych</w:t>
            </w:r>
            <w:r w:rsidR="00037DB4">
              <w:rPr>
                <w:bCs/>
              </w:rPr>
              <w:t xml:space="preserve"> </w:t>
            </w:r>
            <w:r w:rsidRPr="00EB3B30">
              <w:rPr>
                <w:bCs/>
              </w:rPr>
              <w:t>obserwacji</w:t>
            </w:r>
          </w:p>
        </w:tc>
        <w:tc>
          <w:tcPr>
            <w:tcW w:w="3071" w:type="dxa"/>
          </w:tcPr>
          <w:p w:rsidR="00737F5C" w:rsidRPr="00737F5C" w:rsidRDefault="00D15FE8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737F5C" w:rsidRPr="00737F5C">
              <w:rPr>
                <w:bCs/>
              </w:rPr>
              <w:t>metody dialogiczne: dyskusja, debata lub P4C</w:t>
            </w:r>
            <w:r w:rsidR="00737F5C">
              <w:rPr>
                <w:bCs/>
              </w:rPr>
              <w:t>lub wizualne: ZWI</w:t>
            </w:r>
            <w:r>
              <w:rPr>
                <w:bCs/>
              </w:rPr>
              <w:t>(</w:t>
            </w:r>
            <w:r w:rsidR="00737F5C">
              <w:rPr>
                <w:bCs/>
              </w:rPr>
              <w:t>zalety, wady</w:t>
            </w:r>
            <w:r>
              <w:rPr>
                <w:bCs/>
              </w:rPr>
              <w:t>)</w:t>
            </w:r>
            <w:r w:rsidR="00737F5C">
              <w:rPr>
                <w:bCs/>
              </w:rPr>
              <w:t>, interesujące</w:t>
            </w:r>
            <w:r>
              <w:rPr>
                <w:bCs/>
              </w:rPr>
              <w:t>:</w:t>
            </w:r>
            <w:r w:rsidR="00737F5C">
              <w:rPr>
                <w:bCs/>
              </w:rPr>
              <w:t xml:space="preserve"> globalizacja</w:t>
            </w:r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t>Współpraca międzynarodowa</w:t>
            </w:r>
          </w:p>
        </w:tc>
        <w:tc>
          <w:tcPr>
            <w:tcW w:w="3071" w:type="dxa"/>
          </w:tcPr>
          <w:p w:rsidR="0076649B" w:rsidRPr="00EB3B30" w:rsidRDefault="00EB3B30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EB3B30">
              <w:rPr>
                <w:bCs/>
              </w:rPr>
              <w:t>- analizuje strukturę</w:t>
            </w:r>
            <w:r w:rsidR="00037DB4">
              <w:rPr>
                <w:bCs/>
              </w:rPr>
              <w:t xml:space="preserve"> </w:t>
            </w:r>
            <w:r w:rsidRPr="00EB3B30">
              <w:rPr>
                <w:bCs/>
              </w:rPr>
              <w:t>i kierunki międzynarodowej wymiany towarowej, ocenia miejsce i strukturę handlu zagranicznego Polski oraz uzasadnia potrzebę przestrzegania zasad sprawiedliwego handlu</w:t>
            </w:r>
          </w:p>
        </w:tc>
        <w:tc>
          <w:tcPr>
            <w:tcW w:w="3071" w:type="dxa"/>
          </w:tcPr>
          <w:p w:rsidR="006A3F12" w:rsidRDefault="006A3F12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>-</w:t>
            </w:r>
            <w:proofErr w:type="spellStart"/>
            <w:r>
              <w:rPr>
                <w:bCs/>
              </w:rPr>
              <w:t>internet</w:t>
            </w:r>
            <w:proofErr w:type="spellEnd"/>
            <w:r>
              <w:rPr>
                <w:bCs/>
              </w:rPr>
              <w:t>:</w:t>
            </w:r>
          </w:p>
          <w:p w:rsidR="0076649B" w:rsidRPr="00E5045C" w:rsidRDefault="00E5045C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E5045C">
              <w:rPr>
                <w:bCs/>
              </w:rPr>
              <w:t>https://www.fairtrade.org.pl/</w:t>
            </w:r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t>Gospodarka oparta na wiedzy</w:t>
            </w:r>
          </w:p>
        </w:tc>
        <w:tc>
          <w:tcPr>
            <w:tcW w:w="3071" w:type="dxa"/>
          </w:tcPr>
          <w:p w:rsidR="0076649B" w:rsidRPr="00053CA6" w:rsidRDefault="00053CA6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053CA6">
              <w:rPr>
                <w:bCs/>
              </w:rPr>
              <w:t>- charakteryzuje główne cechy gospodarki opartej na wiedzy i czynniki wpływające na jej innowacyjność i rozwój</w:t>
            </w:r>
            <w:r>
              <w:rPr>
                <w:bCs/>
              </w:rPr>
              <w:br/>
              <w:t>w Polsce oraz innych krajach świata</w:t>
            </w:r>
          </w:p>
        </w:tc>
        <w:tc>
          <w:tcPr>
            <w:tcW w:w="3071" w:type="dxa"/>
          </w:tcPr>
          <w:p w:rsidR="0076649B" w:rsidRPr="00737F5C" w:rsidRDefault="00D15FE8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737F5C" w:rsidRPr="006A3F12">
              <w:rPr>
                <w:bCs/>
                <w:i/>
              </w:rPr>
              <w:t xml:space="preserve">Global </w:t>
            </w:r>
            <w:proofErr w:type="spellStart"/>
            <w:r w:rsidR="00737F5C" w:rsidRPr="006A3F12">
              <w:rPr>
                <w:bCs/>
                <w:i/>
              </w:rPr>
              <w:t>Innovation</w:t>
            </w:r>
            <w:proofErr w:type="spellEnd"/>
            <w:r w:rsidR="00737F5C" w:rsidRPr="006A3F12">
              <w:rPr>
                <w:bCs/>
                <w:i/>
              </w:rPr>
              <w:t xml:space="preserve"> Index</w:t>
            </w:r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lastRenderedPageBreak/>
              <w:t>Znaczenie kapitału ludzkiego w rozwoju gospodarczym</w:t>
            </w:r>
          </w:p>
        </w:tc>
        <w:tc>
          <w:tcPr>
            <w:tcW w:w="3071" w:type="dxa"/>
          </w:tcPr>
          <w:p w:rsidR="0076649B" w:rsidRPr="00053CA6" w:rsidRDefault="00053CA6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053CA6">
              <w:rPr>
                <w:bCs/>
              </w:rPr>
              <w:t>- wyjaśnia znaczenie kapitału ludzkiego w rozwoju gospodarczym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t>Społeczeństwo informacyjne – przejawy i skutki</w:t>
            </w:r>
          </w:p>
        </w:tc>
        <w:tc>
          <w:tcPr>
            <w:tcW w:w="3071" w:type="dxa"/>
          </w:tcPr>
          <w:p w:rsidR="0076649B" w:rsidRPr="00053CA6" w:rsidRDefault="00053CA6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053CA6">
              <w:rPr>
                <w:bCs/>
              </w:rPr>
              <w:t>- dyskutuje na temat przejawów</w:t>
            </w:r>
            <w:r w:rsidR="00037DB4">
              <w:rPr>
                <w:bCs/>
              </w:rPr>
              <w:t xml:space="preserve"> </w:t>
            </w:r>
            <w:r w:rsidRPr="00053CA6">
              <w:rPr>
                <w:bCs/>
              </w:rPr>
              <w:t>skutków kształtowania się społeczeństwa informacyjnego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9212" w:type="dxa"/>
            <w:gridSpan w:val="3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Dział </w:t>
            </w:r>
            <w:r w:rsidR="00D15FE8">
              <w:rPr>
                <w:b/>
                <w:bCs/>
                <w:color w:val="808080" w:themeColor="background1" w:themeShade="80"/>
                <w:sz w:val="27"/>
                <w:szCs w:val="27"/>
              </w:rPr>
              <w:t>10.</w:t>
            </w:r>
            <w:r w:rsidR="006A3F12"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 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Rolnictwo, leśnictwo i rybactwo</w:t>
            </w:r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t>Czynniki rozwoju rolnictwa</w:t>
            </w:r>
          </w:p>
        </w:tc>
        <w:tc>
          <w:tcPr>
            <w:tcW w:w="3071" w:type="dxa"/>
          </w:tcPr>
          <w:p w:rsidR="0076649B" w:rsidRPr="00B862F3" w:rsidRDefault="00B862F3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B862F3">
              <w:rPr>
                <w:bCs/>
              </w:rPr>
              <w:t>- wyjaśnia wpływ czynników przyrodniczych</w:t>
            </w:r>
            <w:r w:rsidR="00037DB4">
              <w:rPr>
                <w:bCs/>
              </w:rPr>
              <w:t xml:space="preserve"> </w:t>
            </w:r>
            <w:r w:rsidRPr="00B862F3">
              <w:rPr>
                <w:bCs/>
              </w:rPr>
              <w:t xml:space="preserve">i </w:t>
            </w:r>
            <w:proofErr w:type="spellStart"/>
            <w:r w:rsidRPr="00B862F3">
              <w:rPr>
                <w:bCs/>
              </w:rPr>
              <w:t>pozaprzyrodniczych</w:t>
            </w:r>
            <w:proofErr w:type="spellEnd"/>
            <w:r w:rsidRPr="00B862F3">
              <w:rPr>
                <w:bCs/>
              </w:rPr>
              <w:t xml:space="preserve"> na rozwój rolnictwa na świecie</w:t>
            </w:r>
          </w:p>
        </w:tc>
        <w:tc>
          <w:tcPr>
            <w:tcW w:w="3071" w:type="dxa"/>
          </w:tcPr>
          <w:p w:rsidR="0076649B" w:rsidRDefault="00D15FE8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 xml:space="preserve">- </w:t>
            </w:r>
            <w:r w:rsidR="00D65775" w:rsidRPr="00933084">
              <w:rPr>
                <w:bCs/>
              </w:rPr>
              <w:t>mapy w atlasie</w:t>
            </w:r>
            <w:r w:rsidR="00D65775">
              <w:rPr>
                <w:bCs/>
              </w:rPr>
              <w:t xml:space="preserve">, </w:t>
            </w:r>
            <w:proofErr w:type="spellStart"/>
            <w:r w:rsidR="00037DB4">
              <w:rPr>
                <w:bCs/>
              </w:rPr>
              <w:t>i</w:t>
            </w:r>
            <w:r w:rsidR="00D65775">
              <w:rPr>
                <w:bCs/>
              </w:rPr>
              <w:t>nternet</w:t>
            </w:r>
            <w:proofErr w:type="spellEnd"/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t>Struktura użytków rolnych</w:t>
            </w:r>
            <w:r w:rsidR="00037DB4">
              <w:rPr>
                <w:bCs/>
              </w:rPr>
              <w:t xml:space="preserve"> </w:t>
            </w:r>
            <w:r w:rsidRPr="00EF5896">
              <w:rPr>
                <w:bCs/>
              </w:rPr>
              <w:t>w wybranych państwach świata</w:t>
            </w:r>
          </w:p>
        </w:tc>
        <w:tc>
          <w:tcPr>
            <w:tcW w:w="3071" w:type="dxa"/>
          </w:tcPr>
          <w:p w:rsidR="0076649B" w:rsidRPr="00B862F3" w:rsidRDefault="00B862F3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B862F3">
              <w:rPr>
                <w:bCs/>
              </w:rPr>
              <w:t xml:space="preserve">- porównuje strukturę użytków rolnych w Polsce </w:t>
            </w:r>
            <w:r>
              <w:rPr>
                <w:bCs/>
              </w:rPr>
              <w:br/>
            </w:r>
            <w:r w:rsidRPr="00B862F3">
              <w:rPr>
                <w:bCs/>
              </w:rPr>
              <w:t>z wybranymi krajami świata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t>Obszary upraw i hodowli zwierząt</w:t>
            </w:r>
          </w:p>
        </w:tc>
        <w:tc>
          <w:tcPr>
            <w:tcW w:w="3071" w:type="dxa"/>
          </w:tcPr>
          <w:p w:rsidR="0076649B" w:rsidRPr="00B862F3" w:rsidRDefault="00B862F3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B862F3">
              <w:rPr>
                <w:bCs/>
              </w:rPr>
              <w:t>- wyjaśnia zasięg geograficzny głównych upraw i chowu zwierząt na świecie</w:t>
            </w:r>
          </w:p>
        </w:tc>
        <w:tc>
          <w:tcPr>
            <w:tcW w:w="3071" w:type="dxa"/>
          </w:tcPr>
          <w:p w:rsidR="0076649B" w:rsidRDefault="00D15FE8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 xml:space="preserve">- </w:t>
            </w:r>
            <w:r w:rsidR="00D65775" w:rsidRPr="00933084">
              <w:rPr>
                <w:bCs/>
              </w:rPr>
              <w:t>mapy w atlasie</w:t>
            </w:r>
            <w:r w:rsidR="00D65775">
              <w:rPr>
                <w:bCs/>
              </w:rPr>
              <w:t xml:space="preserve">, </w:t>
            </w:r>
            <w:proofErr w:type="spellStart"/>
            <w:r w:rsidR="00037DB4">
              <w:rPr>
                <w:bCs/>
              </w:rPr>
              <w:t>i</w:t>
            </w:r>
            <w:r w:rsidR="00D65775">
              <w:rPr>
                <w:bCs/>
              </w:rPr>
              <w:t>nternet</w:t>
            </w:r>
            <w:proofErr w:type="spellEnd"/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t>Zrównoważona gospodarka leśna</w:t>
            </w:r>
          </w:p>
        </w:tc>
        <w:tc>
          <w:tcPr>
            <w:tcW w:w="3071" w:type="dxa"/>
          </w:tcPr>
          <w:p w:rsidR="0076649B" w:rsidRPr="00B862F3" w:rsidRDefault="00B862F3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B862F3">
              <w:rPr>
                <w:bCs/>
              </w:rPr>
              <w:t xml:space="preserve">- wyjaśnia zróżnicowanie </w:t>
            </w:r>
            <w:r>
              <w:rPr>
                <w:bCs/>
              </w:rPr>
              <w:t xml:space="preserve">przestrzenne wskaźnika lesistości na świecie </w:t>
            </w:r>
            <w:r>
              <w:rPr>
                <w:bCs/>
              </w:rPr>
              <w:br/>
              <w:t>i w Polsce, przedstawia wielorakie wartości lasu oraz uzasadnia konieczność racjonalnego gospodarowania zasobami leśnymi zgodnie z zasadami zrównoważonej gospodarki leśnej i ochrony przyrody</w:t>
            </w:r>
            <w:r>
              <w:rPr>
                <w:bCs/>
              </w:rPr>
              <w:br/>
              <w:t xml:space="preserve">- wskazuje znaczenie przyrodnicze, społeczne </w:t>
            </w:r>
            <w:r>
              <w:rPr>
                <w:bCs/>
              </w:rPr>
              <w:br/>
            </w:r>
            <w:r>
              <w:rPr>
                <w:bCs/>
              </w:rPr>
              <w:lastRenderedPageBreak/>
              <w:t>i gospodarcze lasów</w:t>
            </w:r>
          </w:p>
        </w:tc>
        <w:tc>
          <w:tcPr>
            <w:tcW w:w="3071" w:type="dxa"/>
          </w:tcPr>
          <w:p w:rsidR="00D65775" w:rsidRDefault="00D15FE8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lastRenderedPageBreak/>
              <w:t xml:space="preserve">- </w:t>
            </w:r>
            <w:r w:rsidR="00E5045C">
              <w:rPr>
                <w:bCs/>
              </w:rPr>
              <w:t>pakiet o deforestacji: „O odpowiedzialnej produkcji i konsumpcji zasobów leśnych”, Polska Zielona Sieć</w:t>
            </w:r>
            <w:r>
              <w:rPr>
                <w:bCs/>
              </w:rPr>
              <w:br/>
              <w:t>-</w:t>
            </w:r>
            <w:r w:rsidR="00D96DEB">
              <w:rPr>
                <w:bCs/>
              </w:rPr>
              <w:t xml:space="preserve"> </w:t>
            </w:r>
            <w:r w:rsidR="00D65775" w:rsidRPr="00D65775">
              <w:rPr>
                <w:bCs/>
              </w:rPr>
              <w:t>21 marca</w:t>
            </w:r>
            <w:r w:rsidR="00DB3004">
              <w:rPr>
                <w:bCs/>
              </w:rPr>
              <w:t>,</w:t>
            </w:r>
            <w:r w:rsidR="00D65775" w:rsidRPr="00D65775">
              <w:rPr>
                <w:bCs/>
              </w:rPr>
              <w:t xml:space="preserve"> Międzynarodowy Dzień Lasów</w:t>
            </w:r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lastRenderedPageBreak/>
              <w:t xml:space="preserve">Rybactwo morskie </w:t>
            </w:r>
            <w:r>
              <w:rPr>
                <w:bCs/>
              </w:rPr>
              <w:br/>
            </w:r>
            <w:r w:rsidRPr="00EF5896">
              <w:rPr>
                <w:bCs/>
              </w:rPr>
              <w:t>i śró</w:t>
            </w:r>
            <w:r w:rsidRPr="00EF5896">
              <w:t>dlądowe, akwakultura</w:t>
            </w:r>
          </w:p>
        </w:tc>
        <w:tc>
          <w:tcPr>
            <w:tcW w:w="3071" w:type="dxa"/>
          </w:tcPr>
          <w:p w:rsidR="0076649B" w:rsidRPr="00B862F3" w:rsidRDefault="00B862F3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>- wyjaśnia rozmieszczenie głó</w:t>
            </w:r>
            <w:r w:rsidRPr="00B862F3">
              <w:rPr>
                <w:bCs/>
              </w:rPr>
              <w:t>wnych łowisk oraz dyskutuj</w:t>
            </w:r>
            <w:r>
              <w:rPr>
                <w:bCs/>
              </w:rPr>
              <w:t>e na temat moż</w:t>
            </w:r>
            <w:r w:rsidRPr="00B862F3">
              <w:rPr>
                <w:bCs/>
              </w:rPr>
              <w:t>liwości wykorzystania zasobów biologicznych morza i wód śródlądowych, rozwoju akwakultury</w:t>
            </w:r>
            <w:r w:rsidR="00037DB4">
              <w:rPr>
                <w:bCs/>
              </w:rPr>
              <w:t xml:space="preserve"> </w:t>
            </w:r>
            <w:r w:rsidRPr="00B862F3">
              <w:rPr>
                <w:bCs/>
              </w:rPr>
              <w:t>w kontekście zachowania równowagi ekosystemów</w:t>
            </w:r>
            <w:r w:rsidR="009B3761">
              <w:rPr>
                <w:bCs/>
              </w:rPr>
              <w:t xml:space="preserve"> wodnych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EF5896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EF5896">
              <w:rPr>
                <w:bCs/>
              </w:rPr>
              <w:t>Bezp</w:t>
            </w:r>
            <w:r>
              <w:rPr>
                <w:bCs/>
              </w:rPr>
              <w:t>ieczeństwo żywnościowe: Czy Ziemia nas wyżywi?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9212" w:type="dxa"/>
            <w:gridSpan w:val="3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Dział </w:t>
            </w:r>
            <w:r w:rsidR="00DB3004">
              <w:rPr>
                <w:b/>
                <w:bCs/>
                <w:color w:val="808080" w:themeColor="background1" w:themeShade="80"/>
                <w:sz w:val="27"/>
                <w:szCs w:val="27"/>
              </w:rPr>
              <w:t>11.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 Przemysł</w:t>
            </w: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Czynniki lokalizacji przemysłu dawniej i obecnie</w:t>
            </w:r>
          </w:p>
        </w:tc>
        <w:tc>
          <w:tcPr>
            <w:tcW w:w="3071" w:type="dxa"/>
          </w:tcPr>
          <w:p w:rsidR="0076649B" w:rsidRPr="003264E8" w:rsidRDefault="003264E8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3264E8">
              <w:rPr>
                <w:bCs/>
              </w:rPr>
              <w:t>- wyjaśnia zmieniającą się rol</w:t>
            </w:r>
            <w:r w:rsidR="00DB3004">
              <w:rPr>
                <w:bCs/>
              </w:rPr>
              <w:t>ę</w:t>
            </w:r>
            <w:r w:rsidRPr="003264E8">
              <w:rPr>
                <w:bCs/>
              </w:rPr>
              <w:t xml:space="preserve"> czynników lokalizacji przemysłu oraz ich wpływ na rozmieszczenie i rozwój wybranych jego działów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Przemysł tradycyjny</w:t>
            </w:r>
            <w:r w:rsidR="00037DB4">
              <w:rPr>
                <w:bCs/>
              </w:rPr>
              <w:t xml:space="preserve"> </w:t>
            </w:r>
            <w:r w:rsidR="00D96DEB">
              <w:rPr>
                <w:bCs/>
              </w:rPr>
              <w:br/>
            </w:r>
            <w:r w:rsidRPr="00825ADE">
              <w:rPr>
                <w:bCs/>
              </w:rPr>
              <w:t>i zaawansowanych</w:t>
            </w:r>
            <w:r w:rsidR="00D96DEB">
              <w:rPr>
                <w:bCs/>
              </w:rPr>
              <w:t xml:space="preserve"> </w:t>
            </w:r>
            <w:r w:rsidRPr="00825ADE">
              <w:rPr>
                <w:bCs/>
              </w:rPr>
              <w:t>technologii</w:t>
            </w:r>
          </w:p>
        </w:tc>
        <w:tc>
          <w:tcPr>
            <w:tcW w:w="3071" w:type="dxa"/>
          </w:tcPr>
          <w:p w:rsidR="0076649B" w:rsidRPr="003264E8" w:rsidRDefault="003264E8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3264E8">
              <w:rPr>
                <w:bCs/>
              </w:rPr>
              <w:t>- porównuje cechy przemysłu tradycyjnego i przemysłu zaawansowanych technologii</w:t>
            </w:r>
            <w:r>
              <w:rPr>
                <w:bCs/>
              </w:rPr>
              <w:t xml:space="preserve"> oraz analizuje gospodarcze</w:t>
            </w:r>
            <w:r w:rsidR="00D96DEB">
              <w:rPr>
                <w:bCs/>
              </w:rPr>
              <w:t xml:space="preserve"> </w:t>
            </w:r>
            <w:r>
              <w:rPr>
                <w:bCs/>
              </w:rPr>
              <w:t>i społeczne skutki rozwoju nowoczesnego przemysłu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 xml:space="preserve">Procesy </w:t>
            </w:r>
            <w:proofErr w:type="spellStart"/>
            <w:r w:rsidRPr="00825ADE">
              <w:rPr>
                <w:bCs/>
              </w:rPr>
              <w:t>deindustrializacjii</w:t>
            </w:r>
            <w:proofErr w:type="spellEnd"/>
            <w:r w:rsidRPr="00825ADE">
              <w:rPr>
                <w:bCs/>
              </w:rPr>
              <w:t xml:space="preserve"> reindustrializacji.</w:t>
            </w:r>
          </w:p>
        </w:tc>
        <w:tc>
          <w:tcPr>
            <w:tcW w:w="3071" w:type="dxa"/>
          </w:tcPr>
          <w:p w:rsidR="0076649B" w:rsidRPr="003264E8" w:rsidRDefault="003264E8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3264E8">
              <w:rPr>
                <w:bCs/>
              </w:rPr>
              <w:t xml:space="preserve">- analizuje przebieg </w:t>
            </w:r>
            <w:r>
              <w:rPr>
                <w:bCs/>
              </w:rPr>
              <w:br/>
            </w:r>
            <w:r w:rsidRPr="003264E8">
              <w:rPr>
                <w:bCs/>
              </w:rPr>
              <w:t>i konsekwencje procesów deindustrializacji</w:t>
            </w:r>
            <w:r w:rsidR="00037DB4">
              <w:rPr>
                <w:bCs/>
              </w:rPr>
              <w:t xml:space="preserve"> </w:t>
            </w:r>
            <w:r w:rsidRPr="003264E8">
              <w:rPr>
                <w:bCs/>
              </w:rPr>
              <w:t xml:space="preserve">w wybranych państwach świata oraz uzasadnia </w:t>
            </w:r>
            <w:r>
              <w:rPr>
                <w:bCs/>
              </w:rPr>
              <w:t xml:space="preserve">rolę procesów reindustrializacji na świecie, ze szczególnym </w:t>
            </w:r>
            <w:r>
              <w:rPr>
                <w:bCs/>
              </w:rPr>
              <w:lastRenderedPageBreak/>
              <w:t>uwzględnieniem Europy</w:t>
            </w:r>
            <w:r w:rsidR="00037DB4">
              <w:rPr>
                <w:bCs/>
              </w:rPr>
              <w:t xml:space="preserve"> </w:t>
            </w:r>
            <w:r>
              <w:rPr>
                <w:bCs/>
              </w:rPr>
              <w:t>i Polski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lastRenderedPageBreak/>
              <w:t>Struktura produkcji energii</w:t>
            </w:r>
            <w:r w:rsidR="00037DB4">
              <w:rPr>
                <w:bCs/>
              </w:rPr>
              <w:t xml:space="preserve"> </w:t>
            </w:r>
            <w:r w:rsidR="00D96DEB">
              <w:rPr>
                <w:bCs/>
              </w:rPr>
              <w:br/>
            </w:r>
            <w:r w:rsidRPr="00825ADE">
              <w:rPr>
                <w:bCs/>
              </w:rPr>
              <w:t>i bilans energetyczny</w:t>
            </w:r>
          </w:p>
        </w:tc>
        <w:tc>
          <w:tcPr>
            <w:tcW w:w="3071" w:type="dxa"/>
          </w:tcPr>
          <w:p w:rsidR="0076649B" w:rsidRPr="00406BA1" w:rsidRDefault="00406BA1" w:rsidP="00DD3075">
            <w:pPr>
              <w:pStyle w:val="NormalnyWeb"/>
              <w:spacing w:after="0" w:line="360" w:lineRule="auto"/>
              <w:rPr>
                <w:bCs/>
              </w:rPr>
            </w:pPr>
            <w:r w:rsidRPr="00406BA1">
              <w:rPr>
                <w:bCs/>
              </w:rPr>
              <w:t>- charakteryzuje zmiany</w:t>
            </w:r>
            <w:r w:rsidR="00037DB4">
              <w:rPr>
                <w:bCs/>
              </w:rPr>
              <w:t xml:space="preserve"> </w:t>
            </w:r>
            <w:r w:rsidRPr="00406BA1">
              <w:rPr>
                <w:bCs/>
              </w:rPr>
              <w:t>w strukturze zużycia energii, z uwzględnieniem podziału na źródła odnawialne i nieodnawialne oraz</w:t>
            </w:r>
            <w:r w:rsidR="00D96DEB">
              <w:rPr>
                <w:bCs/>
              </w:rPr>
              <w:t xml:space="preserve"> </w:t>
            </w:r>
            <w:r w:rsidRPr="00406BA1">
              <w:rPr>
                <w:bCs/>
              </w:rPr>
              <w:t xml:space="preserve">porównuje </w:t>
            </w:r>
            <w:r>
              <w:rPr>
                <w:bCs/>
              </w:rPr>
              <w:t>strukturę produkcji energii w Polsce ze strukturą w innych krajach</w:t>
            </w:r>
            <w:r w:rsidR="00D96DEB">
              <w:rPr>
                <w:bCs/>
              </w:rPr>
              <w:t xml:space="preserve"> </w:t>
            </w:r>
            <w:r>
              <w:rPr>
                <w:bCs/>
              </w:rPr>
              <w:t>w kontekście bezpieczeństwa energetycznego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Odnawialne i nieodnawialne źródła energii</w:t>
            </w:r>
          </w:p>
        </w:tc>
        <w:tc>
          <w:tcPr>
            <w:tcW w:w="3071" w:type="dxa"/>
          </w:tcPr>
          <w:p w:rsidR="0076649B" w:rsidRPr="00207B36" w:rsidRDefault="00406BA1" w:rsidP="00DD3075">
            <w:pPr>
              <w:pStyle w:val="NormalnyWeb"/>
              <w:spacing w:after="0" w:line="360" w:lineRule="auto"/>
              <w:rPr>
                <w:bCs/>
              </w:rPr>
            </w:pPr>
            <w:r w:rsidRPr="00207B36">
              <w:rPr>
                <w:bCs/>
              </w:rPr>
              <w:t>- dyskutuje na temat pozytywnych i negatywnych skutków stosowania odnawialnych i nieodnawialnych</w:t>
            </w:r>
            <w:r w:rsidR="00037DB4">
              <w:rPr>
                <w:bCs/>
              </w:rPr>
              <w:t xml:space="preserve"> </w:t>
            </w:r>
            <w:r w:rsidRPr="00207B36">
              <w:rPr>
                <w:bCs/>
              </w:rPr>
              <w:t>źródeł energii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Bezpieczeństwo energetyczne Polski i świata</w:t>
            </w:r>
          </w:p>
        </w:tc>
        <w:tc>
          <w:tcPr>
            <w:tcW w:w="3071" w:type="dxa"/>
          </w:tcPr>
          <w:p w:rsidR="0076649B" w:rsidRPr="00207B36" w:rsidRDefault="00207B36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207B36">
              <w:rPr>
                <w:bCs/>
              </w:rPr>
              <w:t>- ocenia stan i zmiany bilansu energetycznego świata i Polski, przedstawia skutki rosnącego zapotrzebowania</w:t>
            </w:r>
            <w:r>
              <w:rPr>
                <w:bCs/>
              </w:rPr>
              <w:t xml:space="preserve"> na energię, jego wpływ na środowisko geograficzne oraz uzasadnia konieczność podejmowania działań na rzecz ograniczania tempa wzrostu zużycia energii</w:t>
            </w:r>
          </w:p>
        </w:tc>
        <w:tc>
          <w:tcPr>
            <w:tcW w:w="3071" w:type="dxa"/>
          </w:tcPr>
          <w:p w:rsidR="0076649B" w:rsidRPr="00CF019E" w:rsidRDefault="00DB3004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76649B" w:rsidRPr="00CF019E">
              <w:rPr>
                <w:bCs/>
              </w:rPr>
              <w:t>bezpieczeństwo energetyczne</w:t>
            </w:r>
            <w:r w:rsidR="00037DB4">
              <w:rPr>
                <w:bCs/>
              </w:rPr>
              <w:t xml:space="preserve"> </w:t>
            </w:r>
            <w:r w:rsidR="0076649B" w:rsidRPr="00CF019E">
              <w:rPr>
                <w:bCs/>
              </w:rPr>
              <w:t>i partycypacja w sektorze energii (</w:t>
            </w:r>
            <w:r>
              <w:rPr>
                <w:bCs/>
              </w:rPr>
              <w:t>eksport i import energii na przykładach konkretnych krajów</w:t>
            </w:r>
            <w:r w:rsidR="0076649B" w:rsidRPr="00CF019E">
              <w:rPr>
                <w:bCs/>
              </w:rPr>
              <w:t>)</w:t>
            </w: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Energetyka jądrowa w Polsce – debata</w:t>
            </w:r>
          </w:p>
        </w:tc>
        <w:tc>
          <w:tcPr>
            <w:tcW w:w="3071" w:type="dxa"/>
          </w:tcPr>
          <w:p w:rsidR="0076649B" w:rsidRPr="00406BA1" w:rsidRDefault="00406BA1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Pr="00406BA1">
              <w:rPr>
                <w:bCs/>
              </w:rPr>
              <w:t xml:space="preserve">analizuje wykorzystanie energetyki jądrowej na świecie, dyskutuje na temat problemów związanych z jej </w:t>
            </w:r>
            <w:r w:rsidRPr="00406BA1">
              <w:rPr>
                <w:bCs/>
              </w:rPr>
              <w:lastRenderedPageBreak/>
              <w:t>rozwojem oraz potrzebę społecznej debaty</w:t>
            </w:r>
            <w:r w:rsidR="00037DB4">
              <w:rPr>
                <w:bCs/>
              </w:rPr>
              <w:t xml:space="preserve"> </w:t>
            </w:r>
            <w:r w:rsidRPr="00406BA1">
              <w:rPr>
                <w:bCs/>
              </w:rPr>
              <w:t>nad decyzją o wykorzystaniu jej w Polsce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lastRenderedPageBreak/>
              <w:t>Przemysł – powtórzenie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 w:rsidRPr="00E524FC">
              <w:rPr>
                <w:bCs/>
              </w:rPr>
              <w:t>- powtórzenie i utrwalenie wiedzy z tego działu</w:t>
            </w:r>
          </w:p>
        </w:tc>
      </w:tr>
      <w:tr w:rsidR="0076649B" w:rsidTr="00123B72">
        <w:tc>
          <w:tcPr>
            <w:tcW w:w="9212" w:type="dxa"/>
            <w:gridSpan w:val="3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Dział 12</w:t>
            </w:r>
            <w:r w:rsidR="00DB3004">
              <w:rPr>
                <w:b/>
                <w:bCs/>
                <w:color w:val="808080" w:themeColor="background1" w:themeShade="80"/>
                <w:sz w:val="27"/>
                <w:szCs w:val="27"/>
              </w:rPr>
              <w:t>.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 Usługi</w:t>
            </w: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Zróżnicowanie sektora usług</w:t>
            </w:r>
          </w:p>
        </w:tc>
        <w:tc>
          <w:tcPr>
            <w:tcW w:w="3071" w:type="dxa"/>
          </w:tcPr>
          <w:p w:rsidR="0076649B" w:rsidRPr="00207B36" w:rsidRDefault="00207B36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207B36">
              <w:rPr>
                <w:bCs/>
              </w:rPr>
              <w:t>- charakteryzuje zróżnicowanie sektora usługowego, analizuje jego strukturę w Polsce i innych wybranych państwach świata</w:t>
            </w:r>
            <w:r w:rsidR="00DB3004">
              <w:rPr>
                <w:bCs/>
              </w:rPr>
              <w:t>,</w:t>
            </w:r>
            <w:r>
              <w:rPr>
                <w:bCs/>
              </w:rPr>
              <w:br/>
            </w:r>
            <w:r w:rsidRPr="00207B36">
              <w:rPr>
                <w:bCs/>
              </w:rPr>
              <w:t>- przedstawia stopień zaspokojenia potrzeb na usługi podstawowe</w:t>
            </w:r>
            <w:r w:rsidR="00037DB4">
              <w:rPr>
                <w:bCs/>
              </w:rPr>
              <w:t xml:space="preserve"> </w:t>
            </w:r>
            <w:r w:rsidRPr="00207B36">
              <w:rPr>
                <w:bCs/>
              </w:rPr>
              <w:t>i wyspecjalizowane</w:t>
            </w:r>
            <w:r w:rsidR="00037DB4">
              <w:rPr>
                <w:bCs/>
              </w:rPr>
              <w:t xml:space="preserve"> </w:t>
            </w:r>
            <w:r w:rsidRPr="00207B36">
              <w:rPr>
                <w:bCs/>
              </w:rPr>
              <w:t>w państwach o różnym poziomie rozwoju gospodarczego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Rola usług komunikacyjnych w gospodarce Polski i świata</w:t>
            </w:r>
          </w:p>
        </w:tc>
        <w:tc>
          <w:tcPr>
            <w:tcW w:w="3071" w:type="dxa"/>
          </w:tcPr>
          <w:p w:rsidR="0076649B" w:rsidRPr="00207B36" w:rsidRDefault="00207B36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>- wyjaśnia znaczeni</w:t>
            </w:r>
            <w:r w:rsidR="00DB3004">
              <w:rPr>
                <w:bCs/>
              </w:rPr>
              <w:t>e</w:t>
            </w:r>
            <w:r>
              <w:rPr>
                <w:bCs/>
              </w:rPr>
              <w:t xml:space="preserve"> usług komunikacyjnych (transportu i łączności) w rozwoju społeczno</w:t>
            </w:r>
            <w:r w:rsidR="00DB3004">
              <w:rPr>
                <w:bCs/>
              </w:rPr>
              <w:t>-</w:t>
            </w:r>
            <w:r>
              <w:rPr>
                <w:bCs/>
              </w:rPr>
              <w:t>gospodarczym świata</w:t>
            </w:r>
            <w:r w:rsidR="00DB3004">
              <w:rPr>
                <w:bCs/>
              </w:rPr>
              <w:t>,</w:t>
            </w:r>
            <w:r>
              <w:rPr>
                <w:bCs/>
              </w:rPr>
              <w:br/>
              <w:t>- przedstawia zalety i wady różnych rodzajów transportu oraz charakteryzuje uwarunkowania ich rozwoju w wybranych państwach świata, w tym w Polsce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Usługi edukacyjne</w:t>
            </w:r>
            <w:r>
              <w:rPr>
                <w:bCs/>
              </w:rPr>
              <w:br/>
            </w:r>
            <w:r w:rsidRPr="00825ADE">
              <w:rPr>
                <w:bCs/>
              </w:rPr>
              <w:t xml:space="preserve"> i finansowe</w:t>
            </w:r>
          </w:p>
        </w:tc>
        <w:tc>
          <w:tcPr>
            <w:tcW w:w="3071" w:type="dxa"/>
          </w:tcPr>
          <w:p w:rsidR="0076649B" w:rsidRPr="005820F0" w:rsidRDefault="00207B36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5820F0">
              <w:rPr>
                <w:bCs/>
              </w:rPr>
              <w:t xml:space="preserve">- </w:t>
            </w:r>
            <w:r w:rsidR="005820F0" w:rsidRPr="005820F0">
              <w:rPr>
                <w:bCs/>
              </w:rPr>
              <w:t xml:space="preserve">wyjaśnia znaczenie usług edukacyjnych i finansowych </w:t>
            </w:r>
            <w:r w:rsidR="005820F0">
              <w:rPr>
                <w:bCs/>
              </w:rPr>
              <w:lastRenderedPageBreak/>
              <w:t>w rozwoju społeczno</w:t>
            </w:r>
            <w:r w:rsidR="00DB3004">
              <w:rPr>
                <w:bCs/>
              </w:rPr>
              <w:t>-</w:t>
            </w:r>
            <w:r w:rsidR="005820F0">
              <w:rPr>
                <w:bCs/>
              </w:rPr>
              <w:t>gospodarczym świata</w:t>
            </w:r>
          </w:p>
        </w:tc>
        <w:tc>
          <w:tcPr>
            <w:tcW w:w="3071" w:type="dxa"/>
          </w:tcPr>
          <w:p w:rsidR="0076649B" w:rsidRPr="00DD52D2" w:rsidRDefault="00DB3004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lastRenderedPageBreak/>
              <w:t xml:space="preserve">- </w:t>
            </w:r>
            <w:r w:rsidR="005820F0" w:rsidRPr="00DD52D2">
              <w:rPr>
                <w:bCs/>
              </w:rPr>
              <w:t>lista szanghajska</w:t>
            </w:r>
            <w:r w:rsidR="001A0FF6">
              <w:rPr>
                <w:bCs/>
              </w:rPr>
              <w:t xml:space="preserve"> – 500 najlepszych uczelni świata</w:t>
            </w: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lastRenderedPageBreak/>
              <w:t>Wymiana towarowa</w:t>
            </w:r>
          </w:p>
        </w:tc>
        <w:tc>
          <w:tcPr>
            <w:tcW w:w="3071" w:type="dxa"/>
          </w:tcPr>
          <w:p w:rsidR="0076649B" w:rsidRDefault="005820F0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 w:rsidRPr="005820F0">
              <w:rPr>
                <w:bCs/>
              </w:rPr>
              <w:t>- wyjaśnia znaczenie handlowej wymiany towarowej w rozwoju</w:t>
            </w:r>
            <w:r w:rsidR="00037DB4">
              <w:rPr>
                <w:bCs/>
              </w:rPr>
              <w:t xml:space="preserve"> </w:t>
            </w:r>
            <w:r>
              <w:rPr>
                <w:bCs/>
              </w:rPr>
              <w:t>społeczno</w:t>
            </w:r>
            <w:r w:rsidR="00DB3004">
              <w:rPr>
                <w:bCs/>
              </w:rPr>
              <w:t>-</w:t>
            </w:r>
            <w:r>
              <w:rPr>
                <w:bCs/>
              </w:rPr>
              <w:t>gospodarczym świata</w:t>
            </w:r>
          </w:p>
        </w:tc>
        <w:tc>
          <w:tcPr>
            <w:tcW w:w="3071" w:type="dxa"/>
          </w:tcPr>
          <w:p w:rsidR="0076649B" w:rsidRPr="00DD52D2" w:rsidRDefault="00DB3004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5820F0" w:rsidRPr="00DD52D2">
              <w:rPr>
                <w:bCs/>
              </w:rPr>
              <w:t>bilans handlu zagranicznego</w:t>
            </w: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Regiony turystyczne</w:t>
            </w:r>
            <w:r w:rsidR="00037DB4">
              <w:rPr>
                <w:bCs/>
              </w:rPr>
              <w:t xml:space="preserve"> </w:t>
            </w:r>
            <w:r w:rsidRPr="00825ADE">
              <w:rPr>
                <w:bCs/>
              </w:rPr>
              <w:t>świata.</w:t>
            </w:r>
          </w:p>
        </w:tc>
        <w:tc>
          <w:tcPr>
            <w:tcW w:w="3071" w:type="dxa"/>
          </w:tcPr>
          <w:p w:rsidR="0076649B" w:rsidRPr="005820F0" w:rsidRDefault="005820F0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5820F0">
              <w:rPr>
                <w:bCs/>
              </w:rPr>
              <w:t>- na podstawie zebranych informacji, danych statystycznych i map formułuje wnioski dotyczące atrakcyjności wybranych regionów turystycznych</w:t>
            </w:r>
            <w:r w:rsidR="00037DB4">
              <w:rPr>
                <w:bCs/>
              </w:rPr>
              <w:t xml:space="preserve"> </w:t>
            </w:r>
            <w:r w:rsidRPr="005820F0">
              <w:rPr>
                <w:bCs/>
              </w:rPr>
              <w:t>świata</w:t>
            </w:r>
          </w:p>
        </w:tc>
        <w:tc>
          <w:tcPr>
            <w:tcW w:w="3071" w:type="dxa"/>
          </w:tcPr>
          <w:p w:rsidR="0076649B" w:rsidRPr="001A0FF6" w:rsidRDefault="00DB3004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>-</w:t>
            </w:r>
            <w:r w:rsidR="00037DB4">
              <w:rPr>
                <w:bCs/>
              </w:rPr>
              <w:t xml:space="preserve"> </w:t>
            </w:r>
            <w:proofErr w:type="spellStart"/>
            <w:r w:rsidR="001A0FF6" w:rsidRPr="001A0FF6">
              <w:rPr>
                <w:bCs/>
              </w:rPr>
              <w:t>lapbook</w:t>
            </w:r>
            <w:proofErr w:type="spellEnd"/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Usługi – powtórzenie wiadomości.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 w:rsidRPr="00E524FC">
              <w:rPr>
                <w:bCs/>
              </w:rPr>
              <w:t>- powtórzenie i utrwalenie wiedzy z tego działu</w:t>
            </w:r>
          </w:p>
        </w:tc>
      </w:tr>
      <w:tr w:rsidR="0076649B" w:rsidTr="00123B72">
        <w:tc>
          <w:tcPr>
            <w:tcW w:w="9212" w:type="dxa"/>
            <w:gridSpan w:val="3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Dział 13</w:t>
            </w:r>
            <w:r w:rsidR="00DB3004"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. 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Człowiek a środowisko geograficzne – konflikt interesów</w:t>
            </w: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Wpływ działalności człowieka na atmosferę (niska i wysoka emisja).</w:t>
            </w:r>
          </w:p>
        </w:tc>
        <w:tc>
          <w:tcPr>
            <w:tcW w:w="3071" w:type="dxa"/>
          </w:tcPr>
          <w:p w:rsidR="0076649B" w:rsidRPr="0012271A" w:rsidRDefault="001227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12271A">
              <w:rPr>
                <w:bCs/>
              </w:rPr>
              <w:t xml:space="preserve">- wskazuje na przykładzie wybranych miejscowości wpływ działalności człowieka na powstawanie smogu typu londyńskiego </w:t>
            </w:r>
            <w:r>
              <w:rPr>
                <w:bCs/>
              </w:rPr>
              <w:br/>
            </w:r>
            <w:r w:rsidRPr="0012271A">
              <w:rPr>
                <w:bCs/>
              </w:rPr>
              <w:t>i fotochemicznego oraz na podstawie dostępnych źródeł podaje przyczyny</w:t>
            </w:r>
            <w:r w:rsidR="00930109">
              <w:rPr>
                <w:bCs/>
              </w:rPr>
              <w:t xml:space="preserve"> </w:t>
            </w:r>
            <w:r w:rsidRPr="0012271A">
              <w:rPr>
                <w:bCs/>
              </w:rPr>
              <w:t>i proponuje sposoby zapobiegania powstawaniu tego zjawiska</w:t>
            </w:r>
          </w:p>
        </w:tc>
        <w:tc>
          <w:tcPr>
            <w:tcW w:w="3071" w:type="dxa"/>
          </w:tcPr>
          <w:p w:rsidR="0076649B" w:rsidRPr="001A0FF6" w:rsidRDefault="001A0FF6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>-</w:t>
            </w:r>
            <w:r w:rsidR="00930109">
              <w:rPr>
                <w:bCs/>
              </w:rPr>
              <w:t xml:space="preserve"> </w:t>
            </w:r>
            <w:r w:rsidRPr="001A0FF6">
              <w:rPr>
                <w:bCs/>
              </w:rPr>
              <w:t>CEO do projektu „Weź oddech” o niskiej emisji</w:t>
            </w:r>
            <w:r>
              <w:rPr>
                <w:bCs/>
              </w:rPr>
              <w:br/>
              <w:t>- „Smog w szkole”</w:t>
            </w:r>
            <w:r w:rsidR="00DB3004">
              <w:rPr>
                <w:bCs/>
              </w:rPr>
              <w:t>,</w:t>
            </w:r>
            <w:r>
              <w:rPr>
                <w:bCs/>
              </w:rPr>
              <w:t xml:space="preserve"> Polska Zielona Sieć i wiele innych</w:t>
            </w: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Jak inwestycje hydrologiczne wpływają na środowisko?</w:t>
            </w:r>
          </w:p>
        </w:tc>
        <w:tc>
          <w:tcPr>
            <w:tcW w:w="3071" w:type="dxa"/>
          </w:tcPr>
          <w:p w:rsidR="0076649B" w:rsidRPr="0012271A" w:rsidRDefault="001227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12271A">
              <w:rPr>
                <w:bCs/>
              </w:rPr>
              <w:t xml:space="preserve">- ocenia wpływ wielkich inwestycji hydrologicznych </w:t>
            </w:r>
            <w:r w:rsidR="000C3643">
              <w:rPr>
                <w:bCs/>
              </w:rPr>
              <w:t xml:space="preserve">na </w:t>
            </w:r>
            <w:r w:rsidRPr="0012271A">
              <w:rPr>
                <w:bCs/>
              </w:rPr>
              <w:t>środowisko geograficzne</w:t>
            </w:r>
            <w:r w:rsidR="00D96DEB">
              <w:rPr>
                <w:bCs/>
              </w:rPr>
              <w:t xml:space="preserve"> </w:t>
            </w:r>
            <w:r w:rsidR="000C3643" w:rsidRPr="0012271A">
              <w:rPr>
                <w:bCs/>
              </w:rPr>
              <w:t xml:space="preserve">(np. Zapory Trzech Przełomów na Jangcy, </w:t>
            </w:r>
            <w:r w:rsidR="000C3643" w:rsidRPr="0012271A">
              <w:rPr>
                <w:bCs/>
              </w:rPr>
              <w:lastRenderedPageBreak/>
              <w:t xml:space="preserve">Wysokiej Tamy na Nilu, zapory na rzece </w:t>
            </w:r>
            <w:proofErr w:type="spellStart"/>
            <w:r w:rsidR="000C3643" w:rsidRPr="0012271A">
              <w:rPr>
                <w:bCs/>
              </w:rPr>
              <w:t>Omo</w:t>
            </w:r>
            <w:proofErr w:type="spellEnd"/>
            <w:r w:rsidR="000C3643" w:rsidRPr="0012271A">
              <w:rPr>
                <w:bCs/>
              </w:rPr>
              <w:t xml:space="preserve"> zasilającej Jezioro Turk</w:t>
            </w:r>
            <w:r w:rsidR="000C3643">
              <w:rPr>
                <w:bCs/>
              </w:rPr>
              <w:t>an</w:t>
            </w:r>
            <w:r w:rsidR="000C3643" w:rsidRPr="0012271A">
              <w:rPr>
                <w:bCs/>
              </w:rPr>
              <w:t>a</w:t>
            </w:r>
            <w:r w:rsidR="000C3643">
              <w:rPr>
                <w:bCs/>
              </w:rPr>
              <w:t>)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lastRenderedPageBreak/>
              <w:t>Rolnictwo a środowisko geograficzne</w:t>
            </w:r>
          </w:p>
        </w:tc>
        <w:tc>
          <w:tcPr>
            <w:tcW w:w="3071" w:type="dxa"/>
          </w:tcPr>
          <w:p w:rsidR="0076649B" w:rsidRPr="0012271A" w:rsidRDefault="001227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12271A">
              <w:rPr>
                <w:bCs/>
              </w:rPr>
              <w:t>- analizuje na przykładach</w:t>
            </w:r>
            <w:r w:rsidR="00930109">
              <w:rPr>
                <w:bCs/>
              </w:rPr>
              <w:t xml:space="preserve"> </w:t>
            </w:r>
            <w:r w:rsidRPr="0012271A">
              <w:rPr>
                <w:bCs/>
              </w:rPr>
              <w:t>ze świata i Polski wpływ działalności rolniczej, w tym płodozmianu i monokultury rolnej, chemizacji</w:t>
            </w:r>
            <w:r w:rsidR="00930109">
              <w:rPr>
                <w:bCs/>
              </w:rPr>
              <w:t xml:space="preserve"> </w:t>
            </w:r>
            <w:r w:rsidRPr="0012271A">
              <w:rPr>
                <w:bCs/>
              </w:rPr>
              <w:t>i mechanizacji rolnictwa, melioracji i nadmiernego wypasu zwierząt na środowisko przyrodnicze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Górnictwo a środowisko geograficzne</w:t>
            </w:r>
          </w:p>
        </w:tc>
        <w:tc>
          <w:tcPr>
            <w:tcW w:w="3071" w:type="dxa"/>
          </w:tcPr>
          <w:p w:rsidR="0076649B" w:rsidRPr="0012271A" w:rsidRDefault="001227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12271A">
              <w:rPr>
                <w:bCs/>
              </w:rPr>
              <w:t>- wyjaśnia wpływ górnictwa na środowisko przyrodnicze na przykładzie odkrywkowych</w:t>
            </w:r>
            <w:r w:rsidR="00930109">
              <w:rPr>
                <w:bCs/>
              </w:rPr>
              <w:t xml:space="preserve"> </w:t>
            </w:r>
            <w:r w:rsidRPr="0012271A">
              <w:rPr>
                <w:bCs/>
              </w:rPr>
              <w:t>i głębinowych kopalni</w:t>
            </w:r>
            <w:r w:rsidR="00930109">
              <w:rPr>
                <w:bCs/>
              </w:rPr>
              <w:t xml:space="preserve"> </w:t>
            </w:r>
            <w:r w:rsidRPr="0012271A">
              <w:rPr>
                <w:bCs/>
              </w:rPr>
              <w:t xml:space="preserve">w Polsce i na świecie oraz dostrzega konieczność rekultywacji terenów </w:t>
            </w:r>
            <w:proofErr w:type="spellStart"/>
            <w:r w:rsidRPr="0012271A">
              <w:rPr>
                <w:bCs/>
              </w:rPr>
              <w:t>pogórniczych</w:t>
            </w:r>
            <w:proofErr w:type="spellEnd"/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Czy turystyka zagraża środowisku geograficznemu?</w:t>
            </w:r>
          </w:p>
        </w:tc>
        <w:tc>
          <w:tcPr>
            <w:tcW w:w="3071" w:type="dxa"/>
          </w:tcPr>
          <w:p w:rsidR="0076649B" w:rsidRPr="00593D48" w:rsidRDefault="00593D48" w:rsidP="00DD3075">
            <w:pPr>
              <w:pStyle w:val="NormalnyWeb"/>
              <w:spacing w:after="0" w:line="360" w:lineRule="auto"/>
              <w:rPr>
                <w:bCs/>
              </w:rPr>
            </w:pPr>
            <w:r w:rsidRPr="00593D48">
              <w:rPr>
                <w:bCs/>
              </w:rPr>
              <w:t xml:space="preserve">- analizuje wpływ dynamicznego rozwoju turystyki na środowisko geograficzne oraz podaje możliwości stosowania </w:t>
            </w:r>
            <w:r>
              <w:rPr>
                <w:bCs/>
              </w:rPr>
              <w:br/>
            </w:r>
            <w:r w:rsidRPr="00593D48">
              <w:rPr>
                <w:bCs/>
              </w:rPr>
              <w:t>w turystyce zasad zrównoważonego rozwoju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Wpływ transportu na warunki życia i degradację środowiska geograficznego</w:t>
            </w:r>
          </w:p>
        </w:tc>
        <w:tc>
          <w:tcPr>
            <w:tcW w:w="3071" w:type="dxa"/>
          </w:tcPr>
          <w:p w:rsidR="0076649B" w:rsidRPr="00593D48" w:rsidRDefault="00593D48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593D48">
              <w:rPr>
                <w:bCs/>
              </w:rPr>
              <w:t xml:space="preserve">- ocenia wpływ transportu na warunki życia ludności </w:t>
            </w:r>
            <w:r>
              <w:rPr>
                <w:bCs/>
              </w:rPr>
              <w:br/>
            </w:r>
            <w:r w:rsidRPr="00593D48">
              <w:rPr>
                <w:bCs/>
              </w:rPr>
              <w:t>i środowisko przyrodnicze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76649B" w:rsidTr="00123B72">
        <w:tc>
          <w:tcPr>
            <w:tcW w:w="3070" w:type="dxa"/>
          </w:tcPr>
          <w:p w:rsidR="0076649B" w:rsidRPr="00825ADE" w:rsidRDefault="0076649B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Miasta a krajobraz kulturowy</w:t>
            </w:r>
          </w:p>
        </w:tc>
        <w:tc>
          <w:tcPr>
            <w:tcW w:w="3071" w:type="dxa"/>
          </w:tcPr>
          <w:p w:rsidR="0076649B" w:rsidRPr="009A391A" w:rsidRDefault="009A3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9A391A">
              <w:rPr>
                <w:bCs/>
              </w:rPr>
              <w:t>- analizuje przykłady degradacji krajobraz</w:t>
            </w:r>
            <w:r>
              <w:rPr>
                <w:bCs/>
              </w:rPr>
              <w:t>u</w:t>
            </w:r>
            <w:r w:rsidRPr="009A391A">
              <w:rPr>
                <w:bCs/>
              </w:rPr>
              <w:t xml:space="preserve"> </w:t>
            </w:r>
            <w:r w:rsidRPr="009A391A">
              <w:rPr>
                <w:bCs/>
              </w:rPr>
              <w:lastRenderedPageBreak/>
              <w:t>kulturowego miast, wyjaśnia rolę planowania przestrzennego w jego kształtowaniu i ochronie oraz wskazuje możliwości działań własnych służąc</w:t>
            </w:r>
            <w:r w:rsidR="00D82D4C">
              <w:rPr>
                <w:bCs/>
              </w:rPr>
              <w:t>ych</w:t>
            </w:r>
            <w:r w:rsidRPr="009A391A">
              <w:rPr>
                <w:bCs/>
              </w:rPr>
              <w:t xml:space="preserve"> ochronie krajobrazów kulturowych Polski</w:t>
            </w:r>
          </w:p>
        </w:tc>
        <w:tc>
          <w:tcPr>
            <w:tcW w:w="3071" w:type="dxa"/>
          </w:tcPr>
          <w:p w:rsidR="0076649B" w:rsidRDefault="0076649B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9A391A" w:rsidTr="00123B72">
        <w:tc>
          <w:tcPr>
            <w:tcW w:w="3070" w:type="dxa"/>
          </w:tcPr>
          <w:p w:rsidR="009A391A" w:rsidRPr="00825ADE" w:rsidRDefault="00D96DEB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lastRenderedPageBreak/>
              <w:t>Wsie a krajobraz kulturowy</w:t>
            </w:r>
          </w:p>
        </w:tc>
        <w:tc>
          <w:tcPr>
            <w:tcW w:w="3071" w:type="dxa"/>
          </w:tcPr>
          <w:p w:rsidR="009A391A" w:rsidRPr="009A391A" w:rsidRDefault="009A3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9A391A">
              <w:rPr>
                <w:bCs/>
              </w:rPr>
              <w:t>- analizuje przykłady degra</w:t>
            </w:r>
            <w:r>
              <w:rPr>
                <w:bCs/>
              </w:rPr>
              <w:t>dacji krajobrazu kulturowego terenów wiejskich</w:t>
            </w:r>
            <w:r w:rsidRPr="009A391A">
              <w:rPr>
                <w:bCs/>
              </w:rPr>
              <w:t xml:space="preserve">, wyjaśnia rolę planowania przestrzennego </w:t>
            </w:r>
            <w:r>
              <w:rPr>
                <w:bCs/>
              </w:rPr>
              <w:br/>
            </w:r>
            <w:r w:rsidRPr="009A391A">
              <w:rPr>
                <w:bCs/>
              </w:rPr>
              <w:t>w jego kształtowaniu</w:t>
            </w:r>
            <w:r w:rsidR="00930109">
              <w:rPr>
                <w:bCs/>
              </w:rPr>
              <w:t xml:space="preserve"> </w:t>
            </w:r>
            <w:r w:rsidRPr="009A391A">
              <w:rPr>
                <w:bCs/>
              </w:rPr>
              <w:t xml:space="preserve">i ochronie </w:t>
            </w:r>
          </w:p>
        </w:tc>
        <w:tc>
          <w:tcPr>
            <w:tcW w:w="3071" w:type="dxa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9A391A" w:rsidTr="00123B72">
        <w:tc>
          <w:tcPr>
            <w:tcW w:w="3070" w:type="dxa"/>
          </w:tcPr>
          <w:p w:rsidR="009A391A" w:rsidRPr="00825ADE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Konflikt interesów człowiek – środowisko</w:t>
            </w:r>
          </w:p>
        </w:tc>
        <w:tc>
          <w:tcPr>
            <w:tcW w:w="3071" w:type="dxa"/>
          </w:tcPr>
          <w:p w:rsidR="009A391A" w:rsidRPr="00593D48" w:rsidRDefault="009A3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593D48">
              <w:rPr>
                <w:bCs/>
              </w:rPr>
              <w:t xml:space="preserve">- identyfikuje konflikty interesów w relacjach człowiek – środowisko </w:t>
            </w:r>
            <w:r>
              <w:rPr>
                <w:bCs/>
              </w:rPr>
              <w:br/>
            </w:r>
            <w:r w:rsidRPr="00593D48">
              <w:rPr>
                <w:bCs/>
              </w:rPr>
              <w:t xml:space="preserve">i rozumie potrzebę ich rozwiązywania zgodnie </w:t>
            </w:r>
            <w:r>
              <w:rPr>
                <w:bCs/>
              </w:rPr>
              <w:br/>
            </w:r>
            <w:r w:rsidRPr="00593D48">
              <w:rPr>
                <w:bCs/>
              </w:rPr>
              <w:t>z zasadami zrównoważonego rozwoju</w:t>
            </w:r>
          </w:p>
        </w:tc>
        <w:tc>
          <w:tcPr>
            <w:tcW w:w="3071" w:type="dxa"/>
          </w:tcPr>
          <w:p w:rsidR="009A391A" w:rsidRPr="00253127" w:rsidRDefault="00D82D4C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253127" w:rsidRPr="00253127">
              <w:rPr>
                <w:bCs/>
              </w:rPr>
              <w:t>Ewa Bińczyk</w:t>
            </w:r>
            <w:r>
              <w:rPr>
                <w:bCs/>
              </w:rPr>
              <w:t>,</w:t>
            </w:r>
            <w:r w:rsidR="00D96DEB">
              <w:rPr>
                <w:bCs/>
              </w:rPr>
              <w:t xml:space="preserve"> </w:t>
            </w:r>
            <w:r w:rsidR="00253127" w:rsidRPr="00D96DEB">
              <w:rPr>
                <w:bCs/>
                <w:i/>
              </w:rPr>
              <w:t xml:space="preserve">Epoka człowieka. Retoryka </w:t>
            </w:r>
            <w:r w:rsidR="00253127" w:rsidRPr="00D96DEB">
              <w:rPr>
                <w:bCs/>
                <w:i/>
              </w:rPr>
              <w:br/>
              <w:t xml:space="preserve">i marazm </w:t>
            </w:r>
            <w:proofErr w:type="spellStart"/>
            <w:r w:rsidR="00253127" w:rsidRPr="00D96DEB">
              <w:rPr>
                <w:bCs/>
                <w:i/>
              </w:rPr>
              <w:t>antropocenu</w:t>
            </w:r>
            <w:proofErr w:type="spellEnd"/>
          </w:p>
        </w:tc>
      </w:tr>
      <w:tr w:rsidR="009A391A" w:rsidTr="00123B72">
        <w:tc>
          <w:tcPr>
            <w:tcW w:w="3070" w:type="dxa"/>
          </w:tcPr>
          <w:p w:rsidR="009A391A" w:rsidRPr="00825ADE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Procesy rewitalizacji</w:t>
            </w:r>
          </w:p>
        </w:tc>
        <w:tc>
          <w:tcPr>
            <w:tcW w:w="3071" w:type="dxa"/>
          </w:tcPr>
          <w:p w:rsidR="009A391A" w:rsidRPr="00593D48" w:rsidRDefault="009A3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593D48">
              <w:rPr>
                <w:bCs/>
              </w:rPr>
              <w:t>- podaje przykłady procesów rewitalizacji obszarów zdegradowanych</w:t>
            </w:r>
            <w:r w:rsidR="00930109">
              <w:rPr>
                <w:bCs/>
              </w:rPr>
              <w:t xml:space="preserve"> </w:t>
            </w:r>
            <w:r w:rsidRPr="00593D48">
              <w:rPr>
                <w:bCs/>
              </w:rPr>
              <w:t>i proekologicznych rozwiązań w działalności rolniczej, przemysłowej</w:t>
            </w:r>
            <w:r w:rsidR="00930109">
              <w:rPr>
                <w:bCs/>
              </w:rPr>
              <w:t xml:space="preserve"> </w:t>
            </w:r>
            <w:r w:rsidRPr="00593D48">
              <w:rPr>
                <w:bCs/>
              </w:rPr>
              <w:t xml:space="preserve">i usługowej, podejmowanych na wybranych obszarach, </w:t>
            </w:r>
            <w:r>
              <w:rPr>
                <w:bCs/>
              </w:rPr>
              <w:br/>
            </w:r>
            <w:r w:rsidRPr="00593D48">
              <w:rPr>
                <w:bCs/>
              </w:rPr>
              <w:t>w tym cennych przyrodniczo</w:t>
            </w:r>
          </w:p>
        </w:tc>
        <w:tc>
          <w:tcPr>
            <w:tcW w:w="3071" w:type="dxa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9A391A" w:rsidTr="00123B72">
        <w:tc>
          <w:tcPr>
            <w:tcW w:w="3070" w:type="dxa"/>
          </w:tcPr>
          <w:p w:rsidR="009A391A" w:rsidRPr="00825ADE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25ADE">
              <w:rPr>
                <w:bCs/>
              </w:rPr>
              <w:t>Działania proekologiczne</w:t>
            </w:r>
          </w:p>
        </w:tc>
        <w:tc>
          <w:tcPr>
            <w:tcW w:w="3071" w:type="dxa"/>
          </w:tcPr>
          <w:p w:rsidR="009A391A" w:rsidRPr="00593D48" w:rsidRDefault="009A3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593D48">
              <w:rPr>
                <w:bCs/>
              </w:rPr>
              <w:t xml:space="preserve">- przyjmuje postawę współodpowiedzialności za </w:t>
            </w:r>
            <w:r w:rsidRPr="00593D48">
              <w:rPr>
                <w:bCs/>
              </w:rPr>
              <w:lastRenderedPageBreak/>
              <w:t>stan środowiska przyrodniczego Ziemi</w:t>
            </w:r>
          </w:p>
        </w:tc>
        <w:tc>
          <w:tcPr>
            <w:tcW w:w="3071" w:type="dxa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B23AEB" w:rsidTr="00123B72">
        <w:tc>
          <w:tcPr>
            <w:tcW w:w="3070" w:type="dxa"/>
          </w:tcPr>
          <w:p w:rsidR="00B23AEB" w:rsidRPr="00825ADE" w:rsidRDefault="00BF2A3D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lastRenderedPageBreak/>
              <w:t>Zajęcia terenowe</w:t>
            </w:r>
          </w:p>
        </w:tc>
        <w:tc>
          <w:tcPr>
            <w:tcW w:w="3071" w:type="dxa"/>
          </w:tcPr>
          <w:p w:rsidR="00B23AEB" w:rsidRPr="00593D48" w:rsidRDefault="00D35E5B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 xml:space="preserve">- </w:t>
            </w:r>
            <w:r w:rsidR="00253127">
              <w:rPr>
                <w:bCs/>
              </w:rPr>
              <w:t xml:space="preserve">ze względu na bogatą tematykę klasy drugiej można zaproponować zajęcia terenowe związane </w:t>
            </w:r>
            <w:r w:rsidR="00253127">
              <w:rPr>
                <w:bCs/>
              </w:rPr>
              <w:br/>
              <w:t>z geografią społeczno</w:t>
            </w:r>
            <w:r>
              <w:rPr>
                <w:bCs/>
              </w:rPr>
              <w:t>-</w:t>
            </w:r>
            <w:r w:rsidR="00253127">
              <w:rPr>
                <w:bCs/>
              </w:rPr>
              <w:t>ekonomiczną</w:t>
            </w:r>
            <w:r w:rsidR="00DA06B0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="00253127">
              <w:rPr>
                <w:bCs/>
              </w:rPr>
              <w:t>np. dotyczące osadnictwa, miast/osad</w:t>
            </w:r>
            <w:r w:rsidR="00930109">
              <w:rPr>
                <w:bCs/>
              </w:rPr>
              <w:t xml:space="preserve"> </w:t>
            </w:r>
            <w:r w:rsidR="00253127">
              <w:rPr>
                <w:bCs/>
              </w:rPr>
              <w:t>zrównoważonych</w:t>
            </w:r>
            <w:r>
              <w:rPr>
                <w:bCs/>
              </w:rPr>
              <w:t>)</w:t>
            </w:r>
            <w:r w:rsidR="00253127">
              <w:rPr>
                <w:bCs/>
              </w:rPr>
              <w:t xml:space="preserve">, </w:t>
            </w:r>
            <w:r>
              <w:rPr>
                <w:bCs/>
              </w:rPr>
              <w:t xml:space="preserve">z </w:t>
            </w:r>
            <w:r w:rsidR="00253127">
              <w:rPr>
                <w:bCs/>
              </w:rPr>
              <w:t>ekologi</w:t>
            </w:r>
            <w:r>
              <w:rPr>
                <w:bCs/>
              </w:rPr>
              <w:t>ą</w:t>
            </w:r>
            <w:r w:rsidR="00253127">
              <w:rPr>
                <w:bCs/>
              </w:rPr>
              <w:t xml:space="preserve">, </w:t>
            </w:r>
            <w:r>
              <w:rPr>
                <w:bCs/>
              </w:rPr>
              <w:t>(</w:t>
            </w:r>
            <w:r w:rsidR="00253127">
              <w:rPr>
                <w:bCs/>
              </w:rPr>
              <w:t>np.</w:t>
            </w:r>
            <w:r>
              <w:rPr>
                <w:bCs/>
              </w:rPr>
              <w:t xml:space="preserve"> o</w:t>
            </w:r>
            <w:r w:rsidR="00253127">
              <w:rPr>
                <w:bCs/>
              </w:rPr>
              <w:t xml:space="preserve"> niskiej emisji</w:t>
            </w:r>
            <w:r>
              <w:rPr>
                <w:bCs/>
              </w:rPr>
              <w:t>),</w:t>
            </w:r>
            <w:r w:rsidR="00253127">
              <w:rPr>
                <w:bCs/>
              </w:rPr>
              <w:t xml:space="preserve"> połączone z badaniami</w:t>
            </w:r>
            <w:r w:rsidR="00DA06B0">
              <w:rPr>
                <w:bCs/>
              </w:rPr>
              <w:t>,</w:t>
            </w:r>
            <w:r w:rsidR="00253127">
              <w:rPr>
                <w:bCs/>
              </w:rPr>
              <w:t xml:space="preserve"> czy </w:t>
            </w:r>
            <w:r>
              <w:rPr>
                <w:bCs/>
              </w:rPr>
              <w:t xml:space="preserve">też zajęcia dotyczące </w:t>
            </w:r>
            <w:r w:rsidR="00253127">
              <w:rPr>
                <w:bCs/>
              </w:rPr>
              <w:t>krajobrazu kulturowego</w:t>
            </w:r>
          </w:p>
        </w:tc>
        <w:tc>
          <w:tcPr>
            <w:tcW w:w="3071" w:type="dxa"/>
          </w:tcPr>
          <w:p w:rsidR="00B23AEB" w:rsidRPr="00253127" w:rsidRDefault="00D35E5B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>- p</w:t>
            </w:r>
            <w:r w:rsidR="00253127" w:rsidRPr="00253127">
              <w:rPr>
                <w:bCs/>
              </w:rPr>
              <w:t>raca badawcza uczniów, np. ankiety, wywiady z ludnością i ich opracowanie, pomiary w terenie</w:t>
            </w:r>
            <w:r>
              <w:rPr>
                <w:bCs/>
              </w:rPr>
              <w:t xml:space="preserve"> lub</w:t>
            </w:r>
            <w:r w:rsidR="00253127" w:rsidRPr="00253127">
              <w:rPr>
                <w:bCs/>
              </w:rPr>
              <w:t xml:space="preserve"> na podstawie obserwacji opracowanie planu zagospodarowania przestrzennego jakiegoś obszaru</w:t>
            </w:r>
            <w:r>
              <w:rPr>
                <w:bCs/>
              </w:rPr>
              <w:t xml:space="preserve"> (należy za</w:t>
            </w:r>
            <w:r w:rsidR="00253127">
              <w:rPr>
                <w:bCs/>
              </w:rPr>
              <w:t>stosować narzędzia GIS</w:t>
            </w:r>
            <w:r>
              <w:rPr>
                <w:bCs/>
              </w:rPr>
              <w:t>)</w:t>
            </w:r>
          </w:p>
        </w:tc>
      </w:tr>
      <w:tr w:rsidR="009A391A" w:rsidTr="00123B72">
        <w:tc>
          <w:tcPr>
            <w:tcW w:w="9212" w:type="dxa"/>
            <w:gridSpan w:val="3"/>
          </w:tcPr>
          <w:p w:rsidR="009A391A" w:rsidRPr="00302221" w:rsidRDefault="009A391A" w:rsidP="0093769C">
            <w:pPr>
              <w:pStyle w:val="NormalnyWeb"/>
              <w:spacing w:after="0" w:line="360" w:lineRule="auto"/>
              <w:jc w:val="center"/>
              <w:rPr>
                <w:b/>
                <w:bCs/>
                <w:color w:val="808080" w:themeColor="background1" w:themeShade="80"/>
                <w:sz w:val="32"/>
                <w:szCs w:val="32"/>
              </w:rPr>
            </w:pPr>
            <w:r w:rsidRPr="00302221">
              <w:rPr>
                <w:b/>
                <w:bCs/>
                <w:color w:val="002060"/>
                <w:sz w:val="32"/>
                <w:szCs w:val="32"/>
              </w:rPr>
              <w:t>Klasa III</w:t>
            </w:r>
            <w:r w:rsidR="0093769C">
              <w:rPr>
                <w:b/>
                <w:bCs/>
                <w:color w:val="002060"/>
                <w:sz w:val="32"/>
                <w:szCs w:val="32"/>
              </w:rPr>
              <w:t>.</w:t>
            </w:r>
          </w:p>
        </w:tc>
      </w:tr>
      <w:tr w:rsidR="009A391A" w:rsidTr="00123B72">
        <w:tc>
          <w:tcPr>
            <w:tcW w:w="9212" w:type="dxa"/>
            <w:gridSpan w:val="3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Dział 14</w:t>
            </w:r>
            <w:r w:rsidR="006C6A79">
              <w:rPr>
                <w:b/>
                <w:bCs/>
                <w:color w:val="808080" w:themeColor="background1" w:themeShade="80"/>
                <w:sz w:val="27"/>
                <w:szCs w:val="27"/>
              </w:rPr>
              <w:t>.</w:t>
            </w:r>
            <w:r w:rsidR="00DA06B0"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 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>Regionalne zróżnicowanie środowiska przyrodniczego Polski</w:t>
            </w:r>
          </w:p>
        </w:tc>
      </w:tr>
      <w:tr w:rsidR="009A391A" w:rsidTr="00123B72">
        <w:tc>
          <w:tcPr>
            <w:tcW w:w="3070" w:type="dxa"/>
          </w:tcPr>
          <w:p w:rsidR="009A391A" w:rsidRPr="005D11B5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5D11B5">
              <w:rPr>
                <w:bCs/>
              </w:rPr>
              <w:t>Regiony fizycznogeograficzne Polski</w:t>
            </w:r>
          </w:p>
        </w:tc>
        <w:tc>
          <w:tcPr>
            <w:tcW w:w="3071" w:type="dxa"/>
          </w:tcPr>
          <w:p w:rsidR="009A391A" w:rsidRPr="00BF1978" w:rsidRDefault="00BF1978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BF1978">
              <w:rPr>
                <w:bCs/>
              </w:rPr>
              <w:t>- w</w:t>
            </w:r>
            <w:r>
              <w:rPr>
                <w:bCs/>
              </w:rPr>
              <w:t>skazuje na mapie główne regiony</w:t>
            </w:r>
            <w:r w:rsidR="00930109">
              <w:rPr>
                <w:bCs/>
              </w:rPr>
              <w:t xml:space="preserve"> </w:t>
            </w:r>
            <w:r w:rsidRPr="00BF1978">
              <w:rPr>
                <w:bCs/>
              </w:rPr>
              <w:t>fizycznogeograficzne Polski</w:t>
            </w:r>
          </w:p>
        </w:tc>
        <w:tc>
          <w:tcPr>
            <w:tcW w:w="3071" w:type="dxa"/>
          </w:tcPr>
          <w:p w:rsidR="009A391A" w:rsidRPr="00207053" w:rsidRDefault="006C6A79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207053" w:rsidRPr="00207053">
              <w:rPr>
                <w:bCs/>
              </w:rPr>
              <w:t>atlas, mapa ścienna Polski</w:t>
            </w:r>
          </w:p>
        </w:tc>
      </w:tr>
      <w:tr w:rsidR="009A391A" w:rsidTr="00123B72">
        <w:tc>
          <w:tcPr>
            <w:tcW w:w="3070" w:type="dxa"/>
          </w:tcPr>
          <w:p w:rsidR="009A391A" w:rsidRPr="005D11B5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5D11B5">
              <w:rPr>
                <w:bCs/>
              </w:rPr>
              <w:t>Budowa geologiczna Polski</w:t>
            </w:r>
          </w:p>
        </w:tc>
        <w:tc>
          <w:tcPr>
            <w:tcW w:w="3071" w:type="dxa"/>
          </w:tcPr>
          <w:p w:rsidR="009A391A" w:rsidRPr="00BF1978" w:rsidRDefault="00BF1978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BF1978">
              <w:rPr>
                <w:bCs/>
              </w:rPr>
              <w:t>- wyróżnia na podstawie mapy główne jednostki geologiczne występujące na obszarze Polski i własnego regionu</w:t>
            </w:r>
          </w:p>
        </w:tc>
        <w:tc>
          <w:tcPr>
            <w:tcW w:w="3071" w:type="dxa"/>
          </w:tcPr>
          <w:p w:rsidR="009A391A" w:rsidRPr="00207053" w:rsidRDefault="006C6A79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207053" w:rsidRPr="00207053">
              <w:rPr>
                <w:bCs/>
              </w:rPr>
              <w:t xml:space="preserve">atlas geograficzny, mapy </w:t>
            </w:r>
            <w:r w:rsidR="00207053">
              <w:rPr>
                <w:bCs/>
              </w:rPr>
              <w:br/>
            </w:r>
            <w:r w:rsidR="00207053" w:rsidRPr="00207053">
              <w:rPr>
                <w:bCs/>
              </w:rPr>
              <w:t xml:space="preserve">w </w:t>
            </w:r>
            <w:proofErr w:type="spellStart"/>
            <w:r w:rsidR="00930109">
              <w:rPr>
                <w:bCs/>
              </w:rPr>
              <w:t>i</w:t>
            </w:r>
            <w:r w:rsidR="00207053" w:rsidRPr="00207053">
              <w:rPr>
                <w:bCs/>
              </w:rPr>
              <w:t>nternecie</w:t>
            </w:r>
            <w:proofErr w:type="spellEnd"/>
          </w:p>
        </w:tc>
      </w:tr>
      <w:tr w:rsidR="009A391A" w:rsidTr="00123B72">
        <w:tc>
          <w:tcPr>
            <w:tcW w:w="3070" w:type="dxa"/>
          </w:tcPr>
          <w:p w:rsidR="009A391A" w:rsidRPr="005D11B5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5D11B5">
              <w:rPr>
                <w:bCs/>
              </w:rPr>
              <w:t>Zasoby surowców mineralnych Polski</w:t>
            </w:r>
          </w:p>
        </w:tc>
        <w:tc>
          <w:tcPr>
            <w:tcW w:w="3071" w:type="dxa"/>
          </w:tcPr>
          <w:p w:rsidR="009A391A" w:rsidRPr="00BF1978" w:rsidRDefault="00BF1978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BF1978">
              <w:rPr>
                <w:bCs/>
              </w:rPr>
              <w:t>- charakteryzuje na podstawie map rozmieszczenie głównych zasobów surowców mineralnych Polski oraz określa ich znaczenie gospodarcze</w:t>
            </w:r>
          </w:p>
        </w:tc>
        <w:tc>
          <w:tcPr>
            <w:tcW w:w="3071" w:type="dxa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9A391A" w:rsidTr="00123B72">
        <w:tc>
          <w:tcPr>
            <w:tcW w:w="3070" w:type="dxa"/>
          </w:tcPr>
          <w:p w:rsidR="009A391A" w:rsidRPr="005D11B5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5D11B5">
              <w:rPr>
                <w:bCs/>
              </w:rPr>
              <w:t xml:space="preserve">Ukształtowanie powierzchni </w:t>
            </w:r>
            <w:r w:rsidRPr="005D11B5">
              <w:rPr>
                <w:bCs/>
              </w:rPr>
              <w:lastRenderedPageBreak/>
              <w:t>Polski</w:t>
            </w:r>
          </w:p>
        </w:tc>
        <w:tc>
          <w:tcPr>
            <w:tcW w:w="3071" w:type="dxa"/>
          </w:tcPr>
          <w:p w:rsidR="009A391A" w:rsidRPr="00BF1978" w:rsidRDefault="00BF1978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BF1978">
              <w:rPr>
                <w:bCs/>
              </w:rPr>
              <w:lastRenderedPageBreak/>
              <w:t xml:space="preserve">- identyfikuje związki </w:t>
            </w:r>
            <w:r w:rsidRPr="00BF1978">
              <w:rPr>
                <w:bCs/>
              </w:rPr>
              <w:lastRenderedPageBreak/>
              <w:t>pomiędzy budową geologiczną Polski</w:t>
            </w:r>
            <w:r w:rsidR="00930109">
              <w:rPr>
                <w:bCs/>
              </w:rPr>
              <w:t xml:space="preserve"> </w:t>
            </w:r>
            <w:r w:rsidRPr="00BF1978">
              <w:rPr>
                <w:bCs/>
              </w:rPr>
              <w:t>i własnego regionu</w:t>
            </w:r>
            <w:r w:rsidR="00930109">
              <w:rPr>
                <w:bCs/>
              </w:rPr>
              <w:t xml:space="preserve"> </w:t>
            </w:r>
            <w:r w:rsidRPr="00BF1978">
              <w:rPr>
                <w:bCs/>
              </w:rPr>
              <w:t>a głównymi cechami ukształtowania powierzchni</w:t>
            </w:r>
          </w:p>
        </w:tc>
        <w:tc>
          <w:tcPr>
            <w:tcW w:w="3071" w:type="dxa"/>
          </w:tcPr>
          <w:p w:rsidR="009A391A" w:rsidRDefault="006C6A79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lastRenderedPageBreak/>
              <w:t xml:space="preserve">- </w:t>
            </w:r>
            <w:r w:rsidR="00207053" w:rsidRPr="00207053">
              <w:rPr>
                <w:bCs/>
              </w:rPr>
              <w:t xml:space="preserve">atlas geograficzny, mapy </w:t>
            </w:r>
            <w:r w:rsidR="00207053">
              <w:rPr>
                <w:bCs/>
              </w:rPr>
              <w:br/>
            </w:r>
            <w:r w:rsidR="00207053" w:rsidRPr="00207053">
              <w:rPr>
                <w:bCs/>
              </w:rPr>
              <w:lastRenderedPageBreak/>
              <w:t xml:space="preserve">w </w:t>
            </w:r>
            <w:proofErr w:type="spellStart"/>
            <w:r w:rsidR="00930109">
              <w:rPr>
                <w:bCs/>
              </w:rPr>
              <w:t>i</w:t>
            </w:r>
            <w:r w:rsidR="00207053" w:rsidRPr="00207053">
              <w:rPr>
                <w:bCs/>
              </w:rPr>
              <w:t>nternecie</w:t>
            </w:r>
            <w:proofErr w:type="spellEnd"/>
          </w:p>
        </w:tc>
      </w:tr>
      <w:tr w:rsidR="009A391A" w:rsidTr="00123B72">
        <w:tc>
          <w:tcPr>
            <w:tcW w:w="3070" w:type="dxa"/>
          </w:tcPr>
          <w:p w:rsidR="009A391A" w:rsidRPr="005D11B5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5D11B5">
              <w:rPr>
                <w:bCs/>
              </w:rPr>
              <w:lastRenderedPageBreak/>
              <w:t>Klimat Polski</w:t>
            </w:r>
          </w:p>
        </w:tc>
        <w:tc>
          <w:tcPr>
            <w:tcW w:w="3071" w:type="dxa"/>
          </w:tcPr>
          <w:p w:rsidR="009A391A" w:rsidRPr="00BF1978" w:rsidRDefault="00BF1978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BF1978">
              <w:rPr>
                <w:bCs/>
              </w:rPr>
              <w:t xml:space="preserve">- charakteryzuje klimat Polski oraz wybranego regionu kraju, posługując się mapami elementów klimatu </w:t>
            </w:r>
            <w:r>
              <w:rPr>
                <w:bCs/>
              </w:rPr>
              <w:br/>
            </w:r>
            <w:r w:rsidRPr="00BF1978">
              <w:rPr>
                <w:bCs/>
              </w:rPr>
              <w:t>i danymi klimatycznymi</w:t>
            </w:r>
          </w:p>
        </w:tc>
        <w:tc>
          <w:tcPr>
            <w:tcW w:w="3071" w:type="dxa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9A391A" w:rsidTr="00123B72">
        <w:tc>
          <w:tcPr>
            <w:tcW w:w="3070" w:type="dxa"/>
          </w:tcPr>
          <w:p w:rsidR="009A391A" w:rsidRPr="005D11B5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5D11B5">
              <w:rPr>
                <w:bCs/>
              </w:rPr>
              <w:t>Wpływ czynników</w:t>
            </w:r>
            <w:r w:rsidR="00930109">
              <w:rPr>
                <w:bCs/>
              </w:rPr>
              <w:t xml:space="preserve"> </w:t>
            </w:r>
            <w:r w:rsidRPr="005D11B5">
              <w:rPr>
                <w:bCs/>
              </w:rPr>
              <w:t>klimatycznych</w:t>
            </w:r>
            <w:r w:rsidR="00930109">
              <w:rPr>
                <w:bCs/>
              </w:rPr>
              <w:t xml:space="preserve"> </w:t>
            </w:r>
            <w:r w:rsidRPr="005D11B5">
              <w:rPr>
                <w:bCs/>
              </w:rPr>
              <w:t>na gospodarkę Polski</w:t>
            </w:r>
          </w:p>
        </w:tc>
        <w:tc>
          <w:tcPr>
            <w:tcW w:w="3071" w:type="dxa"/>
          </w:tcPr>
          <w:p w:rsidR="009A391A" w:rsidRPr="004A5EEC" w:rsidRDefault="00BF1978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4A5EEC">
              <w:rPr>
                <w:bCs/>
              </w:rPr>
              <w:t xml:space="preserve">- wyjaśnia zróżnicowanie klimatu oraz ocenia </w:t>
            </w:r>
            <w:r w:rsidR="004A5EEC" w:rsidRPr="004A5EEC">
              <w:rPr>
                <w:bCs/>
              </w:rPr>
              <w:t>gospodarcze konsekwencje długości trwania okresu wegetacyjnego w różnych regionach Polski</w:t>
            </w:r>
          </w:p>
        </w:tc>
        <w:tc>
          <w:tcPr>
            <w:tcW w:w="3071" w:type="dxa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9A391A" w:rsidTr="00123B72">
        <w:tc>
          <w:tcPr>
            <w:tcW w:w="3070" w:type="dxa"/>
          </w:tcPr>
          <w:p w:rsidR="009A391A" w:rsidRPr="005D11B5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5D11B5">
              <w:rPr>
                <w:bCs/>
              </w:rPr>
              <w:t>Sieć rzeczna Polski</w:t>
            </w:r>
          </w:p>
        </w:tc>
        <w:tc>
          <w:tcPr>
            <w:tcW w:w="3071" w:type="dxa"/>
          </w:tcPr>
          <w:p w:rsidR="009A391A" w:rsidRPr="004A5EEC" w:rsidRDefault="004A5EEC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4A5EEC">
              <w:rPr>
                <w:bCs/>
              </w:rPr>
              <w:t xml:space="preserve">- identyfikuje cechy sieci rzecznej Polski oraz na podstawie źródeł informacji weryfikuje hipotezy dotyczące perspektyw rozwoju żeglugi rzecznej </w:t>
            </w:r>
            <w:r>
              <w:rPr>
                <w:bCs/>
              </w:rPr>
              <w:br/>
            </w:r>
            <w:r w:rsidRPr="004A5EEC">
              <w:rPr>
                <w:bCs/>
              </w:rPr>
              <w:t>w Polsce</w:t>
            </w:r>
          </w:p>
        </w:tc>
        <w:tc>
          <w:tcPr>
            <w:tcW w:w="3071" w:type="dxa"/>
          </w:tcPr>
          <w:p w:rsidR="009A391A" w:rsidRDefault="006C6A79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 xml:space="preserve">- </w:t>
            </w:r>
            <w:r w:rsidR="00207053" w:rsidRPr="00207053">
              <w:rPr>
                <w:bCs/>
              </w:rPr>
              <w:t xml:space="preserve">atlas geograficzny, mapy </w:t>
            </w:r>
            <w:r w:rsidR="00207053">
              <w:rPr>
                <w:bCs/>
              </w:rPr>
              <w:br/>
            </w:r>
            <w:r w:rsidR="00207053" w:rsidRPr="00207053">
              <w:rPr>
                <w:bCs/>
              </w:rPr>
              <w:t xml:space="preserve">w </w:t>
            </w:r>
            <w:proofErr w:type="spellStart"/>
            <w:r w:rsidR="00930109">
              <w:rPr>
                <w:bCs/>
              </w:rPr>
              <w:t>i</w:t>
            </w:r>
            <w:r w:rsidR="00207053" w:rsidRPr="00207053">
              <w:rPr>
                <w:bCs/>
              </w:rPr>
              <w:t>nternecie</w:t>
            </w:r>
            <w:proofErr w:type="spellEnd"/>
          </w:p>
        </w:tc>
      </w:tr>
      <w:tr w:rsidR="009A391A" w:rsidTr="00123B72">
        <w:tc>
          <w:tcPr>
            <w:tcW w:w="3070" w:type="dxa"/>
          </w:tcPr>
          <w:p w:rsidR="009A391A" w:rsidRPr="005D11B5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5D11B5">
              <w:rPr>
                <w:bCs/>
              </w:rPr>
              <w:t>Jeziora i zbiorniki sztuczne</w:t>
            </w:r>
          </w:p>
        </w:tc>
        <w:tc>
          <w:tcPr>
            <w:tcW w:w="3071" w:type="dxa"/>
          </w:tcPr>
          <w:p w:rsidR="009A391A" w:rsidRPr="004A5EEC" w:rsidRDefault="004A5EEC" w:rsidP="00DD3075">
            <w:pPr>
              <w:pStyle w:val="NormalnyWeb"/>
              <w:spacing w:after="0" w:line="360" w:lineRule="auto"/>
              <w:rPr>
                <w:bCs/>
              </w:rPr>
            </w:pPr>
            <w:r w:rsidRPr="004A5EEC">
              <w:rPr>
                <w:bCs/>
              </w:rPr>
              <w:t>- wykazuje znaczenie przyrodnicze, społeczne</w:t>
            </w:r>
            <w:r w:rsidR="00930109">
              <w:rPr>
                <w:bCs/>
              </w:rPr>
              <w:t xml:space="preserve"> </w:t>
            </w:r>
            <w:r w:rsidRPr="004A5EEC">
              <w:rPr>
                <w:bCs/>
              </w:rPr>
              <w:t>i gospodarcze, w tym turystyczne jezior oraz sztucznych zbiorników na obszarze Polski</w:t>
            </w:r>
          </w:p>
        </w:tc>
        <w:tc>
          <w:tcPr>
            <w:tcW w:w="3071" w:type="dxa"/>
          </w:tcPr>
          <w:p w:rsidR="009A391A" w:rsidRDefault="006C6A79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 xml:space="preserve">- </w:t>
            </w:r>
            <w:r w:rsidR="00207053" w:rsidRPr="00207053">
              <w:rPr>
                <w:bCs/>
              </w:rPr>
              <w:t xml:space="preserve">atlas geograficzny, mapy </w:t>
            </w:r>
            <w:r w:rsidR="00207053">
              <w:rPr>
                <w:bCs/>
              </w:rPr>
              <w:br/>
            </w:r>
            <w:r w:rsidR="00207053" w:rsidRPr="00207053">
              <w:rPr>
                <w:bCs/>
              </w:rPr>
              <w:t xml:space="preserve">w </w:t>
            </w:r>
            <w:proofErr w:type="spellStart"/>
            <w:r w:rsidR="00930109">
              <w:rPr>
                <w:bCs/>
              </w:rPr>
              <w:t>i</w:t>
            </w:r>
            <w:r w:rsidR="00207053" w:rsidRPr="00207053">
              <w:rPr>
                <w:bCs/>
              </w:rPr>
              <w:t>nternecie</w:t>
            </w:r>
            <w:proofErr w:type="spellEnd"/>
          </w:p>
        </w:tc>
      </w:tr>
      <w:tr w:rsidR="009A391A" w:rsidTr="00123B72">
        <w:tc>
          <w:tcPr>
            <w:tcW w:w="3070" w:type="dxa"/>
          </w:tcPr>
          <w:p w:rsidR="009A391A" w:rsidRPr="005D11B5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5D11B5">
              <w:rPr>
                <w:bCs/>
              </w:rPr>
              <w:t>Za dużo wody źle, za mało źle (6 CZR)…</w:t>
            </w:r>
          </w:p>
        </w:tc>
        <w:tc>
          <w:tcPr>
            <w:tcW w:w="3071" w:type="dxa"/>
          </w:tcPr>
          <w:p w:rsidR="009A391A" w:rsidRPr="004A5EEC" w:rsidRDefault="004A5EEC" w:rsidP="00DD3075">
            <w:pPr>
              <w:pStyle w:val="NormalnyWeb"/>
              <w:spacing w:after="0" w:line="360" w:lineRule="auto"/>
              <w:rPr>
                <w:bCs/>
              </w:rPr>
            </w:pPr>
            <w:r w:rsidRPr="004A5EEC">
              <w:rPr>
                <w:bCs/>
              </w:rPr>
              <w:t>- wyjaśnia przyczyny i skutki niedoboru wody w wybranych regionach Polski</w:t>
            </w:r>
          </w:p>
        </w:tc>
        <w:tc>
          <w:tcPr>
            <w:tcW w:w="3071" w:type="dxa"/>
          </w:tcPr>
          <w:p w:rsidR="00CF019E" w:rsidRDefault="006C6A79" w:rsidP="00DD3075">
            <w:pPr>
              <w:pStyle w:val="NormalnyWeb"/>
              <w:spacing w:before="119" w:beforeAutospacing="0" w:line="360" w:lineRule="auto"/>
              <w:rPr>
                <w:bCs/>
              </w:rPr>
            </w:pPr>
            <w:r>
              <w:rPr>
                <w:bCs/>
              </w:rPr>
              <w:t xml:space="preserve">- </w:t>
            </w:r>
            <w:r w:rsidR="00207053" w:rsidRPr="00207053">
              <w:rPr>
                <w:bCs/>
              </w:rPr>
              <w:t>lekcja dodatkowa</w:t>
            </w:r>
            <w:r w:rsidR="00207053">
              <w:rPr>
                <w:bCs/>
              </w:rPr>
              <w:t>, dużo inspiracji</w:t>
            </w:r>
            <w:r w:rsidR="00CF019E">
              <w:rPr>
                <w:bCs/>
              </w:rPr>
              <w:t xml:space="preserve"> z Polski i ze świata</w:t>
            </w:r>
            <w:r w:rsidR="00207053">
              <w:rPr>
                <w:bCs/>
              </w:rPr>
              <w:t xml:space="preserve"> na portalu</w:t>
            </w:r>
            <w:r>
              <w:rPr>
                <w:bCs/>
              </w:rPr>
              <w:t>:</w:t>
            </w:r>
            <w:r w:rsidR="00CF019E">
              <w:rPr>
                <w:bCs/>
              </w:rPr>
              <w:t>e-globalna.edu.pl</w:t>
            </w:r>
          </w:p>
          <w:p w:rsidR="009A391A" w:rsidRPr="00207053" w:rsidRDefault="009A3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</w:p>
        </w:tc>
      </w:tr>
      <w:tr w:rsidR="009A391A" w:rsidTr="00123B72">
        <w:tc>
          <w:tcPr>
            <w:tcW w:w="3070" w:type="dxa"/>
          </w:tcPr>
          <w:p w:rsidR="009A391A" w:rsidRPr="005D11B5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5D11B5">
              <w:rPr>
                <w:bCs/>
              </w:rPr>
              <w:lastRenderedPageBreak/>
              <w:t>Stan środowiska przyrodniczego Polski</w:t>
            </w:r>
          </w:p>
        </w:tc>
        <w:tc>
          <w:tcPr>
            <w:tcW w:w="3071" w:type="dxa"/>
          </w:tcPr>
          <w:p w:rsidR="009A391A" w:rsidRPr="004A5EEC" w:rsidRDefault="004A5EEC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4A5EEC">
              <w:rPr>
                <w:bCs/>
              </w:rPr>
              <w:t>- dokonuje analizy stanu środowiska w Polsce</w:t>
            </w:r>
            <w:r w:rsidR="00930109">
              <w:rPr>
                <w:bCs/>
              </w:rPr>
              <w:t xml:space="preserve"> </w:t>
            </w:r>
            <w:r w:rsidRPr="004A5EEC">
              <w:rPr>
                <w:bCs/>
              </w:rPr>
              <w:t xml:space="preserve">własnym regionie oraz przedstawia wnioski z niej wynikające, korzystając </w:t>
            </w:r>
            <w:r>
              <w:rPr>
                <w:bCs/>
              </w:rPr>
              <w:br/>
            </w:r>
            <w:r w:rsidRPr="004A5EEC">
              <w:rPr>
                <w:bCs/>
              </w:rPr>
              <w:t>z danych statystycznych</w:t>
            </w:r>
            <w:r w:rsidR="00930109">
              <w:rPr>
                <w:bCs/>
              </w:rPr>
              <w:t xml:space="preserve"> </w:t>
            </w:r>
            <w:r w:rsidRPr="004A5EEC">
              <w:rPr>
                <w:bCs/>
              </w:rPr>
              <w:t>i aplikacji GIS</w:t>
            </w:r>
          </w:p>
        </w:tc>
        <w:tc>
          <w:tcPr>
            <w:tcW w:w="3071" w:type="dxa"/>
          </w:tcPr>
          <w:p w:rsidR="009A391A" w:rsidRPr="00CF019E" w:rsidRDefault="006C6A79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CF019E" w:rsidRPr="00CF019E">
              <w:rPr>
                <w:bCs/>
              </w:rPr>
              <w:t>aplikacje GIS</w:t>
            </w:r>
          </w:p>
        </w:tc>
      </w:tr>
      <w:tr w:rsidR="009A391A" w:rsidTr="00123B72">
        <w:tc>
          <w:tcPr>
            <w:tcW w:w="3070" w:type="dxa"/>
          </w:tcPr>
          <w:p w:rsidR="009A391A" w:rsidRPr="005D11B5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5D11B5">
              <w:rPr>
                <w:bCs/>
              </w:rPr>
              <w:t>Działania na rzecz ochrony środowiska przyrodniczego Polski</w:t>
            </w:r>
          </w:p>
        </w:tc>
        <w:tc>
          <w:tcPr>
            <w:tcW w:w="3071" w:type="dxa"/>
          </w:tcPr>
          <w:p w:rsidR="009A391A" w:rsidRPr="004A5EEC" w:rsidRDefault="004A5EEC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4A5EEC">
              <w:rPr>
                <w:bCs/>
              </w:rPr>
              <w:t xml:space="preserve">- uzasadnia konieczność działań na rzecz ochrony środowiska przyrodniczego </w:t>
            </w:r>
            <w:r w:rsidRPr="004A5EEC">
              <w:rPr>
                <w:bCs/>
              </w:rPr>
              <w:br/>
              <w:t>w Polsce, określa możliwości własnego zaangażowania</w:t>
            </w:r>
            <w:r w:rsidR="00930109">
              <w:rPr>
                <w:bCs/>
              </w:rPr>
              <w:t xml:space="preserve"> </w:t>
            </w:r>
            <w:r w:rsidRPr="004A5EEC">
              <w:rPr>
                <w:bCs/>
              </w:rPr>
              <w:t>w tym zakresie oraz przedstawia również formy ochrony przyrody w Polsce</w:t>
            </w:r>
            <w:r w:rsidR="00930109">
              <w:rPr>
                <w:bCs/>
              </w:rPr>
              <w:t xml:space="preserve"> </w:t>
            </w:r>
            <w:r w:rsidRPr="004A5EEC">
              <w:rPr>
                <w:bCs/>
              </w:rPr>
              <w:t xml:space="preserve">i </w:t>
            </w:r>
            <w:r w:rsidR="006C6A79">
              <w:rPr>
                <w:bCs/>
              </w:rPr>
              <w:t xml:space="preserve">we </w:t>
            </w:r>
            <w:r w:rsidRPr="004A5EEC">
              <w:rPr>
                <w:bCs/>
              </w:rPr>
              <w:t>własnym regionie</w:t>
            </w:r>
          </w:p>
        </w:tc>
        <w:tc>
          <w:tcPr>
            <w:tcW w:w="3071" w:type="dxa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9A391A" w:rsidTr="00123B72">
        <w:tc>
          <w:tcPr>
            <w:tcW w:w="3070" w:type="dxa"/>
          </w:tcPr>
          <w:p w:rsidR="009A391A" w:rsidRPr="005D11B5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5D11B5">
              <w:rPr>
                <w:bCs/>
              </w:rPr>
              <w:t xml:space="preserve">Ochrona przyrody w moim regionie – </w:t>
            </w:r>
            <w:proofErr w:type="spellStart"/>
            <w:r w:rsidRPr="005D11B5">
              <w:rPr>
                <w:bCs/>
              </w:rPr>
              <w:t>lapbook</w:t>
            </w:r>
            <w:proofErr w:type="spellEnd"/>
          </w:p>
        </w:tc>
        <w:tc>
          <w:tcPr>
            <w:tcW w:w="3071" w:type="dxa"/>
          </w:tcPr>
          <w:p w:rsidR="009A391A" w:rsidRDefault="00123B72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 w:rsidRPr="00B46037">
              <w:rPr>
                <w:bCs/>
              </w:rPr>
              <w:t xml:space="preserve">- zna formy ochrony przyrody </w:t>
            </w:r>
            <w:r>
              <w:rPr>
                <w:bCs/>
              </w:rPr>
              <w:t xml:space="preserve">występujące </w:t>
            </w:r>
            <w:r>
              <w:rPr>
                <w:bCs/>
              </w:rPr>
              <w:br/>
              <w:t>w jego</w:t>
            </w:r>
            <w:r w:rsidRPr="00B46037">
              <w:rPr>
                <w:bCs/>
              </w:rPr>
              <w:t xml:space="preserve"> województwie</w:t>
            </w:r>
            <w:r w:rsidRPr="00B46037">
              <w:rPr>
                <w:bCs/>
              </w:rPr>
              <w:br/>
              <w:t>- potrafi wskazać niezwykle cenne przyrodniczo obiekty</w:t>
            </w:r>
            <w:r w:rsidRPr="00B46037">
              <w:rPr>
                <w:bCs/>
              </w:rPr>
              <w:br/>
              <w:t xml:space="preserve">- ze zgromadzonych informacji na temat walorów przyrodniczych i form ochrony opracowuje </w:t>
            </w:r>
            <w:proofErr w:type="spellStart"/>
            <w:r w:rsidRPr="00B46037">
              <w:rPr>
                <w:bCs/>
              </w:rPr>
              <w:t>lapbooka</w:t>
            </w:r>
            <w:proofErr w:type="spellEnd"/>
          </w:p>
        </w:tc>
        <w:tc>
          <w:tcPr>
            <w:tcW w:w="3071" w:type="dxa"/>
          </w:tcPr>
          <w:p w:rsidR="009A391A" w:rsidRPr="00B46037" w:rsidRDefault="009A3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</w:p>
        </w:tc>
      </w:tr>
      <w:tr w:rsidR="009A391A" w:rsidTr="00123B72">
        <w:tc>
          <w:tcPr>
            <w:tcW w:w="9212" w:type="dxa"/>
            <w:gridSpan w:val="3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Dział </w:t>
            </w:r>
            <w:r w:rsidR="00D84D97">
              <w:rPr>
                <w:b/>
                <w:bCs/>
                <w:color w:val="808080" w:themeColor="background1" w:themeShade="80"/>
                <w:sz w:val="27"/>
                <w:szCs w:val="27"/>
              </w:rPr>
              <w:t>15.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 Społeczeństwo i gospodarka Polski</w:t>
            </w:r>
          </w:p>
        </w:tc>
      </w:tr>
      <w:tr w:rsidR="009A391A" w:rsidTr="00123B72">
        <w:tc>
          <w:tcPr>
            <w:tcW w:w="3070" w:type="dxa"/>
          </w:tcPr>
          <w:p w:rsidR="009A391A" w:rsidRPr="00302221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02221">
              <w:rPr>
                <w:bCs/>
              </w:rPr>
              <w:t>Rozmieszczenie ludności Polski.</w:t>
            </w:r>
          </w:p>
        </w:tc>
        <w:tc>
          <w:tcPr>
            <w:tcW w:w="3071" w:type="dxa"/>
          </w:tcPr>
          <w:p w:rsidR="009A391A" w:rsidRDefault="00123B72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 w:rsidRPr="00B46037">
              <w:rPr>
                <w:bCs/>
              </w:rPr>
              <w:t>-</w:t>
            </w:r>
            <w:r w:rsidR="009A391A"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 </w:t>
            </w:r>
            <w:r w:rsidR="009A391A" w:rsidRPr="00A07FCD">
              <w:rPr>
                <w:bCs/>
              </w:rPr>
              <w:t>formułuje twierdzenia</w:t>
            </w:r>
            <w:r w:rsidR="00930109">
              <w:rPr>
                <w:bCs/>
              </w:rPr>
              <w:t xml:space="preserve"> </w:t>
            </w:r>
            <w:r w:rsidR="009A391A" w:rsidRPr="00A07FCD">
              <w:rPr>
                <w:bCs/>
              </w:rPr>
              <w:t>o prawidłowościach w zakresie rozmieszczenia ludności i</w:t>
            </w:r>
            <w:r w:rsidR="00930109">
              <w:rPr>
                <w:bCs/>
              </w:rPr>
              <w:t xml:space="preserve"> </w:t>
            </w:r>
            <w:r w:rsidR="009A391A" w:rsidRPr="00A07FCD">
              <w:rPr>
                <w:bCs/>
              </w:rPr>
              <w:t>wyjaśnia przyczyny jego zróżnicowania</w:t>
            </w:r>
          </w:p>
        </w:tc>
        <w:tc>
          <w:tcPr>
            <w:tcW w:w="3071" w:type="dxa"/>
          </w:tcPr>
          <w:p w:rsidR="009A391A" w:rsidRDefault="00D84D97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 xml:space="preserve">- </w:t>
            </w:r>
            <w:r w:rsidR="00CF019E" w:rsidRPr="00207053">
              <w:rPr>
                <w:bCs/>
              </w:rPr>
              <w:t xml:space="preserve">atlas geograficzny, mapy </w:t>
            </w:r>
            <w:r w:rsidR="00CF019E">
              <w:rPr>
                <w:bCs/>
              </w:rPr>
              <w:br/>
            </w:r>
            <w:r w:rsidR="00CF019E" w:rsidRPr="00207053">
              <w:rPr>
                <w:bCs/>
              </w:rPr>
              <w:t xml:space="preserve">w </w:t>
            </w:r>
            <w:proofErr w:type="spellStart"/>
            <w:r w:rsidR="00930109">
              <w:rPr>
                <w:bCs/>
              </w:rPr>
              <w:t>i</w:t>
            </w:r>
            <w:r w:rsidR="00CF019E" w:rsidRPr="00207053">
              <w:rPr>
                <w:bCs/>
              </w:rPr>
              <w:t>nternecie</w:t>
            </w:r>
            <w:proofErr w:type="spellEnd"/>
          </w:p>
        </w:tc>
      </w:tr>
      <w:tr w:rsidR="009A391A" w:rsidTr="00123B72">
        <w:tc>
          <w:tcPr>
            <w:tcW w:w="3070" w:type="dxa"/>
          </w:tcPr>
          <w:p w:rsidR="009A391A" w:rsidRPr="00302221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02221">
              <w:rPr>
                <w:bCs/>
              </w:rPr>
              <w:lastRenderedPageBreak/>
              <w:t>Struktura demograficzna ludności Polski</w:t>
            </w:r>
          </w:p>
        </w:tc>
        <w:tc>
          <w:tcPr>
            <w:tcW w:w="3071" w:type="dxa"/>
          </w:tcPr>
          <w:p w:rsidR="009A391A" w:rsidRPr="00A07FCD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A07FCD">
              <w:rPr>
                <w:bCs/>
              </w:rPr>
              <w:t>- analizuje strukturę demograficzną ludności Polski na podstawie danych liczbowych oraz piramidy wieku i płci</w:t>
            </w:r>
          </w:p>
        </w:tc>
        <w:tc>
          <w:tcPr>
            <w:tcW w:w="3071" w:type="dxa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9A391A" w:rsidTr="00123B72">
        <w:tc>
          <w:tcPr>
            <w:tcW w:w="3070" w:type="dxa"/>
          </w:tcPr>
          <w:p w:rsidR="009A391A" w:rsidRPr="00302221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02221">
              <w:rPr>
                <w:bCs/>
              </w:rPr>
              <w:t xml:space="preserve">Przemiany demograficzne </w:t>
            </w:r>
            <w:r>
              <w:rPr>
                <w:bCs/>
              </w:rPr>
              <w:br/>
            </w:r>
            <w:r w:rsidRPr="00302221">
              <w:rPr>
                <w:bCs/>
              </w:rPr>
              <w:t>w Polsce</w:t>
            </w:r>
          </w:p>
        </w:tc>
        <w:tc>
          <w:tcPr>
            <w:tcW w:w="3071" w:type="dxa"/>
          </w:tcPr>
          <w:p w:rsidR="009A391A" w:rsidRPr="00A07FCD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A07FCD">
              <w:rPr>
                <w:bCs/>
              </w:rPr>
              <w:t>- analizuje, na podstawie źródeł informacji geograficznej, zmiany liczby ludności, przyrostu naturalnego i rzeczywistego ludności Polski oraz prognozuje skutki współczesnych przemian demograficznych w Polsce dla rozwoju</w:t>
            </w:r>
            <w:r w:rsidR="00930109">
              <w:rPr>
                <w:bCs/>
              </w:rPr>
              <w:t xml:space="preserve"> </w:t>
            </w:r>
            <w:r w:rsidRPr="00A07FCD">
              <w:rPr>
                <w:bCs/>
              </w:rPr>
              <w:t>społeczno</w:t>
            </w:r>
            <w:r w:rsidR="00D84D97">
              <w:rPr>
                <w:bCs/>
              </w:rPr>
              <w:t>-</w:t>
            </w:r>
            <w:r w:rsidRPr="00A07FCD">
              <w:rPr>
                <w:bCs/>
              </w:rPr>
              <w:t>gospodarczego kraju</w:t>
            </w:r>
          </w:p>
        </w:tc>
        <w:tc>
          <w:tcPr>
            <w:tcW w:w="3071" w:type="dxa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9A391A" w:rsidTr="00123B72">
        <w:tc>
          <w:tcPr>
            <w:tcW w:w="3070" w:type="dxa"/>
          </w:tcPr>
          <w:p w:rsidR="009A391A" w:rsidRPr="00302221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02221">
              <w:rPr>
                <w:bCs/>
              </w:rPr>
              <w:t>Migracje Polaków</w:t>
            </w:r>
          </w:p>
        </w:tc>
        <w:tc>
          <w:tcPr>
            <w:tcW w:w="3071" w:type="dxa"/>
          </w:tcPr>
          <w:p w:rsidR="009A391A" w:rsidRPr="00BB2246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A07FCD">
              <w:rPr>
                <w:bCs/>
              </w:rPr>
              <w:t>- analizuje przestrzenne zróżnicowanie salda migracji w Polsce, podaje przyczyny bezrobocia i analizuje przestrzenne zróżnicowanie rynku pracy w Polsce</w:t>
            </w:r>
            <w:r w:rsidR="00D84D97">
              <w:rPr>
                <w:bCs/>
              </w:rPr>
              <w:t>,</w:t>
            </w:r>
            <w:r>
              <w:rPr>
                <w:bCs/>
              </w:rPr>
              <w:br/>
              <w:t>- wyjaśnia zmiany procesów urbanizacyjnych i osadnictwa wiejskiego w Polsce, wiążąc je z przemianami sp</w:t>
            </w:r>
            <w:r w:rsidR="00CF019E">
              <w:rPr>
                <w:bCs/>
              </w:rPr>
              <w:t>ołecznymi</w:t>
            </w:r>
            <w:r w:rsidR="00930109">
              <w:rPr>
                <w:bCs/>
              </w:rPr>
              <w:t xml:space="preserve"> </w:t>
            </w:r>
            <w:r w:rsidR="00CF019E">
              <w:rPr>
                <w:bCs/>
              </w:rPr>
              <w:t>i gospodarczymi</w:t>
            </w:r>
          </w:p>
        </w:tc>
        <w:tc>
          <w:tcPr>
            <w:tcW w:w="3071" w:type="dxa"/>
          </w:tcPr>
          <w:p w:rsidR="009A391A" w:rsidRDefault="00D84D97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 xml:space="preserve">- </w:t>
            </w:r>
            <w:r w:rsidR="00CF019E" w:rsidRPr="00207053">
              <w:rPr>
                <w:bCs/>
              </w:rPr>
              <w:t xml:space="preserve">atlas geograficzny, mapy </w:t>
            </w:r>
            <w:r w:rsidR="00CF019E">
              <w:rPr>
                <w:bCs/>
              </w:rPr>
              <w:br/>
            </w:r>
            <w:r w:rsidR="00CF019E" w:rsidRPr="00207053">
              <w:rPr>
                <w:bCs/>
              </w:rPr>
              <w:t xml:space="preserve">w </w:t>
            </w:r>
            <w:proofErr w:type="spellStart"/>
            <w:r w:rsidR="00930109">
              <w:rPr>
                <w:bCs/>
              </w:rPr>
              <w:t>i</w:t>
            </w:r>
            <w:r w:rsidR="00CF019E" w:rsidRPr="00207053">
              <w:rPr>
                <w:bCs/>
              </w:rPr>
              <w:t>nternecie</w:t>
            </w:r>
            <w:proofErr w:type="spellEnd"/>
          </w:p>
        </w:tc>
      </w:tr>
      <w:tr w:rsidR="009A391A" w:rsidTr="00123B72">
        <w:tc>
          <w:tcPr>
            <w:tcW w:w="3070" w:type="dxa"/>
          </w:tcPr>
          <w:p w:rsidR="009A391A" w:rsidRPr="00302221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02221">
              <w:rPr>
                <w:bCs/>
              </w:rPr>
              <w:t xml:space="preserve">Struktura zatrudnienia </w:t>
            </w:r>
            <w:r>
              <w:rPr>
                <w:bCs/>
              </w:rPr>
              <w:br/>
            </w:r>
            <w:r w:rsidRPr="00302221">
              <w:rPr>
                <w:bCs/>
              </w:rPr>
              <w:t>i bezrobocie w Polsce</w:t>
            </w:r>
          </w:p>
        </w:tc>
        <w:tc>
          <w:tcPr>
            <w:tcW w:w="3071" w:type="dxa"/>
          </w:tcPr>
          <w:p w:rsidR="009A391A" w:rsidRPr="00AE2243" w:rsidRDefault="009A3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AE2243">
              <w:rPr>
                <w:bCs/>
              </w:rPr>
              <w:t xml:space="preserve">- wyjaśnia zmiany </w:t>
            </w:r>
            <w:r>
              <w:rPr>
                <w:bCs/>
              </w:rPr>
              <w:br/>
            </w:r>
            <w:r w:rsidRPr="00AE2243">
              <w:rPr>
                <w:bCs/>
              </w:rPr>
              <w:t xml:space="preserve">w strukturze zatrudnienia, podaje przyczyny bezrobocia i analizuje przestrzenne zróżnicowanie rynku pracy </w:t>
            </w:r>
            <w:r>
              <w:rPr>
                <w:bCs/>
              </w:rPr>
              <w:br/>
            </w:r>
            <w:r w:rsidRPr="00AE2243">
              <w:rPr>
                <w:bCs/>
              </w:rPr>
              <w:lastRenderedPageBreak/>
              <w:t>w Polsce</w:t>
            </w:r>
          </w:p>
        </w:tc>
        <w:tc>
          <w:tcPr>
            <w:tcW w:w="3071" w:type="dxa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9A391A" w:rsidTr="00123B72">
        <w:tc>
          <w:tcPr>
            <w:tcW w:w="3070" w:type="dxa"/>
          </w:tcPr>
          <w:p w:rsidR="009A391A" w:rsidRPr="00302221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02221">
              <w:rPr>
                <w:bCs/>
              </w:rPr>
              <w:lastRenderedPageBreak/>
              <w:t>Czynniki rozwoju rolnictwa w Polsce</w:t>
            </w:r>
          </w:p>
        </w:tc>
        <w:tc>
          <w:tcPr>
            <w:tcW w:w="3071" w:type="dxa"/>
          </w:tcPr>
          <w:p w:rsidR="009A391A" w:rsidRPr="00BB2246" w:rsidRDefault="009A3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BB2246">
              <w:rPr>
                <w:bCs/>
              </w:rPr>
              <w:t>- wskazuje obszary</w:t>
            </w:r>
            <w:r w:rsidR="00930109">
              <w:rPr>
                <w:bCs/>
              </w:rPr>
              <w:t xml:space="preserve"> </w:t>
            </w:r>
            <w:r w:rsidRPr="00BB2246">
              <w:rPr>
                <w:bCs/>
              </w:rPr>
              <w:t xml:space="preserve">o najkorzystniejszych warunkach dla rozwoju rolnictwa oraz analizuje wpływ czynników przyrodniczych i </w:t>
            </w:r>
            <w:proofErr w:type="spellStart"/>
            <w:r w:rsidRPr="00BB2246">
              <w:rPr>
                <w:bCs/>
              </w:rPr>
              <w:t>pozaprzyrodniczych</w:t>
            </w:r>
            <w:proofErr w:type="spellEnd"/>
            <w:r w:rsidRPr="00BB2246">
              <w:rPr>
                <w:bCs/>
              </w:rPr>
              <w:t xml:space="preserve"> na możliwoś</w:t>
            </w:r>
            <w:r w:rsidR="00D84D97">
              <w:rPr>
                <w:bCs/>
              </w:rPr>
              <w:t>ć</w:t>
            </w:r>
            <w:r w:rsidRPr="00BB2246">
              <w:rPr>
                <w:bCs/>
              </w:rPr>
              <w:t xml:space="preserve"> przemian strukturalnych w rolnictwie Polski </w:t>
            </w:r>
          </w:p>
        </w:tc>
        <w:tc>
          <w:tcPr>
            <w:tcW w:w="3071" w:type="dxa"/>
          </w:tcPr>
          <w:p w:rsidR="009A391A" w:rsidRDefault="00D84D97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 xml:space="preserve">- </w:t>
            </w:r>
            <w:r w:rsidR="00CF019E" w:rsidRPr="00207053">
              <w:rPr>
                <w:bCs/>
              </w:rPr>
              <w:t xml:space="preserve">atlas geograficzny, mapy </w:t>
            </w:r>
            <w:r w:rsidR="00CF019E">
              <w:rPr>
                <w:bCs/>
              </w:rPr>
              <w:br/>
            </w:r>
            <w:r w:rsidR="00CF019E" w:rsidRPr="00207053">
              <w:rPr>
                <w:bCs/>
              </w:rPr>
              <w:t xml:space="preserve">w </w:t>
            </w:r>
            <w:proofErr w:type="spellStart"/>
            <w:r w:rsidR="00930109">
              <w:rPr>
                <w:bCs/>
              </w:rPr>
              <w:t>i</w:t>
            </w:r>
            <w:r w:rsidR="00CF019E" w:rsidRPr="00207053">
              <w:rPr>
                <w:bCs/>
              </w:rPr>
              <w:t>nternecie</w:t>
            </w:r>
            <w:proofErr w:type="spellEnd"/>
          </w:p>
        </w:tc>
      </w:tr>
      <w:tr w:rsidR="009A391A" w:rsidTr="00123B72">
        <w:tc>
          <w:tcPr>
            <w:tcW w:w="3070" w:type="dxa"/>
          </w:tcPr>
          <w:p w:rsidR="009A391A" w:rsidRPr="00302221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02221">
              <w:rPr>
                <w:bCs/>
              </w:rPr>
              <w:t>Rolnictwo ekologiczne</w:t>
            </w:r>
          </w:p>
        </w:tc>
        <w:tc>
          <w:tcPr>
            <w:tcW w:w="3071" w:type="dxa"/>
          </w:tcPr>
          <w:p w:rsidR="009A391A" w:rsidRPr="00BB2246" w:rsidRDefault="009A3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BB2246">
              <w:rPr>
                <w:bCs/>
              </w:rPr>
              <w:t>- przedstawia cechy systemu rolnictwa ekologicznego</w:t>
            </w:r>
            <w:r>
              <w:rPr>
                <w:bCs/>
              </w:rPr>
              <w:br/>
            </w:r>
            <w:r w:rsidRPr="00BB2246">
              <w:rPr>
                <w:bCs/>
              </w:rPr>
              <w:t xml:space="preserve"> w Polsce oraz wyjaśnia cele certyfikacji i nadzoru żywności produkowanej </w:t>
            </w:r>
            <w:r>
              <w:rPr>
                <w:bCs/>
              </w:rPr>
              <w:br/>
            </w:r>
            <w:r w:rsidRPr="00BB2246">
              <w:rPr>
                <w:bCs/>
              </w:rPr>
              <w:t>w ramach tego systemu</w:t>
            </w:r>
            <w:r w:rsidR="00D84D97">
              <w:rPr>
                <w:bCs/>
              </w:rPr>
              <w:t>,</w:t>
            </w:r>
            <w:r>
              <w:rPr>
                <w:bCs/>
              </w:rPr>
              <w:br/>
              <w:t>- rozpoznaje oznakowanie żywności ekologicznej oraz rozumie potrzebę zapoznania się z opisem pochodzenia</w:t>
            </w:r>
            <w:r w:rsidR="00123B72">
              <w:rPr>
                <w:bCs/>
              </w:rPr>
              <w:t xml:space="preserve"> </w:t>
            </w:r>
            <w:r>
              <w:rPr>
                <w:bCs/>
              </w:rPr>
              <w:t>i składem nabywanych produktów spożywczych</w:t>
            </w:r>
          </w:p>
        </w:tc>
        <w:tc>
          <w:tcPr>
            <w:tcW w:w="3071" w:type="dxa"/>
          </w:tcPr>
          <w:p w:rsidR="009A391A" w:rsidRPr="00CF019E" w:rsidRDefault="00930109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proofErr w:type="spellStart"/>
            <w:r>
              <w:rPr>
                <w:bCs/>
              </w:rPr>
              <w:t>i</w:t>
            </w:r>
            <w:r w:rsidR="00CF019E" w:rsidRPr="00CF019E">
              <w:rPr>
                <w:bCs/>
              </w:rPr>
              <w:t>nternet</w:t>
            </w:r>
            <w:proofErr w:type="spellEnd"/>
          </w:p>
        </w:tc>
      </w:tr>
      <w:tr w:rsidR="009A391A" w:rsidTr="00123B72">
        <w:tc>
          <w:tcPr>
            <w:tcW w:w="3070" w:type="dxa"/>
          </w:tcPr>
          <w:p w:rsidR="009A391A" w:rsidRPr="00302221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02221">
              <w:rPr>
                <w:bCs/>
              </w:rPr>
              <w:t xml:space="preserve">Przemiany strukturalne </w:t>
            </w:r>
            <w:r>
              <w:rPr>
                <w:bCs/>
              </w:rPr>
              <w:br/>
            </w:r>
            <w:r w:rsidRPr="00302221">
              <w:rPr>
                <w:bCs/>
              </w:rPr>
              <w:t>w przemyśle Polski</w:t>
            </w:r>
          </w:p>
        </w:tc>
        <w:tc>
          <w:tcPr>
            <w:tcW w:w="3071" w:type="dxa"/>
          </w:tcPr>
          <w:p w:rsidR="009A391A" w:rsidRPr="00F0766C" w:rsidRDefault="009A3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F0766C">
              <w:rPr>
                <w:bCs/>
              </w:rPr>
              <w:t>- poznaje przyczyny przemian strukturalnych</w:t>
            </w:r>
            <w:r w:rsidR="00930109">
              <w:rPr>
                <w:bCs/>
              </w:rPr>
              <w:t xml:space="preserve"> </w:t>
            </w:r>
            <w:r w:rsidRPr="00F0766C">
              <w:rPr>
                <w:bCs/>
              </w:rPr>
              <w:t>w przemyśle Polski po 1989 r</w:t>
            </w:r>
            <w:r w:rsidR="00D84D97">
              <w:rPr>
                <w:bCs/>
              </w:rPr>
              <w:t>oku</w:t>
            </w:r>
            <w:r w:rsidRPr="00F0766C">
              <w:rPr>
                <w:bCs/>
              </w:rPr>
              <w:t xml:space="preserve"> i ocenia ich skutki</w:t>
            </w:r>
          </w:p>
        </w:tc>
        <w:tc>
          <w:tcPr>
            <w:tcW w:w="3071" w:type="dxa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9A391A" w:rsidTr="00123B72">
        <w:tc>
          <w:tcPr>
            <w:tcW w:w="3070" w:type="dxa"/>
          </w:tcPr>
          <w:p w:rsidR="009A391A" w:rsidRPr="00302221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02221">
              <w:rPr>
                <w:bCs/>
              </w:rPr>
              <w:t>Przemysł wysokich technologii w Polsce</w:t>
            </w:r>
          </w:p>
        </w:tc>
        <w:tc>
          <w:tcPr>
            <w:tcW w:w="3071" w:type="dxa"/>
          </w:tcPr>
          <w:p w:rsidR="009A391A" w:rsidRPr="00F0766C" w:rsidRDefault="009A3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F0766C">
              <w:rPr>
                <w:bCs/>
              </w:rPr>
              <w:t>- na podstawie źródeł weryfikuje hipotezy dotyczące perspektyw rozwoju przemysłu zaawansowanych technologii w Polsce</w:t>
            </w:r>
          </w:p>
        </w:tc>
        <w:tc>
          <w:tcPr>
            <w:tcW w:w="3071" w:type="dxa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9A391A" w:rsidTr="00123B72">
        <w:tc>
          <w:tcPr>
            <w:tcW w:w="3070" w:type="dxa"/>
          </w:tcPr>
          <w:p w:rsidR="009A391A" w:rsidRPr="00F0766C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0766C">
              <w:rPr>
                <w:bCs/>
              </w:rPr>
              <w:lastRenderedPageBreak/>
              <w:t>Zróżnicowanie sieci transportu w Polsce</w:t>
            </w:r>
          </w:p>
        </w:tc>
        <w:tc>
          <w:tcPr>
            <w:tcW w:w="3071" w:type="dxa"/>
          </w:tcPr>
          <w:p w:rsidR="009A391A" w:rsidRPr="00F0766C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0766C">
              <w:rPr>
                <w:bCs/>
              </w:rPr>
              <w:t>- analizuje przyczyny zmian</w:t>
            </w:r>
            <w:r w:rsidR="00930109">
              <w:rPr>
                <w:bCs/>
              </w:rPr>
              <w:t xml:space="preserve"> </w:t>
            </w:r>
            <w:r w:rsidRPr="00F0766C">
              <w:rPr>
                <w:bCs/>
              </w:rPr>
              <w:t>i zróżnicowanie sieci transportu w Polsce, wskazuje główne węzły oraz terminale transportowe</w:t>
            </w:r>
            <w:r w:rsidR="00930109">
              <w:rPr>
                <w:bCs/>
              </w:rPr>
              <w:t xml:space="preserve"> </w:t>
            </w:r>
            <w:r w:rsidRPr="00F0766C">
              <w:rPr>
                <w:bCs/>
              </w:rPr>
              <w:t>i przedstawia ich znaczenie dla gospodarki kraju</w:t>
            </w:r>
          </w:p>
        </w:tc>
        <w:tc>
          <w:tcPr>
            <w:tcW w:w="3071" w:type="dxa"/>
          </w:tcPr>
          <w:p w:rsidR="009A391A" w:rsidRDefault="00D84D97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Cs/>
              </w:rPr>
              <w:t xml:space="preserve">- </w:t>
            </w:r>
            <w:r w:rsidR="00CF019E">
              <w:rPr>
                <w:bCs/>
              </w:rPr>
              <w:t xml:space="preserve">atlas geograficzny, </w:t>
            </w:r>
            <w:proofErr w:type="spellStart"/>
            <w:r w:rsidR="00930109">
              <w:rPr>
                <w:bCs/>
              </w:rPr>
              <w:t>i</w:t>
            </w:r>
            <w:r w:rsidR="00CF019E">
              <w:rPr>
                <w:bCs/>
              </w:rPr>
              <w:t>nternet</w:t>
            </w:r>
            <w:proofErr w:type="spellEnd"/>
          </w:p>
        </w:tc>
      </w:tr>
      <w:tr w:rsidR="009A391A" w:rsidTr="00123B72">
        <w:tc>
          <w:tcPr>
            <w:tcW w:w="3070" w:type="dxa"/>
          </w:tcPr>
          <w:p w:rsidR="009A391A" w:rsidRPr="00302221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02221">
              <w:rPr>
                <w:bCs/>
              </w:rPr>
              <w:t>Obiekty dziedzictwa kulturowego Polski</w:t>
            </w:r>
            <w:r w:rsidRPr="00302221">
              <w:rPr>
                <w:bCs/>
              </w:rPr>
              <w:br/>
              <w:t xml:space="preserve"> – </w:t>
            </w:r>
            <w:proofErr w:type="spellStart"/>
            <w:r w:rsidRPr="00302221">
              <w:rPr>
                <w:bCs/>
              </w:rPr>
              <w:t>sketchnoting</w:t>
            </w:r>
            <w:proofErr w:type="spellEnd"/>
          </w:p>
        </w:tc>
        <w:tc>
          <w:tcPr>
            <w:tcW w:w="3071" w:type="dxa"/>
          </w:tcPr>
          <w:p w:rsidR="009A391A" w:rsidRPr="00F0766C" w:rsidRDefault="009A3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F0766C">
              <w:rPr>
                <w:bCs/>
              </w:rPr>
              <w:t>- prezentuje wartości obiektów stanowiących dziedzictwo kulturowe Polski na przykładzie wybranego regionu lub szlaku turystycznego</w:t>
            </w:r>
          </w:p>
        </w:tc>
        <w:tc>
          <w:tcPr>
            <w:tcW w:w="3071" w:type="dxa"/>
          </w:tcPr>
          <w:p w:rsidR="009A391A" w:rsidRPr="00CF019E" w:rsidRDefault="00D84D97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CF019E" w:rsidRPr="00CF019E">
              <w:rPr>
                <w:bCs/>
              </w:rPr>
              <w:t>notatka graficzna po opracowaniu tematu</w:t>
            </w:r>
          </w:p>
        </w:tc>
      </w:tr>
      <w:tr w:rsidR="009A391A" w:rsidTr="00123B72">
        <w:tc>
          <w:tcPr>
            <w:tcW w:w="3070" w:type="dxa"/>
          </w:tcPr>
          <w:p w:rsidR="009A391A" w:rsidRPr="00F0766C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0766C">
              <w:rPr>
                <w:bCs/>
              </w:rPr>
              <w:t>Opracowanie trasy wycieczki do wybranego regionu Polski</w:t>
            </w:r>
          </w:p>
        </w:tc>
        <w:tc>
          <w:tcPr>
            <w:tcW w:w="3071" w:type="dxa"/>
          </w:tcPr>
          <w:p w:rsidR="009A391A" w:rsidRPr="00F0766C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F0766C">
              <w:rPr>
                <w:bCs/>
              </w:rPr>
              <w:t xml:space="preserve">- prezentuje wraz z innymi uczniami trasę wycieczki uwzględniającą wybrane grupy atrakcji turystycznych w miejscowości lub regionie oraz realizuje ją w terenie, wykorzystując mapę </w:t>
            </w:r>
            <w:r>
              <w:rPr>
                <w:bCs/>
              </w:rPr>
              <w:br/>
            </w:r>
            <w:r w:rsidRPr="00F0766C">
              <w:rPr>
                <w:bCs/>
              </w:rPr>
              <w:t>i odbiornik GPS</w:t>
            </w:r>
          </w:p>
        </w:tc>
        <w:tc>
          <w:tcPr>
            <w:tcW w:w="3071" w:type="dxa"/>
          </w:tcPr>
          <w:p w:rsidR="009A391A" w:rsidRPr="00CF019E" w:rsidRDefault="00D84D97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>
              <w:rPr>
                <w:bCs/>
              </w:rPr>
              <w:t xml:space="preserve">- </w:t>
            </w:r>
            <w:r w:rsidR="00CF019E" w:rsidRPr="00CF019E">
              <w:rPr>
                <w:bCs/>
              </w:rPr>
              <w:t xml:space="preserve">opracowanie folderu do trasy wycieczki lub </w:t>
            </w:r>
            <w:proofErr w:type="spellStart"/>
            <w:r w:rsidR="00CF019E" w:rsidRPr="00CF019E">
              <w:rPr>
                <w:bCs/>
              </w:rPr>
              <w:t>questu</w:t>
            </w:r>
            <w:proofErr w:type="spellEnd"/>
          </w:p>
        </w:tc>
      </w:tr>
      <w:tr w:rsidR="009A391A" w:rsidTr="00123B72">
        <w:tc>
          <w:tcPr>
            <w:tcW w:w="9212" w:type="dxa"/>
            <w:gridSpan w:val="3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Dział </w:t>
            </w:r>
            <w:r w:rsidR="00D84D97">
              <w:rPr>
                <w:b/>
                <w:bCs/>
                <w:color w:val="808080" w:themeColor="background1" w:themeShade="80"/>
                <w:sz w:val="27"/>
                <w:szCs w:val="27"/>
              </w:rPr>
              <w:t>16.</w:t>
            </w: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t xml:space="preserve"> Morze Bałtyckie i gospodarka morska Polski</w:t>
            </w:r>
          </w:p>
        </w:tc>
      </w:tr>
      <w:tr w:rsidR="009A391A" w:rsidTr="00123B72">
        <w:tc>
          <w:tcPr>
            <w:tcW w:w="3070" w:type="dxa"/>
          </w:tcPr>
          <w:p w:rsidR="009A391A" w:rsidRPr="00302221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02221">
              <w:rPr>
                <w:bCs/>
              </w:rPr>
              <w:t>Morze Bałtyckie</w:t>
            </w:r>
          </w:p>
        </w:tc>
        <w:tc>
          <w:tcPr>
            <w:tcW w:w="3071" w:type="dxa"/>
          </w:tcPr>
          <w:p w:rsidR="009A391A" w:rsidRPr="008956DF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956DF">
              <w:rPr>
                <w:bCs/>
              </w:rPr>
              <w:t xml:space="preserve">- </w:t>
            </w:r>
            <w:r w:rsidR="00D84D97">
              <w:rPr>
                <w:bCs/>
              </w:rPr>
              <w:t xml:space="preserve">określa </w:t>
            </w:r>
            <w:r w:rsidRPr="008956DF">
              <w:rPr>
                <w:bCs/>
              </w:rPr>
              <w:t>główne cechy</w:t>
            </w:r>
            <w:r w:rsidR="00930109">
              <w:rPr>
                <w:bCs/>
              </w:rPr>
              <w:t xml:space="preserve"> </w:t>
            </w:r>
            <w:r w:rsidRPr="008956DF">
              <w:rPr>
                <w:bCs/>
              </w:rPr>
              <w:t>i stan środowiska przyrodniczego Morza Bałtyckiego oraz dostrzega potrzeb</w:t>
            </w:r>
            <w:r w:rsidR="00D84D97">
              <w:rPr>
                <w:bCs/>
              </w:rPr>
              <w:t>ę</w:t>
            </w:r>
            <w:r w:rsidRPr="008956DF">
              <w:rPr>
                <w:bCs/>
              </w:rPr>
              <w:t xml:space="preserve"> jego ochron</w:t>
            </w:r>
            <w:r w:rsidR="00D84D97">
              <w:rPr>
                <w:bCs/>
              </w:rPr>
              <w:t>y</w:t>
            </w:r>
          </w:p>
        </w:tc>
        <w:tc>
          <w:tcPr>
            <w:tcW w:w="3071" w:type="dxa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9A391A" w:rsidTr="00123B72">
        <w:tc>
          <w:tcPr>
            <w:tcW w:w="3070" w:type="dxa"/>
          </w:tcPr>
          <w:p w:rsidR="009A391A" w:rsidRPr="00302221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302221">
              <w:rPr>
                <w:bCs/>
              </w:rPr>
              <w:t>Gospodarka morska Polski</w:t>
            </w:r>
          </w:p>
        </w:tc>
        <w:tc>
          <w:tcPr>
            <w:tcW w:w="3071" w:type="dxa"/>
          </w:tcPr>
          <w:p w:rsidR="009A391A" w:rsidRPr="008956DF" w:rsidRDefault="009A391A" w:rsidP="00DD3075">
            <w:pPr>
              <w:pStyle w:val="NormalnyWeb"/>
              <w:spacing w:after="0" w:line="360" w:lineRule="auto"/>
              <w:rPr>
                <w:bCs/>
              </w:rPr>
            </w:pPr>
            <w:r w:rsidRPr="008956DF">
              <w:rPr>
                <w:bCs/>
              </w:rPr>
              <w:t>- charakteryzuje gospodarkę morsk</w:t>
            </w:r>
            <w:r w:rsidR="00D84D97">
              <w:rPr>
                <w:bCs/>
              </w:rPr>
              <w:t>ą</w:t>
            </w:r>
            <w:r w:rsidRPr="008956DF">
              <w:rPr>
                <w:bCs/>
              </w:rPr>
              <w:t xml:space="preserve"> Polski oraz dyskutuje na temat możliwości jej rozwoju na podstawie zebranych materiałów źródłowych</w:t>
            </w:r>
          </w:p>
        </w:tc>
        <w:tc>
          <w:tcPr>
            <w:tcW w:w="3071" w:type="dxa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</w:tr>
      <w:tr w:rsidR="009A391A" w:rsidTr="00123B72">
        <w:tc>
          <w:tcPr>
            <w:tcW w:w="9212" w:type="dxa"/>
            <w:gridSpan w:val="3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  <w:r>
              <w:rPr>
                <w:b/>
                <w:bCs/>
                <w:color w:val="808080" w:themeColor="background1" w:themeShade="80"/>
                <w:sz w:val="27"/>
                <w:szCs w:val="27"/>
              </w:rPr>
              <w:lastRenderedPageBreak/>
              <w:t>Podsumowanie edukacji geograficznej w LO</w:t>
            </w:r>
          </w:p>
        </w:tc>
      </w:tr>
      <w:tr w:rsidR="009A391A" w:rsidTr="00123B72">
        <w:tc>
          <w:tcPr>
            <w:tcW w:w="3070" w:type="dxa"/>
          </w:tcPr>
          <w:p w:rsidR="009A391A" w:rsidRPr="00302221" w:rsidRDefault="009A3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302221">
              <w:rPr>
                <w:bCs/>
              </w:rPr>
              <w:t>Dlaczego wiedza geograficzna jest użyteczna w życiu?</w:t>
            </w:r>
          </w:p>
        </w:tc>
        <w:tc>
          <w:tcPr>
            <w:tcW w:w="3071" w:type="dxa"/>
          </w:tcPr>
          <w:p w:rsidR="009A391A" w:rsidRDefault="009A391A" w:rsidP="00DD3075">
            <w:pPr>
              <w:pStyle w:val="NormalnyWeb"/>
              <w:spacing w:after="0" w:line="360" w:lineRule="auto"/>
              <w:rPr>
                <w:b/>
                <w:bCs/>
                <w:color w:val="808080" w:themeColor="background1" w:themeShade="80"/>
                <w:sz w:val="27"/>
                <w:szCs w:val="27"/>
              </w:rPr>
            </w:pPr>
          </w:p>
        </w:tc>
        <w:tc>
          <w:tcPr>
            <w:tcW w:w="3071" w:type="dxa"/>
          </w:tcPr>
          <w:p w:rsidR="009A391A" w:rsidRPr="00F43A6C" w:rsidRDefault="009A391A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F43A6C">
              <w:rPr>
                <w:bCs/>
              </w:rPr>
              <w:t>Lekcja podsumowująca edukacj</w:t>
            </w:r>
            <w:r w:rsidR="00D84D97">
              <w:rPr>
                <w:bCs/>
              </w:rPr>
              <w:t>ę</w:t>
            </w:r>
            <w:r w:rsidRPr="00F43A6C">
              <w:rPr>
                <w:bCs/>
              </w:rPr>
              <w:t xml:space="preserve"> geograficzn</w:t>
            </w:r>
            <w:r w:rsidR="00D84D97">
              <w:rPr>
                <w:bCs/>
              </w:rPr>
              <w:t>ą</w:t>
            </w:r>
            <w:r w:rsidRPr="00F43A6C">
              <w:rPr>
                <w:bCs/>
              </w:rPr>
              <w:t xml:space="preserve"> ucznia opart</w:t>
            </w:r>
            <w:r w:rsidR="00D84D97">
              <w:rPr>
                <w:bCs/>
              </w:rPr>
              <w:t>ej</w:t>
            </w:r>
            <w:r w:rsidRPr="00F43A6C">
              <w:rPr>
                <w:bCs/>
              </w:rPr>
              <w:t xml:space="preserve"> na metodach dialogicznych</w:t>
            </w:r>
          </w:p>
        </w:tc>
      </w:tr>
      <w:tr w:rsidR="00B23AEB" w:rsidTr="00123B72">
        <w:tc>
          <w:tcPr>
            <w:tcW w:w="3070" w:type="dxa"/>
          </w:tcPr>
          <w:p w:rsidR="00B23AEB" w:rsidRPr="00302221" w:rsidRDefault="00BF2A3D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>Zajęcia terenowe</w:t>
            </w:r>
          </w:p>
        </w:tc>
        <w:tc>
          <w:tcPr>
            <w:tcW w:w="3071" w:type="dxa"/>
          </w:tcPr>
          <w:p w:rsidR="00B23AEB" w:rsidRPr="00725DEB" w:rsidRDefault="00CF019E" w:rsidP="00DD3075">
            <w:pPr>
              <w:pStyle w:val="NormalnyWeb"/>
              <w:spacing w:after="0" w:line="360" w:lineRule="auto"/>
              <w:rPr>
                <w:bCs/>
                <w:color w:val="808080" w:themeColor="background1" w:themeShade="80"/>
              </w:rPr>
            </w:pPr>
            <w:r w:rsidRPr="00725DEB">
              <w:rPr>
                <w:bCs/>
              </w:rPr>
              <w:t>Mogą to być zajęcia terenowe dotyczące środowiska geograficznego, jak i kulturowego</w:t>
            </w:r>
          </w:p>
        </w:tc>
        <w:tc>
          <w:tcPr>
            <w:tcW w:w="3071" w:type="dxa"/>
          </w:tcPr>
          <w:p w:rsidR="00B23AEB" w:rsidRPr="00F43A6C" w:rsidRDefault="00CF019E" w:rsidP="00DD3075">
            <w:pPr>
              <w:pStyle w:val="NormalnyWeb"/>
              <w:spacing w:after="0" w:line="360" w:lineRule="auto"/>
              <w:rPr>
                <w:bCs/>
              </w:rPr>
            </w:pPr>
            <w:r>
              <w:rPr>
                <w:bCs/>
              </w:rPr>
              <w:t xml:space="preserve">Zajęcia </w:t>
            </w:r>
            <w:r w:rsidR="00725DEB">
              <w:rPr>
                <w:bCs/>
              </w:rPr>
              <w:t xml:space="preserve">najlepiej jest przeprowadzić </w:t>
            </w:r>
            <w:r w:rsidR="00D332A8">
              <w:rPr>
                <w:bCs/>
              </w:rPr>
              <w:t>jesienią</w:t>
            </w:r>
            <w:r>
              <w:rPr>
                <w:bCs/>
              </w:rPr>
              <w:t>.</w:t>
            </w:r>
            <w:r w:rsidR="00725DEB">
              <w:rPr>
                <w:bCs/>
              </w:rPr>
              <w:t xml:space="preserve"> Czas II semestru to przygotowania do matury</w:t>
            </w:r>
            <w:r w:rsidR="00D332A8">
              <w:rPr>
                <w:bCs/>
              </w:rPr>
              <w:t xml:space="preserve"> i wieńczenie</w:t>
            </w:r>
            <w:r w:rsidR="00725DEB">
              <w:rPr>
                <w:bCs/>
              </w:rPr>
              <w:t xml:space="preserve"> bieżących tematów, trudniej będzie zorganizować wyjście/wyjazd w teren</w:t>
            </w:r>
          </w:p>
        </w:tc>
      </w:tr>
    </w:tbl>
    <w:p w:rsidR="00725DEB" w:rsidRDefault="00725DEB" w:rsidP="00DD3075">
      <w:pPr>
        <w:pStyle w:val="NormalnyWeb"/>
        <w:spacing w:after="0" w:line="360" w:lineRule="auto"/>
        <w:rPr>
          <w:b/>
          <w:bCs/>
          <w:color w:val="808080" w:themeColor="background1" w:themeShade="80"/>
          <w:sz w:val="27"/>
          <w:szCs w:val="27"/>
        </w:rPr>
      </w:pPr>
    </w:p>
    <w:p w:rsidR="0093769C" w:rsidRDefault="0093769C" w:rsidP="00DD3075">
      <w:pPr>
        <w:pStyle w:val="Tytul1"/>
        <w:spacing w:line="360" w:lineRule="auto"/>
      </w:pPr>
    </w:p>
    <w:p w:rsidR="00186FEB" w:rsidRPr="00123B72" w:rsidRDefault="0076649B" w:rsidP="00DD3075">
      <w:pPr>
        <w:pStyle w:val="Tytul1"/>
        <w:spacing w:line="360" w:lineRule="auto"/>
        <w:rPr>
          <w:rFonts w:ascii="Times New Roman" w:eastAsia="Times New Roman" w:hAnsi="Times New Roman"/>
          <w:b/>
          <w:bCs/>
          <w:color w:val="808080" w:themeColor="background1" w:themeShade="80"/>
          <w:sz w:val="27"/>
          <w:szCs w:val="27"/>
          <w:lang w:eastAsia="pl-PL"/>
        </w:rPr>
      </w:pPr>
      <w:bookmarkStart w:id="11" w:name="_Toc9858365"/>
      <w:r w:rsidRPr="00EA4140">
        <w:t>V</w:t>
      </w:r>
      <w:r w:rsidR="00186FEB">
        <w:t>.</w:t>
      </w:r>
      <w:r w:rsidRPr="00EA4140">
        <w:t xml:space="preserve"> Procedury osiągania celów</w:t>
      </w:r>
      <w:bookmarkEnd w:id="11"/>
    </w:p>
    <w:p w:rsidR="00F65EA4" w:rsidRDefault="00727ED0" w:rsidP="00DD3075">
      <w:pPr>
        <w:pStyle w:val="NormalnyWeb"/>
        <w:spacing w:after="0" w:line="360" w:lineRule="auto"/>
        <w:rPr>
          <w:bCs/>
        </w:rPr>
      </w:pPr>
      <w:r>
        <w:rPr>
          <w:b/>
          <w:bCs/>
          <w:color w:val="808080" w:themeColor="background1" w:themeShade="80"/>
          <w:sz w:val="27"/>
          <w:szCs w:val="27"/>
        </w:rPr>
        <w:br/>
      </w:r>
      <w:r w:rsidR="00F92C99" w:rsidRPr="00F92C99">
        <w:rPr>
          <w:bCs/>
        </w:rPr>
        <w:t>Aby osiągnąć cele</w:t>
      </w:r>
      <w:r w:rsidR="00B213F2">
        <w:rPr>
          <w:bCs/>
        </w:rPr>
        <w:t xml:space="preserve">, </w:t>
      </w:r>
      <w:r w:rsidR="00F92C99" w:rsidRPr="00F92C99">
        <w:rPr>
          <w:bCs/>
        </w:rPr>
        <w:t xml:space="preserve">potrzeba </w:t>
      </w:r>
      <w:r w:rsidR="00F92C99">
        <w:rPr>
          <w:bCs/>
        </w:rPr>
        <w:t xml:space="preserve">motywacji </w:t>
      </w:r>
      <w:r w:rsidR="00F92C99" w:rsidRPr="00F92C99">
        <w:rPr>
          <w:bCs/>
        </w:rPr>
        <w:t>dwóch stron – nauczycieli i uczniów. Nauczyciele odpowiadają za stworzenie przyjaznego środowiska e</w:t>
      </w:r>
      <w:r w:rsidR="00123B72">
        <w:rPr>
          <w:bCs/>
        </w:rPr>
        <w:t>dukacyjnego. T</w:t>
      </w:r>
      <w:r w:rsidR="00B213F2">
        <w:rPr>
          <w:bCs/>
        </w:rPr>
        <w:t>o</w:t>
      </w:r>
      <w:r w:rsidR="00F92C99" w:rsidRPr="00F92C99">
        <w:rPr>
          <w:bCs/>
        </w:rPr>
        <w:t xml:space="preserve"> po ich stronie </w:t>
      </w:r>
      <w:r w:rsidR="001869F6">
        <w:rPr>
          <w:bCs/>
        </w:rPr>
        <w:t>leży</w:t>
      </w:r>
      <w:r w:rsidR="00930109">
        <w:rPr>
          <w:bCs/>
        </w:rPr>
        <w:t xml:space="preserve"> </w:t>
      </w:r>
      <w:r w:rsidR="00123B72">
        <w:rPr>
          <w:bCs/>
        </w:rPr>
        <w:t>konieczność dbania</w:t>
      </w:r>
      <w:r w:rsidR="00F92C99" w:rsidRPr="00F92C99">
        <w:rPr>
          <w:bCs/>
        </w:rPr>
        <w:t xml:space="preserve"> o relacje oparte na zaufaniu, efektywne komunikowanie się z uczniem oraz angażowanie wszystkich jego zmysłów.</w:t>
      </w:r>
      <w:r w:rsidR="00930109">
        <w:rPr>
          <w:bCs/>
        </w:rPr>
        <w:t xml:space="preserve"> </w:t>
      </w:r>
      <w:r w:rsidR="00F92C99" w:rsidRPr="00F92C99">
        <w:rPr>
          <w:bCs/>
        </w:rPr>
        <w:t>Potrzebna jest wiedza z zakresu psychologii i</w:t>
      </w:r>
      <w:r w:rsidR="00930109">
        <w:rPr>
          <w:bCs/>
        </w:rPr>
        <w:t xml:space="preserve"> </w:t>
      </w:r>
      <w:r w:rsidR="00F92C99" w:rsidRPr="00F92C99">
        <w:rPr>
          <w:bCs/>
        </w:rPr>
        <w:t xml:space="preserve">pedagogiki, nowe informacje z zakresu </w:t>
      </w:r>
      <w:proofErr w:type="spellStart"/>
      <w:r w:rsidR="00F92C99" w:rsidRPr="00F92C99">
        <w:rPr>
          <w:bCs/>
        </w:rPr>
        <w:t>neuronauk</w:t>
      </w:r>
      <w:proofErr w:type="spellEnd"/>
      <w:r w:rsidR="00F92C99" w:rsidRPr="00F92C99">
        <w:rPr>
          <w:bCs/>
        </w:rPr>
        <w:t>.</w:t>
      </w:r>
      <w:r w:rsidR="00930109">
        <w:rPr>
          <w:bCs/>
        </w:rPr>
        <w:t xml:space="preserve"> </w:t>
      </w:r>
      <w:r w:rsidR="00F65EA4">
        <w:rPr>
          <w:bCs/>
        </w:rPr>
        <w:t>Pamiętamy, że jedn</w:t>
      </w:r>
      <w:r w:rsidR="00123B72">
        <w:rPr>
          <w:bCs/>
        </w:rPr>
        <w:t xml:space="preserve">ą z kompetencji kluczowych są </w:t>
      </w:r>
      <w:r w:rsidR="00F65EA4">
        <w:rPr>
          <w:bCs/>
        </w:rPr>
        <w:t>kompetencje osobiste, społeczne i w z</w:t>
      </w:r>
      <w:r w:rsidR="00CB117A">
        <w:rPr>
          <w:bCs/>
        </w:rPr>
        <w:t>ak</w:t>
      </w:r>
      <w:r w:rsidR="00F65EA4">
        <w:rPr>
          <w:bCs/>
        </w:rPr>
        <w:t xml:space="preserve">resie uczenia się. </w:t>
      </w:r>
      <w:r w:rsidR="00F65EA4">
        <w:rPr>
          <w:bCs/>
        </w:rPr>
        <w:br/>
      </w:r>
      <w:r w:rsidR="00F92C99">
        <w:rPr>
          <w:bCs/>
        </w:rPr>
        <w:t>Ważną sprawą w tym przyjaznym środowisku jest także otoczenie – wygląd pracowni geograficznej czy innych pomieszczeń szkolnych. Uczniowie szkół ponadpodstawowych chcą często sami mieć możliwość decydowania o tej przestrzeni</w:t>
      </w:r>
      <w:r w:rsidR="005021FD">
        <w:rPr>
          <w:bCs/>
        </w:rPr>
        <w:t xml:space="preserve"> i mieć możliwość</w:t>
      </w:r>
      <w:r w:rsidR="00F92C99">
        <w:rPr>
          <w:bCs/>
        </w:rPr>
        <w:t xml:space="preserve"> współtworzenia jej. Można tutaj stosować metodę </w:t>
      </w:r>
      <w:r w:rsidR="0093769C">
        <w:rPr>
          <w:bCs/>
          <w:i/>
        </w:rPr>
        <w:t xml:space="preserve">Design </w:t>
      </w:r>
      <w:proofErr w:type="spellStart"/>
      <w:r w:rsidR="0093769C">
        <w:rPr>
          <w:bCs/>
          <w:i/>
        </w:rPr>
        <w:t>T</w:t>
      </w:r>
      <w:r w:rsidR="00F92C99" w:rsidRPr="00123B72">
        <w:rPr>
          <w:bCs/>
          <w:i/>
        </w:rPr>
        <w:t>hinking</w:t>
      </w:r>
      <w:proofErr w:type="spellEnd"/>
      <w:r w:rsidR="00F92C99">
        <w:rPr>
          <w:bCs/>
        </w:rPr>
        <w:t>, o której później.</w:t>
      </w:r>
      <w:r w:rsidR="00F92C99">
        <w:rPr>
          <w:bCs/>
        </w:rPr>
        <w:br/>
        <w:t xml:space="preserve">Druga strona </w:t>
      </w:r>
      <w:r w:rsidR="00F65EA4">
        <w:rPr>
          <w:bCs/>
        </w:rPr>
        <w:t xml:space="preserve">procesu nauczania/uczenia </w:t>
      </w:r>
      <w:r w:rsidR="00F92C99">
        <w:rPr>
          <w:bCs/>
        </w:rPr>
        <w:t xml:space="preserve">to reprezentanci pokolenia </w:t>
      </w:r>
      <w:r w:rsidR="00F92C99" w:rsidRPr="00123B72">
        <w:rPr>
          <w:bCs/>
          <w:i/>
        </w:rPr>
        <w:t>Z</w:t>
      </w:r>
      <w:r w:rsidR="00F92C99">
        <w:rPr>
          <w:bCs/>
        </w:rPr>
        <w:t xml:space="preserve">. </w:t>
      </w:r>
      <w:r w:rsidR="00123B72">
        <w:rPr>
          <w:bCs/>
        </w:rPr>
        <w:t>Są</w:t>
      </w:r>
      <w:r w:rsidR="00F92C99">
        <w:rPr>
          <w:bCs/>
        </w:rPr>
        <w:t xml:space="preserve"> opisani przez psychologów</w:t>
      </w:r>
      <w:r w:rsidR="005A1FEE">
        <w:rPr>
          <w:bCs/>
        </w:rPr>
        <w:t xml:space="preserve"> jako nowa generacja. Czy</w:t>
      </w:r>
      <w:r w:rsidR="005021FD">
        <w:rPr>
          <w:bCs/>
        </w:rPr>
        <w:t>m</w:t>
      </w:r>
      <w:r w:rsidR="005A1FEE">
        <w:rPr>
          <w:bCs/>
        </w:rPr>
        <w:t xml:space="preserve"> się charakteryzują?</w:t>
      </w:r>
    </w:p>
    <w:p w:rsidR="00F65EA4" w:rsidRDefault="00F65EA4" w:rsidP="00DD3075">
      <w:pPr>
        <w:pStyle w:val="NormalnyWeb"/>
        <w:spacing w:after="0" w:line="360" w:lineRule="auto"/>
        <w:rPr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65EA4" w:rsidTr="00F65EA4">
        <w:tc>
          <w:tcPr>
            <w:tcW w:w="9212" w:type="dxa"/>
          </w:tcPr>
          <w:p w:rsidR="007E0BBA" w:rsidRPr="007E0BBA" w:rsidRDefault="006278B2" w:rsidP="00DD3075">
            <w:pPr>
              <w:pStyle w:val="NormalnyWeb"/>
              <w:spacing w:after="0" w:line="360" w:lineRule="auto"/>
              <w:rPr>
                <w:bCs/>
              </w:rPr>
            </w:pPr>
            <w:r w:rsidRPr="006278B2">
              <w:rPr>
                <w:b/>
                <w:bCs/>
                <w:color w:val="808080" w:themeColor="background1" w:themeShade="80"/>
                <w:sz w:val="27"/>
                <w:szCs w:val="27"/>
              </w:rPr>
              <w:lastRenderedPageBreak/>
              <w:t xml:space="preserve">Generacja </w:t>
            </w:r>
            <w:r w:rsidRPr="0093769C">
              <w:rPr>
                <w:b/>
                <w:bCs/>
                <w:i/>
                <w:color w:val="808080" w:themeColor="background1" w:themeShade="80"/>
                <w:sz w:val="27"/>
                <w:szCs w:val="27"/>
              </w:rPr>
              <w:t>Z</w:t>
            </w:r>
            <w:r w:rsidRPr="006278B2">
              <w:rPr>
                <w:b/>
                <w:bCs/>
                <w:color w:val="808080" w:themeColor="background1" w:themeShade="80"/>
                <w:sz w:val="27"/>
                <w:szCs w:val="27"/>
              </w:rPr>
              <w:t>:</w:t>
            </w:r>
            <w:r w:rsidR="00F65EA4">
              <w:rPr>
                <w:b/>
                <w:bCs/>
                <w:color w:val="808080" w:themeColor="background1" w:themeShade="80"/>
                <w:sz w:val="27"/>
                <w:szCs w:val="27"/>
              </w:rPr>
              <w:br/>
            </w:r>
            <w:r w:rsidR="00F65EA4" w:rsidRPr="00F65EA4">
              <w:rPr>
                <w:bCs/>
              </w:rPr>
              <w:t>- urodzeni w 1994/95 lub 2000 roku</w:t>
            </w:r>
            <w:r w:rsidR="00CB117A">
              <w:rPr>
                <w:bCs/>
              </w:rPr>
              <w:t xml:space="preserve"> </w:t>
            </w:r>
            <w:r w:rsidR="00185A73">
              <w:rPr>
                <w:bCs/>
              </w:rPr>
              <w:t>–</w:t>
            </w:r>
            <w:r w:rsidR="00CB117A">
              <w:rPr>
                <w:bCs/>
              </w:rPr>
              <w:t xml:space="preserve"> </w:t>
            </w:r>
            <w:r w:rsidR="00185A73">
              <w:rPr>
                <w:bCs/>
              </w:rPr>
              <w:t xml:space="preserve">czas pojawienia się usług i aplikacji sieci 2.0 Web </w:t>
            </w:r>
            <w:r w:rsidR="00123B72">
              <w:rPr>
                <w:bCs/>
              </w:rPr>
              <w:t xml:space="preserve">i </w:t>
            </w:r>
            <w:r w:rsidR="00185A73">
              <w:rPr>
                <w:bCs/>
              </w:rPr>
              <w:t>przeglądarek internetowych</w:t>
            </w:r>
            <w:r w:rsidR="005638B5">
              <w:rPr>
                <w:bCs/>
              </w:rPr>
              <w:t>,</w:t>
            </w:r>
            <w:r w:rsidR="00185A73">
              <w:rPr>
                <w:bCs/>
              </w:rPr>
              <w:br/>
              <w:t xml:space="preserve">- rodzice to przedstawiciele generacji </w:t>
            </w:r>
            <w:r w:rsidR="00185A73" w:rsidRPr="00123B72">
              <w:rPr>
                <w:bCs/>
                <w:i/>
              </w:rPr>
              <w:t>X</w:t>
            </w:r>
            <w:r w:rsidR="00185A73">
              <w:rPr>
                <w:bCs/>
              </w:rPr>
              <w:t xml:space="preserve"> lub </w:t>
            </w:r>
            <w:r w:rsidR="00185A73" w:rsidRPr="00123B72">
              <w:rPr>
                <w:bCs/>
                <w:i/>
              </w:rPr>
              <w:t>Y</w:t>
            </w:r>
            <w:r w:rsidR="00123B72">
              <w:rPr>
                <w:bCs/>
              </w:rPr>
              <w:t xml:space="preserve"> (określenie</w:t>
            </w:r>
            <w:r w:rsidR="007E0BBA">
              <w:rPr>
                <w:bCs/>
              </w:rPr>
              <w:t xml:space="preserve"> dr</w:t>
            </w:r>
            <w:r w:rsidR="00123B72">
              <w:rPr>
                <w:bCs/>
              </w:rPr>
              <w:t>.</w:t>
            </w:r>
            <w:r w:rsidR="007E0BBA">
              <w:rPr>
                <w:bCs/>
              </w:rPr>
              <w:t xml:space="preserve"> Grzegorz</w:t>
            </w:r>
            <w:r w:rsidR="00123B72">
              <w:rPr>
                <w:bCs/>
              </w:rPr>
              <w:t>a</w:t>
            </w:r>
            <w:r w:rsidR="007E0BBA">
              <w:rPr>
                <w:bCs/>
              </w:rPr>
              <w:t xml:space="preserve"> Dominik</w:t>
            </w:r>
            <w:r w:rsidR="00123B72">
              <w:rPr>
                <w:bCs/>
              </w:rPr>
              <w:t>a</w:t>
            </w:r>
            <w:r w:rsidR="007E0BBA">
              <w:rPr>
                <w:bCs/>
              </w:rPr>
              <w:t xml:space="preserve"> </w:t>
            </w:r>
            <w:proofErr w:type="spellStart"/>
            <w:r w:rsidR="007E0BBA">
              <w:rPr>
                <w:bCs/>
              </w:rPr>
              <w:t>Stunż</w:t>
            </w:r>
            <w:r w:rsidR="00123B72">
              <w:rPr>
                <w:bCs/>
              </w:rPr>
              <w:t>y</w:t>
            </w:r>
            <w:proofErr w:type="spellEnd"/>
            <w:r w:rsidR="00123B72">
              <w:rPr>
                <w:bCs/>
              </w:rPr>
              <w:t>)</w:t>
            </w:r>
            <w:r w:rsidR="007E0BBA">
              <w:rPr>
                <w:bCs/>
              </w:rPr>
              <w:t xml:space="preserve"> – funkcjonujący jako doradcy, a nie </w:t>
            </w:r>
            <w:r w:rsidR="00123B72">
              <w:rPr>
                <w:bCs/>
              </w:rPr>
              <w:t xml:space="preserve">jako </w:t>
            </w:r>
            <w:r w:rsidR="007E0BBA">
              <w:rPr>
                <w:bCs/>
              </w:rPr>
              <w:t>zwierzchnicy</w:t>
            </w:r>
            <w:r w:rsidR="005638B5">
              <w:rPr>
                <w:bCs/>
              </w:rPr>
              <w:t>,</w:t>
            </w:r>
            <w:r w:rsidR="007E0BBA">
              <w:rPr>
                <w:bCs/>
              </w:rPr>
              <w:br/>
              <w:t xml:space="preserve">- generacja </w:t>
            </w:r>
            <w:r w:rsidR="007E0BBA" w:rsidRPr="00123B72">
              <w:rPr>
                <w:bCs/>
                <w:i/>
              </w:rPr>
              <w:t>Z</w:t>
            </w:r>
            <w:r w:rsidR="007E0BBA">
              <w:rPr>
                <w:bCs/>
              </w:rPr>
              <w:t xml:space="preserve"> </w:t>
            </w:r>
            <w:r w:rsidR="00123B72">
              <w:rPr>
                <w:bCs/>
              </w:rPr>
              <w:t xml:space="preserve">jest </w:t>
            </w:r>
            <w:r w:rsidR="007E0BBA">
              <w:rPr>
                <w:bCs/>
              </w:rPr>
              <w:t>zanurzona w medialnych przestrzeniach</w:t>
            </w:r>
            <w:r w:rsidR="0061393C">
              <w:rPr>
                <w:bCs/>
              </w:rPr>
              <w:t xml:space="preserve">, </w:t>
            </w:r>
            <w:r w:rsidR="00123B72">
              <w:rPr>
                <w:bCs/>
              </w:rPr>
              <w:t>gdzie</w:t>
            </w:r>
            <w:r w:rsidR="0061393C">
              <w:rPr>
                <w:bCs/>
              </w:rPr>
              <w:t xml:space="preserve"> radzi sobie doskonale, </w:t>
            </w:r>
            <w:r w:rsidR="00123B72">
              <w:rPr>
                <w:bCs/>
              </w:rPr>
              <w:t xml:space="preserve">dużo lepiej niż </w:t>
            </w:r>
            <w:r w:rsidR="0061393C">
              <w:rPr>
                <w:bCs/>
              </w:rPr>
              <w:t>w realnym świecie</w:t>
            </w:r>
            <w:r w:rsidR="005638B5">
              <w:rPr>
                <w:bCs/>
              </w:rPr>
              <w:t>,</w:t>
            </w:r>
            <w:r w:rsidR="007E0BBA">
              <w:rPr>
                <w:bCs/>
              </w:rPr>
              <w:br/>
              <w:t xml:space="preserve">- młodzi </w:t>
            </w:r>
            <w:r w:rsidR="005638B5">
              <w:rPr>
                <w:bCs/>
              </w:rPr>
              <w:t xml:space="preserve">są </w:t>
            </w:r>
            <w:r w:rsidR="007E0BBA">
              <w:rPr>
                <w:bCs/>
              </w:rPr>
              <w:t>nastawieni na szybki dostęp i możliwość konsumowania produktów, teks</w:t>
            </w:r>
            <w:r w:rsidR="00CB117A">
              <w:rPr>
                <w:bCs/>
              </w:rPr>
              <w:t>t</w:t>
            </w:r>
            <w:r w:rsidR="007E0BBA">
              <w:rPr>
                <w:bCs/>
              </w:rPr>
              <w:t>ów kultury itd.</w:t>
            </w:r>
            <w:r w:rsidR="005638B5">
              <w:rPr>
                <w:bCs/>
              </w:rPr>
              <w:t>,</w:t>
            </w:r>
            <w:r w:rsidR="007E0BBA">
              <w:rPr>
                <w:bCs/>
              </w:rPr>
              <w:br/>
              <w:t xml:space="preserve">- </w:t>
            </w:r>
            <w:r w:rsidR="00123B72">
              <w:rPr>
                <w:bCs/>
              </w:rPr>
              <w:t xml:space="preserve">młodzi </w:t>
            </w:r>
            <w:r w:rsidR="007E0BBA">
              <w:rPr>
                <w:bCs/>
              </w:rPr>
              <w:t>pragną być rozpoznawani poprzez ich unikalne zainteresowania, którymi chętnie dzielą się ze światem w sieci</w:t>
            </w:r>
            <w:r w:rsidR="005638B5">
              <w:rPr>
                <w:bCs/>
              </w:rPr>
              <w:t>,</w:t>
            </w:r>
            <w:r w:rsidR="007E0BBA">
              <w:rPr>
                <w:bCs/>
              </w:rPr>
              <w:br/>
              <w:t xml:space="preserve">- </w:t>
            </w:r>
            <w:r w:rsidR="00123B72">
              <w:rPr>
                <w:bCs/>
              </w:rPr>
              <w:t xml:space="preserve">są </w:t>
            </w:r>
            <w:r w:rsidR="007E0BBA">
              <w:rPr>
                <w:bCs/>
              </w:rPr>
              <w:t>nastawieni na natychmiastowe korzyści</w:t>
            </w:r>
            <w:r w:rsidR="0061393C">
              <w:rPr>
                <w:bCs/>
              </w:rPr>
              <w:t xml:space="preserve"> i pragną być chwaleni i nagradzani za swoją pracę</w:t>
            </w:r>
            <w:r w:rsidR="005638B5">
              <w:rPr>
                <w:bCs/>
              </w:rPr>
              <w:t>,</w:t>
            </w:r>
            <w:r w:rsidR="0061393C">
              <w:rPr>
                <w:bCs/>
              </w:rPr>
              <w:br/>
              <w:t>- często przejawiają narcystyczne zachowania</w:t>
            </w:r>
            <w:r w:rsidR="005638B5">
              <w:rPr>
                <w:bCs/>
              </w:rPr>
              <w:t>,</w:t>
            </w:r>
            <w:r w:rsidR="0061393C">
              <w:rPr>
                <w:bCs/>
              </w:rPr>
              <w:br/>
              <w:t>- odrzucają autorytety – jak chyba każde pokolenie w ich wieku</w:t>
            </w:r>
            <w:r w:rsidR="005638B5">
              <w:rPr>
                <w:bCs/>
              </w:rPr>
              <w:t>,</w:t>
            </w:r>
            <w:r w:rsidR="0061393C">
              <w:rPr>
                <w:bCs/>
              </w:rPr>
              <w:br/>
              <w:t xml:space="preserve">- </w:t>
            </w:r>
            <w:r w:rsidR="00123B72">
              <w:rPr>
                <w:bCs/>
              </w:rPr>
              <w:t>są niecierpliwi, pozbawieni</w:t>
            </w:r>
            <w:r w:rsidR="0061393C">
              <w:rPr>
                <w:bCs/>
              </w:rPr>
              <w:t xml:space="preserve"> empatii (może jeszcze nie do końca wykształcona jest </w:t>
            </w:r>
            <w:r w:rsidR="00123B72">
              <w:rPr>
                <w:bCs/>
              </w:rPr>
              <w:t xml:space="preserve">u nich </w:t>
            </w:r>
            <w:r w:rsidR="0061393C">
              <w:rPr>
                <w:bCs/>
              </w:rPr>
              <w:t xml:space="preserve">ta </w:t>
            </w:r>
            <w:r w:rsidR="00123B72">
              <w:rPr>
                <w:bCs/>
              </w:rPr>
              <w:t>zdolność</w:t>
            </w:r>
            <w:r w:rsidR="0061393C">
              <w:rPr>
                <w:bCs/>
              </w:rPr>
              <w:t>)</w:t>
            </w:r>
            <w:r w:rsidR="005638B5">
              <w:rPr>
                <w:bCs/>
              </w:rPr>
              <w:t>,</w:t>
            </w:r>
            <w:r w:rsidR="0061393C">
              <w:rPr>
                <w:bCs/>
              </w:rPr>
              <w:br/>
              <w:t>- potrzebują</w:t>
            </w:r>
            <w:r w:rsidR="00123B72">
              <w:rPr>
                <w:bCs/>
              </w:rPr>
              <w:t xml:space="preserve"> </w:t>
            </w:r>
            <w:r w:rsidR="0061393C">
              <w:rPr>
                <w:bCs/>
              </w:rPr>
              <w:t xml:space="preserve">znać cel każdego zadania, </w:t>
            </w:r>
            <w:r w:rsidR="00123B72">
              <w:rPr>
                <w:bCs/>
              </w:rPr>
              <w:t>które</w:t>
            </w:r>
            <w:r w:rsidR="0061393C">
              <w:rPr>
                <w:bCs/>
              </w:rPr>
              <w:t xml:space="preserve"> mają wykonać</w:t>
            </w:r>
            <w:r w:rsidR="005638B5">
              <w:rPr>
                <w:bCs/>
              </w:rPr>
              <w:t>,</w:t>
            </w:r>
            <w:r w:rsidR="0061393C">
              <w:rPr>
                <w:bCs/>
              </w:rPr>
              <w:br/>
              <w:t>-</w:t>
            </w:r>
            <w:r w:rsidR="00123B72">
              <w:rPr>
                <w:bCs/>
              </w:rPr>
              <w:t xml:space="preserve"> są uzależnieni od smartfonów (</w:t>
            </w:r>
            <w:r w:rsidR="0061393C">
              <w:rPr>
                <w:bCs/>
              </w:rPr>
              <w:t xml:space="preserve">chociaż </w:t>
            </w:r>
            <w:r w:rsidR="005638B5">
              <w:rPr>
                <w:bCs/>
              </w:rPr>
              <w:t xml:space="preserve">– </w:t>
            </w:r>
            <w:r w:rsidR="0061393C">
              <w:rPr>
                <w:bCs/>
              </w:rPr>
              <w:t>jak wskazują niektórzy</w:t>
            </w:r>
            <w:r w:rsidR="005638B5">
              <w:rPr>
                <w:bCs/>
              </w:rPr>
              <w:t xml:space="preserve"> –</w:t>
            </w:r>
            <w:r w:rsidR="0061393C">
              <w:rPr>
                <w:bCs/>
              </w:rPr>
              <w:t xml:space="preserve"> bardzo trudno wskazać granicę pomiędzy uzależnieniem a częstym korzystaniem</w:t>
            </w:r>
            <w:r w:rsidR="00123B72">
              <w:rPr>
                <w:bCs/>
              </w:rPr>
              <w:t>)</w:t>
            </w:r>
            <w:r w:rsidR="0061393C">
              <w:rPr>
                <w:bCs/>
              </w:rPr>
              <w:t>.</w:t>
            </w:r>
          </w:p>
        </w:tc>
      </w:tr>
    </w:tbl>
    <w:p w:rsidR="00CB3455" w:rsidRDefault="0053531B" w:rsidP="00DD3075">
      <w:pPr>
        <w:pStyle w:val="NormalnyWeb"/>
        <w:spacing w:after="0" w:line="360" w:lineRule="auto"/>
        <w:rPr>
          <w:bCs/>
        </w:rPr>
      </w:pPr>
      <w:r w:rsidRPr="0053531B">
        <w:rPr>
          <w:bCs/>
        </w:rPr>
        <w:t>Autorzy podstawy programowej</w:t>
      </w:r>
      <w:r w:rsidR="00CB117A">
        <w:rPr>
          <w:bCs/>
        </w:rPr>
        <w:t xml:space="preserve"> </w:t>
      </w:r>
      <w:r w:rsidRPr="0053531B">
        <w:rPr>
          <w:bCs/>
        </w:rPr>
        <w:t>podkreśl</w:t>
      </w:r>
      <w:r w:rsidRPr="00504B56">
        <w:rPr>
          <w:bCs/>
        </w:rPr>
        <w:t xml:space="preserve">ają, </w:t>
      </w:r>
      <w:r w:rsidRPr="006A2C93">
        <w:rPr>
          <w:b/>
          <w:bCs/>
        </w:rPr>
        <w:t xml:space="preserve">że </w:t>
      </w:r>
      <w:r w:rsidR="005638B5">
        <w:rPr>
          <w:b/>
          <w:bCs/>
        </w:rPr>
        <w:t>naczelną</w:t>
      </w:r>
      <w:r w:rsidR="00CB117A">
        <w:rPr>
          <w:b/>
          <w:bCs/>
        </w:rPr>
        <w:t xml:space="preserve"> </w:t>
      </w:r>
      <w:r w:rsidRPr="006A2C93">
        <w:rPr>
          <w:b/>
          <w:bCs/>
        </w:rPr>
        <w:t xml:space="preserve">zasadą doboru środków dydaktycznych i metod jest korzystanie z atlasu, map ściennych oraz z zasobów kartograficznych </w:t>
      </w:r>
      <w:proofErr w:type="spellStart"/>
      <w:r w:rsidR="00CB117A">
        <w:rPr>
          <w:b/>
          <w:bCs/>
        </w:rPr>
        <w:t>i</w:t>
      </w:r>
      <w:r w:rsidRPr="006A2C93">
        <w:rPr>
          <w:b/>
          <w:bCs/>
        </w:rPr>
        <w:t>nternetu</w:t>
      </w:r>
      <w:proofErr w:type="spellEnd"/>
      <w:r w:rsidRPr="00504B56">
        <w:rPr>
          <w:bCs/>
        </w:rPr>
        <w:t>.</w:t>
      </w:r>
      <w:r w:rsidR="00504B56" w:rsidRPr="00504B56">
        <w:rPr>
          <w:bCs/>
        </w:rPr>
        <w:t xml:space="preserve"> Oprócz map polecane są fotografie, zdjęcia lotnicze </w:t>
      </w:r>
      <w:r w:rsidR="006A2C93">
        <w:rPr>
          <w:bCs/>
        </w:rPr>
        <w:br/>
      </w:r>
      <w:r w:rsidR="00504B56" w:rsidRPr="00504B56">
        <w:rPr>
          <w:bCs/>
        </w:rPr>
        <w:t>i satelitarne, rysunki, wykresy, analizowanie danych statystycznych, teksty źródłowe.</w:t>
      </w:r>
      <w:r w:rsidR="00CB117A">
        <w:rPr>
          <w:bCs/>
        </w:rPr>
        <w:t xml:space="preserve"> </w:t>
      </w:r>
      <w:r w:rsidR="00727ED0" w:rsidRPr="00727ED0">
        <w:rPr>
          <w:bCs/>
        </w:rPr>
        <w:t>Nauczyciele różnie podchodzą do kwestii prowadzenia zeszytów</w:t>
      </w:r>
      <w:r w:rsidR="00270F03">
        <w:rPr>
          <w:bCs/>
        </w:rPr>
        <w:t xml:space="preserve"> i</w:t>
      </w:r>
      <w:r w:rsidR="00727ED0" w:rsidRPr="00727ED0">
        <w:rPr>
          <w:bCs/>
        </w:rPr>
        <w:t xml:space="preserve"> zeszytów ćwiczeń. Należy przypomnieć, że ważn</w:t>
      </w:r>
      <w:r w:rsidR="00270F03">
        <w:rPr>
          <w:bCs/>
        </w:rPr>
        <w:t>a</w:t>
      </w:r>
      <w:r w:rsidR="00727ED0" w:rsidRPr="00727ED0">
        <w:rPr>
          <w:bCs/>
        </w:rPr>
        <w:t xml:space="preserve"> jest umiejętność prowadzenia notatek – przyda się naszym uczniom na studiach, a przede wszystkim</w:t>
      </w:r>
      <w:r w:rsidR="00123B72">
        <w:rPr>
          <w:bCs/>
        </w:rPr>
        <w:t xml:space="preserve"> posłuży</w:t>
      </w:r>
      <w:r w:rsidR="00727ED0" w:rsidRPr="00727ED0">
        <w:rPr>
          <w:bCs/>
        </w:rPr>
        <w:t xml:space="preserve"> do lepszego zapamiętywania informacji i porządkowania ich</w:t>
      </w:r>
      <w:r w:rsidR="00727ED0">
        <w:rPr>
          <w:bCs/>
        </w:rPr>
        <w:t xml:space="preserve"> już w szkole ponadpodstawowej</w:t>
      </w:r>
      <w:r w:rsidR="00727ED0" w:rsidRPr="00727ED0">
        <w:rPr>
          <w:bCs/>
        </w:rPr>
        <w:t>.</w:t>
      </w:r>
      <w:r w:rsidR="00CB117A">
        <w:rPr>
          <w:bCs/>
        </w:rPr>
        <w:t xml:space="preserve"> </w:t>
      </w:r>
      <w:r w:rsidR="00727ED0" w:rsidRPr="00727ED0">
        <w:rPr>
          <w:bCs/>
        </w:rPr>
        <w:t xml:space="preserve">W dalszej części publikacji będzie </w:t>
      </w:r>
      <w:r w:rsidR="00123B72">
        <w:rPr>
          <w:bCs/>
        </w:rPr>
        <w:t xml:space="preserve">można przeczytać </w:t>
      </w:r>
      <w:r w:rsidR="00727ED0" w:rsidRPr="00727ED0">
        <w:rPr>
          <w:bCs/>
        </w:rPr>
        <w:t xml:space="preserve">o </w:t>
      </w:r>
      <w:proofErr w:type="spellStart"/>
      <w:r w:rsidR="00727ED0" w:rsidRPr="00727ED0">
        <w:rPr>
          <w:bCs/>
        </w:rPr>
        <w:t>sketchnotingu</w:t>
      </w:r>
      <w:proofErr w:type="spellEnd"/>
      <w:r w:rsidR="00727ED0" w:rsidRPr="00727ED0">
        <w:rPr>
          <w:bCs/>
        </w:rPr>
        <w:t xml:space="preserve"> – nowej formule notowania</w:t>
      </w:r>
      <w:r w:rsidR="006A2C93">
        <w:rPr>
          <w:bCs/>
        </w:rPr>
        <w:t xml:space="preserve"> (myślenie wizualne)</w:t>
      </w:r>
      <w:r w:rsidR="00727ED0" w:rsidRPr="00727ED0">
        <w:rPr>
          <w:bCs/>
        </w:rPr>
        <w:t>, która staje się obecnie modna, a</w:t>
      </w:r>
      <w:r w:rsidR="00CB117A">
        <w:rPr>
          <w:bCs/>
        </w:rPr>
        <w:t xml:space="preserve"> z</w:t>
      </w:r>
      <w:r w:rsidR="00727ED0" w:rsidRPr="00727ED0">
        <w:rPr>
          <w:bCs/>
        </w:rPr>
        <w:t xml:space="preserve"> punktu widzenia rozwoju umiejętności geograficznych </w:t>
      </w:r>
      <w:r w:rsidR="00123B72">
        <w:rPr>
          <w:bCs/>
        </w:rPr>
        <w:t>jest</w:t>
      </w:r>
      <w:r w:rsidR="00727ED0" w:rsidRPr="00727ED0">
        <w:rPr>
          <w:bCs/>
        </w:rPr>
        <w:t xml:space="preserve"> ciekaw</w:t>
      </w:r>
      <w:r w:rsidR="00123B72">
        <w:rPr>
          <w:bCs/>
        </w:rPr>
        <w:t>ą</w:t>
      </w:r>
      <w:r w:rsidR="00727ED0" w:rsidRPr="00727ED0">
        <w:rPr>
          <w:bCs/>
        </w:rPr>
        <w:t xml:space="preserve"> propozycj</w:t>
      </w:r>
      <w:r w:rsidR="00123B72">
        <w:rPr>
          <w:bCs/>
        </w:rPr>
        <w:t>ą</w:t>
      </w:r>
      <w:r w:rsidR="00727ED0" w:rsidRPr="00727ED0">
        <w:rPr>
          <w:bCs/>
        </w:rPr>
        <w:t xml:space="preserve"> dla uczniów.</w:t>
      </w:r>
      <w:r w:rsidR="00123B72">
        <w:rPr>
          <w:bCs/>
        </w:rPr>
        <w:t xml:space="preserve"> N</w:t>
      </w:r>
      <w:r w:rsidR="00DE373A">
        <w:rPr>
          <w:bCs/>
        </w:rPr>
        <w:t>ie ma osoby, która może o sobie powiedzieć, że nie ma zdolności w tym kierunku, czego dowodzą prace uczniów zamieszczone poniżej. Każdy może rys</w:t>
      </w:r>
      <w:r w:rsidR="00123B72">
        <w:rPr>
          <w:bCs/>
        </w:rPr>
        <w:t>ować i notować w ciekawy sposób;</w:t>
      </w:r>
      <w:r w:rsidR="00DE373A">
        <w:rPr>
          <w:bCs/>
        </w:rPr>
        <w:t xml:space="preserve"> dla wielu to również sposób na ćwiczenie ładnego </w:t>
      </w:r>
      <w:r w:rsidR="00DE373A">
        <w:rPr>
          <w:bCs/>
        </w:rPr>
        <w:lastRenderedPageBreak/>
        <w:t>pisma i wyciszenie.</w:t>
      </w:r>
      <w:r w:rsidR="00727ED0">
        <w:rPr>
          <w:b/>
          <w:bCs/>
          <w:sz w:val="27"/>
          <w:szCs w:val="27"/>
        </w:rPr>
        <w:br/>
      </w:r>
      <w:r w:rsidR="002279D4" w:rsidRPr="002279D4">
        <w:rPr>
          <w:bCs/>
        </w:rPr>
        <w:t xml:space="preserve">Bardzo ważną kwestią jest </w:t>
      </w:r>
      <w:r w:rsidR="002279D4" w:rsidRPr="006A2C93">
        <w:rPr>
          <w:b/>
          <w:bCs/>
        </w:rPr>
        <w:t>korelacja wiedzy z przedmiotów przyrodniczych, matematyki, historii, wiedzy</w:t>
      </w:r>
      <w:r w:rsidR="00CB117A">
        <w:rPr>
          <w:b/>
          <w:bCs/>
        </w:rPr>
        <w:t xml:space="preserve"> </w:t>
      </w:r>
      <w:r w:rsidR="002279D4" w:rsidRPr="006A2C93">
        <w:rPr>
          <w:b/>
          <w:bCs/>
        </w:rPr>
        <w:t xml:space="preserve">o społeczeństwie, podstaw przedsiębiorczości i </w:t>
      </w:r>
      <w:r w:rsidR="002279D4" w:rsidRPr="00123B72">
        <w:rPr>
          <w:b/>
          <w:bCs/>
        </w:rPr>
        <w:t>informatyki</w:t>
      </w:r>
      <w:r w:rsidR="002279D4" w:rsidRPr="006A2C93">
        <w:rPr>
          <w:bCs/>
        </w:rPr>
        <w:t xml:space="preserve">. </w:t>
      </w:r>
      <w:r w:rsidR="00123B72">
        <w:rPr>
          <w:bCs/>
        </w:rPr>
        <w:t>Należy odchodzić</w:t>
      </w:r>
      <w:r w:rsidR="00504B56" w:rsidRPr="006A2C93">
        <w:rPr>
          <w:bCs/>
        </w:rPr>
        <w:t xml:space="preserve"> od </w:t>
      </w:r>
      <w:r w:rsidR="002279D4" w:rsidRPr="006A2C93">
        <w:rPr>
          <w:bCs/>
        </w:rPr>
        <w:t>encyklopedyzmu na rzecz</w:t>
      </w:r>
      <w:r w:rsidR="00CB117A">
        <w:rPr>
          <w:bCs/>
        </w:rPr>
        <w:t xml:space="preserve"> </w:t>
      </w:r>
      <w:r w:rsidR="002279D4" w:rsidRPr="006A2C93">
        <w:rPr>
          <w:b/>
          <w:bCs/>
        </w:rPr>
        <w:t xml:space="preserve">rozwijania myślenia </w:t>
      </w:r>
      <w:proofErr w:type="spellStart"/>
      <w:r w:rsidR="002279D4" w:rsidRPr="006A2C93">
        <w:rPr>
          <w:b/>
          <w:bCs/>
        </w:rPr>
        <w:t>przyczynowo</w:t>
      </w:r>
      <w:r w:rsidR="00270F03">
        <w:rPr>
          <w:b/>
          <w:bCs/>
        </w:rPr>
        <w:t>-</w:t>
      </w:r>
      <w:r w:rsidR="002279D4" w:rsidRPr="006A2C93">
        <w:rPr>
          <w:b/>
          <w:bCs/>
        </w:rPr>
        <w:t>skutkowego</w:t>
      </w:r>
      <w:proofErr w:type="spellEnd"/>
      <w:r w:rsidR="002279D4">
        <w:rPr>
          <w:bCs/>
        </w:rPr>
        <w:t>.</w:t>
      </w:r>
      <w:r w:rsidR="00CB117A">
        <w:rPr>
          <w:bCs/>
        </w:rPr>
        <w:t xml:space="preserve"> </w:t>
      </w:r>
      <w:r w:rsidR="00727ED0">
        <w:rPr>
          <w:bCs/>
        </w:rPr>
        <w:t>Dlatego</w:t>
      </w:r>
      <w:r w:rsidR="00123B72">
        <w:rPr>
          <w:bCs/>
        </w:rPr>
        <w:t xml:space="preserve"> w nowej podstawie</w:t>
      </w:r>
      <w:r w:rsidR="00727ED0">
        <w:rPr>
          <w:bCs/>
        </w:rPr>
        <w:t xml:space="preserve"> zrezygnowano z ujęcia regionalnego, a </w:t>
      </w:r>
      <w:r w:rsidR="007F64C8">
        <w:rPr>
          <w:bCs/>
        </w:rPr>
        <w:t xml:space="preserve">nacisk położono jedynie na </w:t>
      </w:r>
      <w:r w:rsidR="00727ED0">
        <w:rPr>
          <w:bCs/>
        </w:rPr>
        <w:t xml:space="preserve"> wybrane reprezentatywne regiony ze względu na omawiane zagadnienie. Trzeba mieć świadomość tego, że do szkół ponadpodstawowych trafia</w:t>
      </w:r>
      <w:r w:rsidR="00270F03">
        <w:rPr>
          <w:bCs/>
        </w:rPr>
        <w:t>ją</w:t>
      </w:r>
      <w:r w:rsidR="00727ED0">
        <w:rPr>
          <w:bCs/>
        </w:rPr>
        <w:t xml:space="preserve"> uczniowie, którzy uczą się geografii od klasy V (dopiero za dwa lata</w:t>
      </w:r>
      <w:r w:rsidR="00F92C99">
        <w:rPr>
          <w:bCs/>
        </w:rPr>
        <w:t>, obecni mieli geografię tylko w klasie VII i VIII</w:t>
      </w:r>
      <w:r w:rsidR="00727ED0">
        <w:rPr>
          <w:bCs/>
        </w:rPr>
        <w:t>)</w:t>
      </w:r>
      <w:r w:rsidR="007F64C8">
        <w:rPr>
          <w:bCs/>
        </w:rPr>
        <w:t xml:space="preserve"> </w:t>
      </w:r>
      <w:r w:rsidR="00727ED0">
        <w:rPr>
          <w:bCs/>
        </w:rPr>
        <w:t xml:space="preserve">i poznali w szkole podstawowej wybrane krajobrazy Polski i świata. </w:t>
      </w:r>
      <w:r w:rsidR="00727ED0">
        <w:rPr>
          <w:bCs/>
        </w:rPr>
        <w:br/>
      </w:r>
      <w:r w:rsidR="00504B56">
        <w:rPr>
          <w:bCs/>
        </w:rPr>
        <w:t xml:space="preserve">Polecane jest </w:t>
      </w:r>
      <w:r w:rsidR="00504B56" w:rsidRPr="006A2C93">
        <w:rPr>
          <w:b/>
          <w:bCs/>
        </w:rPr>
        <w:t>stosowanie strategii nauczania wyprzedzającego i metody projektu</w:t>
      </w:r>
      <w:r w:rsidR="00504B56">
        <w:rPr>
          <w:bCs/>
        </w:rPr>
        <w:t xml:space="preserve">. </w:t>
      </w:r>
      <w:r w:rsidR="006A2C93">
        <w:rPr>
          <w:bCs/>
        </w:rPr>
        <w:br/>
        <w:t xml:space="preserve">Z nowego ujęcia z podstawy warto podkreślić akcentowanie stosowania w czasie zajęć </w:t>
      </w:r>
      <w:r w:rsidR="006A2C93" w:rsidRPr="00DE373A">
        <w:rPr>
          <w:b/>
          <w:bCs/>
        </w:rPr>
        <w:t>aplikacji w telefonie, GPS i GIS</w:t>
      </w:r>
      <w:r w:rsidR="006A2C93">
        <w:rPr>
          <w:bCs/>
        </w:rPr>
        <w:t>.</w:t>
      </w:r>
      <w:r w:rsidR="00DE373A">
        <w:rPr>
          <w:bCs/>
        </w:rPr>
        <w:t xml:space="preserve"> Preferowane są </w:t>
      </w:r>
      <w:r w:rsidR="00DE373A" w:rsidRPr="00DE373A">
        <w:rPr>
          <w:b/>
          <w:bCs/>
        </w:rPr>
        <w:t>metody eksponujące,</w:t>
      </w:r>
      <w:r w:rsidR="00DE373A">
        <w:rPr>
          <w:bCs/>
        </w:rPr>
        <w:t xml:space="preserve"> np. film (z omówieniem lub jako </w:t>
      </w:r>
      <w:r w:rsidR="00210E31">
        <w:rPr>
          <w:bCs/>
        </w:rPr>
        <w:t>wstęp</w:t>
      </w:r>
      <w:r w:rsidR="00DE373A">
        <w:rPr>
          <w:bCs/>
        </w:rPr>
        <w:t xml:space="preserve"> do dyskusji, debaty, dociekań filozoficznych). Część zajęć</w:t>
      </w:r>
      <w:r w:rsidR="00210E31">
        <w:rPr>
          <w:bCs/>
        </w:rPr>
        <w:t xml:space="preserve"> powinna odbywać się w terenie</w:t>
      </w:r>
      <w:r w:rsidR="00DE373A">
        <w:rPr>
          <w:bCs/>
        </w:rPr>
        <w:t xml:space="preserve"> </w:t>
      </w:r>
      <w:r w:rsidR="00210E31">
        <w:rPr>
          <w:bCs/>
        </w:rPr>
        <w:t>(</w:t>
      </w:r>
      <w:r w:rsidR="00DE373A">
        <w:rPr>
          <w:bCs/>
        </w:rPr>
        <w:t>obserwacja bezpośrednia</w:t>
      </w:r>
      <w:r w:rsidR="00210E31">
        <w:rPr>
          <w:bCs/>
        </w:rPr>
        <w:t>)</w:t>
      </w:r>
      <w:r w:rsidR="00DE373A">
        <w:rPr>
          <w:bCs/>
        </w:rPr>
        <w:t>.</w:t>
      </w:r>
      <w:r w:rsidR="003E2AE0">
        <w:rPr>
          <w:bCs/>
        </w:rPr>
        <w:br/>
        <w:t xml:space="preserve">Na lekcjach geografii stosujemy obliczenia matematyczne z zakresu geografii fizycznej </w:t>
      </w:r>
      <w:r w:rsidR="008A52D7">
        <w:rPr>
          <w:bCs/>
        </w:rPr>
        <w:br/>
      </w:r>
      <w:r w:rsidR="003E2AE0">
        <w:rPr>
          <w:bCs/>
        </w:rPr>
        <w:t>i społeczno</w:t>
      </w:r>
      <w:r w:rsidR="00270F03">
        <w:rPr>
          <w:bCs/>
        </w:rPr>
        <w:t>-</w:t>
      </w:r>
      <w:r w:rsidR="003E2AE0">
        <w:rPr>
          <w:bCs/>
        </w:rPr>
        <w:t>ekonomicznej.</w:t>
      </w:r>
      <w:r w:rsidR="00725DEB">
        <w:rPr>
          <w:bCs/>
        </w:rPr>
        <w:br/>
        <w:t>Ważn</w:t>
      </w:r>
      <w:r w:rsidR="00270F03">
        <w:rPr>
          <w:bCs/>
        </w:rPr>
        <w:t>a</w:t>
      </w:r>
      <w:r w:rsidR="00725DEB">
        <w:rPr>
          <w:bCs/>
        </w:rPr>
        <w:t xml:space="preserve"> jest praca z uczniem zdolnym</w:t>
      </w:r>
      <w:r w:rsidR="00270F03">
        <w:rPr>
          <w:bCs/>
        </w:rPr>
        <w:t>.</w:t>
      </w:r>
      <w:r w:rsidR="00CB117A">
        <w:rPr>
          <w:bCs/>
        </w:rPr>
        <w:t xml:space="preserve"> </w:t>
      </w:r>
      <w:r w:rsidR="00270F03">
        <w:rPr>
          <w:bCs/>
        </w:rPr>
        <w:t>W</w:t>
      </w:r>
      <w:r w:rsidR="00725DEB">
        <w:rPr>
          <w:bCs/>
        </w:rPr>
        <w:t xml:space="preserve"> przypadku szkół ponadpodstawowych </w:t>
      </w:r>
      <w:r w:rsidR="00270F03">
        <w:rPr>
          <w:bCs/>
        </w:rPr>
        <w:t>tacy uczniowie mogą przyst</w:t>
      </w:r>
      <w:r w:rsidR="00CB117A">
        <w:rPr>
          <w:bCs/>
        </w:rPr>
        <w:t>ę</w:t>
      </w:r>
      <w:r w:rsidR="00270F03">
        <w:rPr>
          <w:bCs/>
        </w:rPr>
        <w:t>pować do</w:t>
      </w:r>
      <w:r w:rsidR="00725DEB">
        <w:rPr>
          <w:bCs/>
        </w:rPr>
        <w:t xml:space="preserve"> Olimpiad Geograficzn</w:t>
      </w:r>
      <w:r w:rsidR="00270F03">
        <w:rPr>
          <w:bCs/>
        </w:rPr>
        <w:t>ych</w:t>
      </w:r>
      <w:r w:rsidR="00725DEB">
        <w:rPr>
          <w:bCs/>
        </w:rPr>
        <w:t>, organizowan</w:t>
      </w:r>
      <w:r w:rsidR="00270F03">
        <w:rPr>
          <w:bCs/>
        </w:rPr>
        <w:t>ych</w:t>
      </w:r>
      <w:r w:rsidR="00725DEB">
        <w:rPr>
          <w:bCs/>
        </w:rPr>
        <w:t xml:space="preserve"> przez PTG czy inne formy (np. Diamentowy Indeks AGH). Oprócz rozwijania zainteresowań geograficznych </w:t>
      </w:r>
      <w:r w:rsidR="001356C9">
        <w:rPr>
          <w:bCs/>
        </w:rPr>
        <w:t xml:space="preserve">takie aktywności </w:t>
      </w:r>
      <w:r w:rsidR="00725DEB">
        <w:rPr>
          <w:bCs/>
        </w:rPr>
        <w:t>dają młodym ludziom możliwość uzyska</w:t>
      </w:r>
      <w:r w:rsidR="001356C9">
        <w:rPr>
          <w:bCs/>
        </w:rPr>
        <w:t xml:space="preserve">nia indeksu wymarzonej uczelni – </w:t>
      </w:r>
      <w:r w:rsidR="00725DEB">
        <w:rPr>
          <w:bCs/>
        </w:rPr>
        <w:t xml:space="preserve">stąd duże zainteresowanie młodzieży. </w:t>
      </w:r>
    </w:p>
    <w:p w:rsidR="00CB3455" w:rsidRDefault="00CB3455" w:rsidP="00DD3075">
      <w:pPr>
        <w:pStyle w:val="NormalnyWeb"/>
        <w:spacing w:after="0" w:line="360" w:lineRule="auto"/>
        <w:rPr>
          <w:bCs/>
        </w:rPr>
      </w:pPr>
    </w:p>
    <w:p w:rsidR="002C45DA" w:rsidRDefault="002C45DA">
      <w:pPr>
        <w:rPr>
          <w:rFonts w:ascii="Arial" w:eastAsia="Calibri" w:hAnsi="Arial" w:cs="Times New Roman"/>
          <w:color w:val="984806"/>
          <w:sz w:val="36"/>
        </w:rPr>
      </w:pPr>
      <w:r>
        <w:br w:type="page"/>
      </w:r>
    </w:p>
    <w:p w:rsidR="007C048B" w:rsidRPr="00CB3455" w:rsidRDefault="0076649B" w:rsidP="00DD3075">
      <w:pPr>
        <w:pStyle w:val="Tytul1"/>
        <w:spacing w:line="360" w:lineRule="auto"/>
      </w:pPr>
      <w:bookmarkStart w:id="12" w:name="_Toc9858366"/>
      <w:r w:rsidRPr="00EA4140">
        <w:lastRenderedPageBreak/>
        <w:t>V</w:t>
      </w:r>
      <w:r>
        <w:t>I</w:t>
      </w:r>
      <w:r w:rsidR="007C048B">
        <w:t>.</w:t>
      </w:r>
      <w:r w:rsidRPr="00EA4140">
        <w:t xml:space="preserve"> Ocenianie osiągnięć uczniów</w:t>
      </w:r>
      <w:bookmarkEnd w:id="12"/>
    </w:p>
    <w:p w:rsidR="0076649B" w:rsidRDefault="00270F03" w:rsidP="00DD3075">
      <w:pPr>
        <w:pStyle w:val="NormalnyWeb"/>
        <w:spacing w:after="0" w:line="360" w:lineRule="auto"/>
        <w:rPr>
          <w:bCs/>
        </w:rPr>
      </w:pPr>
      <w:r>
        <w:rPr>
          <w:bCs/>
        </w:rPr>
        <w:t>C</w:t>
      </w:r>
      <w:r w:rsidR="00C2785D" w:rsidRPr="00C2785D">
        <w:rPr>
          <w:bCs/>
        </w:rPr>
        <w:t>ele proponowane w procesie edukacyjnym</w:t>
      </w:r>
      <w:r w:rsidR="00CB117A">
        <w:rPr>
          <w:bCs/>
        </w:rPr>
        <w:t xml:space="preserve"> </w:t>
      </w:r>
      <w:r w:rsidR="006278B2" w:rsidRPr="006278B2">
        <w:rPr>
          <w:bCs/>
        </w:rPr>
        <w:t>s</w:t>
      </w:r>
      <w:r w:rsidR="00C2785D" w:rsidRPr="00C2785D">
        <w:rPr>
          <w:bCs/>
        </w:rPr>
        <w:t>ą dla nauczyciela i ucznia</w:t>
      </w:r>
      <w:r w:rsidR="00A43FEC">
        <w:rPr>
          <w:bCs/>
        </w:rPr>
        <w:t>,</w:t>
      </w:r>
      <w:r w:rsidR="00CB3455">
        <w:rPr>
          <w:bCs/>
        </w:rPr>
        <w:t xml:space="preserve"> ale tylko uczeń je osiąga i</w:t>
      </w:r>
      <w:r w:rsidR="00C2785D">
        <w:rPr>
          <w:bCs/>
        </w:rPr>
        <w:t xml:space="preserve"> tylko on otrzymuje oceny za wykonaną</w:t>
      </w:r>
      <w:r w:rsidR="00CB3455">
        <w:rPr>
          <w:bCs/>
        </w:rPr>
        <w:t xml:space="preserve"> pracę w konkretnym zadaniu. I c</w:t>
      </w:r>
      <w:r w:rsidR="00C2785D">
        <w:rPr>
          <w:bCs/>
        </w:rPr>
        <w:t xml:space="preserve">hociaż praca nauczyciela również podlega ocenie, to na zupełnie innych zasadach, </w:t>
      </w:r>
      <w:r w:rsidR="00C35C8F">
        <w:rPr>
          <w:bCs/>
        </w:rPr>
        <w:t xml:space="preserve">również nowych, obowiązujących od tego roku. </w:t>
      </w:r>
      <w:r w:rsidR="00B7067E">
        <w:rPr>
          <w:bCs/>
        </w:rPr>
        <w:t xml:space="preserve">Na schemacie </w:t>
      </w:r>
      <w:r w:rsidR="001356C9">
        <w:rPr>
          <w:bCs/>
        </w:rPr>
        <w:t xml:space="preserve">umieszczono </w:t>
      </w:r>
      <w:r w:rsidR="00B7067E">
        <w:rPr>
          <w:bCs/>
        </w:rPr>
        <w:t>k</w:t>
      </w:r>
      <w:r w:rsidR="00C35C8F">
        <w:rPr>
          <w:bCs/>
        </w:rPr>
        <w:t>ilka pytań porządkujących</w:t>
      </w:r>
      <w:r w:rsidR="00B7067E">
        <w:rPr>
          <w:bCs/>
        </w:rPr>
        <w:t xml:space="preserve"> nowe cele</w:t>
      </w:r>
      <w:r w:rsidR="00C35C8F">
        <w:rPr>
          <w:bCs/>
        </w:rPr>
        <w:t xml:space="preserve">: </w:t>
      </w:r>
      <w:r w:rsidR="00C35C8F">
        <w:rPr>
          <w:bCs/>
        </w:rPr>
        <w:br/>
      </w:r>
      <w:r w:rsidR="00C35C8F">
        <w:rPr>
          <w:bCs/>
          <w:noProof/>
        </w:rPr>
        <w:drawing>
          <wp:inline distT="0" distB="0" distL="0" distR="0">
            <wp:extent cx="4514850" cy="2743200"/>
            <wp:effectExtent l="0" t="0" r="0" b="0"/>
            <wp:docPr id="16" name="Diagra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  <w:r w:rsidR="00C35C8F">
        <w:rPr>
          <w:bCs/>
        </w:rPr>
        <w:br/>
      </w:r>
      <w:r w:rsidR="0056772B" w:rsidRPr="0056772B">
        <w:rPr>
          <w:bCs/>
        </w:rPr>
        <w:t>Ocena jest potrzebna nie tylko uczniom, ale i nam</w:t>
      </w:r>
      <w:r w:rsidR="00884798">
        <w:rPr>
          <w:bCs/>
        </w:rPr>
        <w:t>,</w:t>
      </w:r>
      <w:r w:rsidR="0056772B" w:rsidRPr="0056772B">
        <w:rPr>
          <w:bCs/>
        </w:rPr>
        <w:t xml:space="preserve"> nauczycielom. Pokazuje</w:t>
      </w:r>
      <w:r w:rsidR="00884798">
        <w:rPr>
          <w:bCs/>
        </w:rPr>
        <w:t xml:space="preserve">, </w:t>
      </w:r>
      <w:r w:rsidR="0056772B" w:rsidRPr="0056772B">
        <w:rPr>
          <w:bCs/>
        </w:rPr>
        <w:t>co zostało dobrze zapamiętane i utrwalone, a co wymaga jeszcze poprawy.</w:t>
      </w:r>
      <w:r w:rsidR="0056772B">
        <w:rPr>
          <w:bCs/>
        </w:rPr>
        <w:t xml:space="preserve"> Ważną częścią oceniania jest samoocena dokonywana przez ucznia i ocena koleżeńska. W ocenianiu kształtującym dużą uwagę przywiązuje się do udzielania </w:t>
      </w:r>
      <w:r w:rsidR="0056772B" w:rsidRPr="004C0718">
        <w:rPr>
          <w:b/>
          <w:bCs/>
        </w:rPr>
        <w:t>informacji zwrotnej</w:t>
      </w:r>
      <w:r w:rsidR="0056772B">
        <w:rPr>
          <w:bCs/>
        </w:rPr>
        <w:t>, która składa się z czterech elementó</w:t>
      </w:r>
      <w:r w:rsidR="001A5261">
        <w:rPr>
          <w:bCs/>
        </w:rPr>
        <w:t>w:</w:t>
      </w:r>
    </w:p>
    <w:p w:rsidR="001A5261" w:rsidRPr="004C0718" w:rsidRDefault="001A5261" w:rsidP="00DD3075">
      <w:pPr>
        <w:pStyle w:val="NormalnyWeb"/>
        <w:numPr>
          <w:ilvl w:val="0"/>
          <w:numId w:val="21"/>
        </w:numPr>
        <w:spacing w:line="360" w:lineRule="auto"/>
        <w:rPr>
          <w:bCs/>
          <w:sz w:val="22"/>
          <w:szCs w:val="22"/>
        </w:rPr>
      </w:pPr>
      <w:r w:rsidRPr="004C0718">
        <w:rPr>
          <w:bCs/>
          <w:sz w:val="22"/>
          <w:szCs w:val="22"/>
        </w:rPr>
        <w:t>wyszczególni</w:t>
      </w:r>
      <w:r w:rsidR="004C0718" w:rsidRPr="004C0718">
        <w:rPr>
          <w:bCs/>
          <w:sz w:val="22"/>
          <w:szCs w:val="22"/>
        </w:rPr>
        <w:t>eni</w:t>
      </w:r>
      <w:r w:rsidR="001356C9">
        <w:rPr>
          <w:bCs/>
          <w:sz w:val="22"/>
          <w:szCs w:val="22"/>
        </w:rPr>
        <w:t>a</w:t>
      </w:r>
      <w:r w:rsidR="00EF545E">
        <w:rPr>
          <w:bCs/>
          <w:sz w:val="22"/>
          <w:szCs w:val="22"/>
        </w:rPr>
        <w:t>,</w:t>
      </w:r>
      <w:r w:rsidR="00CB117A">
        <w:rPr>
          <w:bCs/>
          <w:sz w:val="22"/>
          <w:szCs w:val="22"/>
        </w:rPr>
        <w:t xml:space="preserve"> </w:t>
      </w:r>
      <w:r w:rsidR="004C0718" w:rsidRPr="004C0718">
        <w:rPr>
          <w:bCs/>
          <w:sz w:val="22"/>
          <w:szCs w:val="22"/>
        </w:rPr>
        <w:t>docenieni</w:t>
      </w:r>
      <w:r w:rsidR="001356C9">
        <w:rPr>
          <w:bCs/>
          <w:sz w:val="22"/>
          <w:szCs w:val="22"/>
        </w:rPr>
        <w:t>a</w:t>
      </w:r>
      <w:r w:rsidR="004C0718" w:rsidRPr="004C0718">
        <w:rPr>
          <w:bCs/>
          <w:sz w:val="22"/>
          <w:szCs w:val="22"/>
        </w:rPr>
        <w:t xml:space="preserve"> dobrych</w:t>
      </w:r>
      <w:r w:rsidR="00CB117A">
        <w:rPr>
          <w:bCs/>
          <w:sz w:val="22"/>
          <w:szCs w:val="22"/>
        </w:rPr>
        <w:t xml:space="preserve"> </w:t>
      </w:r>
      <w:r w:rsidRPr="004C0718">
        <w:rPr>
          <w:bCs/>
          <w:sz w:val="22"/>
          <w:szCs w:val="22"/>
        </w:rPr>
        <w:t>elementów pracy</w:t>
      </w:r>
      <w:r w:rsidR="00CB3455">
        <w:rPr>
          <w:bCs/>
          <w:sz w:val="22"/>
          <w:szCs w:val="22"/>
        </w:rPr>
        <w:t>,</w:t>
      </w:r>
    </w:p>
    <w:p w:rsidR="001A5261" w:rsidRPr="004C0718" w:rsidRDefault="001A5261" w:rsidP="00DD3075">
      <w:pPr>
        <w:pStyle w:val="NormalnyWeb"/>
        <w:numPr>
          <w:ilvl w:val="0"/>
          <w:numId w:val="21"/>
        </w:numPr>
        <w:spacing w:line="360" w:lineRule="auto"/>
        <w:rPr>
          <w:bCs/>
          <w:sz w:val="22"/>
          <w:szCs w:val="22"/>
        </w:rPr>
      </w:pPr>
      <w:r w:rsidRPr="004C0718">
        <w:rPr>
          <w:bCs/>
          <w:sz w:val="22"/>
          <w:szCs w:val="22"/>
        </w:rPr>
        <w:t>odnotowani</w:t>
      </w:r>
      <w:r w:rsidR="001356C9">
        <w:rPr>
          <w:bCs/>
          <w:sz w:val="22"/>
          <w:szCs w:val="22"/>
        </w:rPr>
        <w:t>a</w:t>
      </w:r>
      <w:r w:rsidRPr="004C0718">
        <w:rPr>
          <w:bCs/>
          <w:sz w:val="22"/>
          <w:szCs w:val="22"/>
        </w:rPr>
        <w:t xml:space="preserve"> tego, c</w:t>
      </w:r>
      <w:r w:rsidR="004C0718" w:rsidRPr="004C0718">
        <w:rPr>
          <w:bCs/>
          <w:sz w:val="22"/>
          <w:szCs w:val="22"/>
        </w:rPr>
        <w:t xml:space="preserve">o wymaga poprawienia lub </w:t>
      </w:r>
      <w:r w:rsidRPr="004C0718">
        <w:rPr>
          <w:bCs/>
          <w:sz w:val="22"/>
          <w:szCs w:val="22"/>
        </w:rPr>
        <w:t>dodatkowej pracy ze strony ucznia</w:t>
      </w:r>
      <w:r w:rsidR="00CB3455">
        <w:rPr>
          <w:bCs/>
          <w:sz w:val="22"/>
          <w:szCs w:val="22"/>
        </w:rPr>
        <w:t>,</w:t>
      </w:r>
    </w:p>
    <w:p w:rsidR="00CB3455" w:rsidRDefault="004C38B7" w:rsidP="00DD3075">
      <w:pPr>
        <w:pStyle w:val="NormalnyWeb"/>
        <w:numPr>
          <w:ilvl w:val="0"/>
          <w:numId w:val="21"/>
        </w:numPr>
        <w:spacing w:line="360" w:lineRule="auto"/>
        <w:rPr>
          <w:bCs/>
          <w:sz w:val="22"/>
          <w:szCs w:val="22"/>
        </w:rPr>
      </w:pPr>
      <w:r w:rsidRPr="004C0718">
        <w:rPr>
          <w:bCs/>
          <w:sz w:val="22"/>
          <w:szCs w:val="22"/>
        </w:rPr>
        <w:t>wskazów</w:t>
      </w:r>
      <w:r w:rsidR="001356C9">
        <w:rPr>
          <w:bCs/>
          <w:sz w:val="22"/>
          <w:szCs w:val="22"/>
        </w:rPr>
        <w:t>ek</w:t>
      </w:r>
      <w:r w:rsidRPr="004C0718">
        <w:rPr>
          <w:bCs/>
          <w:sz w:val="22"/>
          <w:szCs w:val="22"/>
        </w:rPr>
        <w:t xml:space="preserve">, w </w:t>
      </w:r>
      <w:r w:rsidR="004C0718" w:rsidRPr="004C0718">
        <w:rPr>
          <w:bCs/>
          <w:sz w:val="22"/>
          <w:szCs w:val="22"/>
        </w:rPr>
        <w:t>jakim kierunku uczeń powinien</w:t>
      </w:r>
      <w:r w:rsidR="00CB117A">
        <w:rPr>
          <w:bCs/>
          <w:sz w:val="22"/>
          <w:szCs w:val="22"/>
        </w:rPr>
        <w:t xml:space="preserve"> </w:t>
      </w:r>
      <w:r w:rsidRPr="004C0718">
        <w:rPr>
          <w:bCs/>
          <w:sz w:val="22"/>
          <w:szCs w:val="22"/>
        </w:rPr>
        <w:t>poprawić pracę</w:t>
      </w:r>
      <w:r w:rsidR="00CB3455">
        <w:rPr>
          <w:bCs/>
          <w:sz w:val="22"/>
          <w:szCs w:val="22"/>
        </w:rPr>
        <w:t>,</w:t>
      </w:r>
    </w:p>
    <w:p w:rsidR="001A5261" w:rsidRPr="00CB3455" w:rsidRDefault="001356C9" w:rsidP="00DD3075">
      <w:pPr>
        <w:pStyle w:val="NormalnyWeb"/>
        <w:numPr>
          <w:ilvl w:val="0"/>
          <w:numId w:val="21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wskazówek</w:t>
      </w:r>
      <w:r w:rsidR="001A5261" w:rsidRPr="00CB3455">
        <w:rPr>
          <w:bCs/>
          <w:sz w:val="22"/>
          <w:szCs w:val="22"/>
        </w:rPr>
        <w:t>, w jakim</w:t>
      </w:r>
      <w:r w:rsidR="004C0718" w:rsidRPr="00CB3455">
        <w:rPr>
          <w:bCs/>
          <w:sz w:val="22"/>
          <w:szCs w:val="22"/>
        </w:rPr>
        <w:t xml:space="preserve"> kierunku uczeń powinien</w:t>
      </w:r>
      <w:r w:rsidR="00CB117A" w:rsidRPr="00CB3455">
        <w:rPr>
          <w:bCs/>
          <w:sz w:val="22"/>
          <w:szCs w:val="22"/>
        </w:rPr>
        <w:t xml:space="preserve"> </w:t>
      </w:r>
      <w:r w:rsidR="001A5261" w:rsidRPr="00CB3455">
        <w:rPr>
          <w:bCs/>
          <w:sz w:val="22"/>
          <w:szCs w:val="22"/>
        </w:rPr>
        <w:t>pracować dalej</w:t>
      </w:r>
      <w:r w:rsidR="00CB3455">
        <w:rPr>
          <w:bCs/>
          <w:sz w:val="22"/>
          <w:szCs w:val="22"/>
        </w:rPr>
        <w:t>.</w:t>
      </w:r>
    </w:p>
    <w:p w:rsidR="00CB3455" w:rsidRDefault="004C0718" w:rsidP="00DD3075">
      <w:pPr>
        <w:pStyle w:val="NormalnyWeb"/>
        <w:spacing w:after="0" w:line="360" w:lineRule="auto"/>
        <w:rPr>
          <w:bCs/>
        </w:rPr>
      </w:pPr>
      <w:r>
        <w:rPr>
          <w:bCs/>
        </w:rPr>
        <w:t>T</w:t>
      </w:r>
      <w:r w:rsidR="00EF545E">
        <w:rPr>
          <w:bCs/>
        </w:rPr>
        <w:t>u</w:t>
      </w:r>
      <w:r>
        <w:rPr>
          <w:bCs/>
        </w:rPr>
        <w:t xml:space="preserve"> również przygotowujemy kryteria sukcesu, aby uczeń miał większą świadomo</w:t>
      </w:r>
      <w:r w:rsidR="001356C9">
        <w:rPr>
          <w:bCs/>
        </w:rPr>
        <w:t xml:space="preserve">ść tego, za co będzie oceniany. </w:t>
      </w:r>
      <w:r w:rsidRPr="004C0718">
        <w:rPr>
          <w:bCs/>
        </w:rPr>
        <w:t>Za co oceniamy uczniów?</w:t>
      </w:r>
      <w:r>
        <w:rPr>
          <w:bCs/>
        </w:rPr>
        <w:t xml:space="preserve"> Jest wiele możliwości oceny róż</w:t>
      </w:r>
      <w:r w:rsidR="00CB3455">
        <w:rPr>
          <w:bCs/>
        </w:rPr>
        <w:t>nych form aktywności uczniów:</w:t>
      </w:r>
    </w:p>
    <w:p w:rsidR="00CB3455" w:rsidRDefault="004C0718" w:rsidP="00DD3075">
      <w:pPr>
        <w:pStyle w:val="NormalnyWeb"/>
        <w:numPr>
          <w:ilvl w:val="0"/>
          <w:numId w:val="22"/>
        </w:numPr>
        <w:spacing w:after="0" w:line="360" w:lineRule="auto"/>
        <w:rPr>
          <w:bCs/>
        </w:rPr>
      </w:pPr>
      <w:r>
        <w:rPr>
          <w:bCs/>
        </w:rPr>
        <w:t>za prace pisemne – sprawdziany, testy, kartkówki</w:t>
      </w:r>
      <w:r w:rsidR="00EF545E">
        <w:rPr>
          <w:bCs/>
        </w:rPr>
        <w:t>,</w:t>
      </w:r>
    </w:p>
    <w:p w:rsidR="00CB3455" w:rsidRDefault="004C0718" w:rsidP="00DD3075">
      <w:pPr>
        <w:pStyle w:val="NormalnyWeb"/>
        <w:numPr>
          <w:ilvl w:val="0"/>
          <w:numId w:val="22"/>
        </w:numPr>
        <w:spacing w:after="0" w:line="360" w:lineRule="auto"/>
        <w:rPr>
          <w:bCs/>
        </w:rPr>
      </w:pPr>
      <w:r w:rsidRPr="00CB3455">
        <w:rPr>
          <w:bCs/>
        </w:rPr>
        <w:lastRenderedPageBreak/>
        <w:t>za odpowiedzi ustne – ważne z punktu widzenia kompetencji kluczowych</w:t>
      </w:r>
      <w:r w:rsidR="00EF545E" w:rsidRPr="00CB3455">
        <w:rPr>
          <w:bCs/>
        </w:rPr>
        <w:t>,</w:t>
      </w:r>
    </w:p>
    <w:p w:rsidR="00CB3455" w:rsidRDefault="004C0718" w:rsidP="00DD3075">
      <w:pPr>
        <w:pStyle w:val="NormalnyWeb"/>
        <w:numPr>
          <w:ilvl w:val="0"/>
          <w:numId w:val="22"/>
        </w:numPr>
        <w:spacing w:after="0" w:line="360" w:lineRule="auto"/>
        <w:rPr>
          <w:bCs/>
        </w:rPr>
      </w:pPr>
      <w:r w:rsidRPr="00CB3455">
        <w:rPr>
          <w:bCs/>
        </w:rPr>
        <w:t>za pracę z mapą</w:t>
      </w:r>
      <w:r w:rsidR="00EF545E" w:rsidRPr="00CB3455">
        <w:rPr>
          <w:bCs/>
        </w:rPr>
        <w:t>,</w:t>
      </w:r>
    </w:p>
    <w:p w:rsidR="00CB3455" w:rsidRDefault="004C0718" w:rsidP="00DD3075">
      <w:pPr>
        <w:pStyle w:val="NormalnyWeb"/>
        <w:numPr>
          <w:ilvl w:val="0"/>
          <w:numId w:val="22"/>
        </w:numPr>
        <w:spacing w:after="0" w:line="360" w:lineRule="auto"/>
        <w:rPr>
          <w:bCs/>
        </w:rPr>
      </w:pPr>
      <w:r w:rsidRPr="00CB3455">
        <w:rPr>
          <w:bCs/>
        </w:rPr>
        <w:t>za prace domowe i te wykonywane na lekcji</w:t>
      </w:r>
      <w:r w:rsidR="00EF545E" w:rsidRPr="00CB3455">
        <w:rPr>
          <w:bCs/>
        </w:rPr>
        <w:t>,</w:t>
      </w:r>
    </w:p>
    <w:p w:rsidR="00CB3455" w:rsidRDefault="004C0718" w:rsidP="00DD3075">
      <w:pPr>
        <w:pStyle w:val="NormalnyWeb"/>
        <w:numPr>
          <w:ilvl w:val="0"/>
          <w:numId w:val="22"/>
        </w:numPr>
        <w:spacing w:after="0" w:line="360" w:lineRule="auto"/>
        <w:rPr>
          <w:bCs/>
        </w:rPr>
      </w:pPr>
      <w:r w:rsidRPr="00CB3455">
        <w:rPr>
          <w:bCs/>
        </w:rPr>
        <w:t>za obserwację, przeprowadzone doświadczenie</w:t>
      </w:r>
      <w:r w:rsidR="00EF545E" w:rsidRPr="00CB3455">
        <w:rPr>
          <w:bCs/>
        </w:rPr>
        <w:t>,</w:t>
      </w:r>
    </w:p>
    <w:p w:rsidR="00CB3455" w:rsidRDefault="004C0718" w:rsidP="00DD3075">
      <w:pPr>
        <w:pStyle w:val="NormalnyWeb"/>
        <w:numPr>
          <w:ilvl w:val="0"/>
          <w:numId w:val="22"/>
        </w:numPr>
        <w:spacing w:after="0" w:line="360" w:lineRule="auto"/>
        <w:rPr>
          <w:bCs/>
        </w:rPr>
      </w:pPr>
      <w:r w:rsidRPr="00CB3455">
        <w:rPr>
          <w:bCs/>
        </w:rPr>
        <w:t>za prowadzenie zeszytu lub zeszytu ćwiczeń</w:t>
      </w:r>
      <w:r w:rsidR="00EF545E" w:rsidRPr="00CB3455">
        <w:rPr>
          <w:bCs/>
        </w:rPr>
        <w:t>,</w:t>
      </w:r>
    </w:p>
    <w:p w:rsidR="00CB3455" w:rsidRDefault="004C0718" w:rsidP="00DD3075">
      <w:pPr>
        <w:pStyle w:val="NormalnyWeb"/>
        <w:numPr>
          <w:ilvl w:val="0"/>
          <w:numId w:val="22"/>
        </w:numPr>
        <w:spacing w:after="0" w:line="360" w:lineRule="auto"/>
        <w:rPr>
          <w:bCs/>
        </w:rPr>
      </w:pPr>
      <w:r w:rsidRPr="00CB3455">
        <w:rPr>
          <w:bCs/>
        </w:rPr>
        <w:t>za zaangażowanie na zajęciach</w:t>
      </w:r>
      <w:r w:rsidR="00EF545E" w:rsidRPr="00CB3455">
        <w:rPr>
          <w:bCs/>
        </w:rPr>
        <w:t>,</w:t>
      </w:r>
    </w:p>
    <w:p w:rsidR="00CB3455" w:rsidRDefault="004C0718" w:rsidP="00DD3075">
      <w:pPr>
        <w:pStyle w:val="NormalnyWeb"/>
        <w:numPr>
          <w:ilvl w:val="0"/>
          <w:numId w:val="22"/>
        </w:numPr>
        <w:spacing w:after="0" w:line="360" w:lineRule="auto"/>
        <w:rPr>
          <w:bCs/>
        </w:rPr>
      </w:pPr>
      <w:r w:rsidRPr="00CB3455">
        <w:rPr>
          <w:bCs/>
        </w:rPr>
        <w:t>za rozwój umiejętno</w:t>
      </w:r>
      <w:r w:rsidR="001356C9">
        <w:rPr>
          <w:bCs/>
        </w:rPr>
        <w:t>ści geograficznych – np. rysunki</w:t>
      </w:r>
      <w:r w:rsidRPr="00CB3455">
        <w:rPr>
          <w:bCs/>
        </w:rPr>
        <w:t>, wnioskowanie, przedstawienie graficzne informacji, analizowanie danych statystycznych</w:t>
      </w:r>
      <w:r w:rsidR="00416826" w:rsidRPr="00CB3455">
        <w:rPr>
          <w:bCs/>
        </w:rPr>
        <w:t>,</w:t>
      </w:r>
    </w:p>
    <w:p w:rsidR="00CB3455" w:rsidRDefault="005352E6" w:rsidP="00DD3075">
      <w:pPr>
        <w:pStyle w:val="NormalnyWeb"/>
        <w:numPr>
          <w:ilvl w:val="0"/>
          <w:numId w:val="22"/>
        </w:numPr>
        <w:spacing w:after="0" w:line="360" w:lineRule="auto"/>
        <w:rPr>
          <w:bCs/>
        </w:rPr>
      </w:pPr>
      <w:r w:rsidRPr="00CB3455">
        <w:rPr>
          <w:bCs/>
        </w:rPr>
        <w:t>za gamifikację – po przeliczeniu punktacji itp</w:t>
      </w:r>
      <w:r w:rsidR="00CB3455">
        <w:rPr>
          <w:bCs/>
        </w:rPr>
        <w:t>.</w:t>
      </w:r>
    </w:p>
    <w:p w:rsidR="004C0718" w:rsidRPr="00CB3455" w:rsidRDefault="004C0718" w:rsidP="00DD3075">
      <w:pPr>
        <w:pStyle w:val="NormalnyWeb"/>
        <w:spacing w:after="0" w:line="360" w:lineRule="auto"/>
        <w:rPr>
          <w:bCs/>
        </w:rPr>
      </w:pPr>
      <w:r w:rsidRPr="00CB3455">
        <w:rPr>
          <w:bCs/>
        </w:rPr>
        <w:t>Ważne jest, by oceniać „rytmicznie”, a nie przed zakończeniem semestru</w:t>
      </w:r>
      <w:r w:rsidR="001356C9">
        <w:rPr>
          <w:bCs/>
        </w:rPr>
        <w:t>,</w:t>
      </w:r>
      <w:r w:rsidRPr="00CB3455">
        <w:rPr>
          <w:bCs/>
        </w:rPr>
        <w:t xml:space="preserve"> i za różnorodność. Bardzo często w opinii z poradni </w:t>
      </w:r>
      <w:r w:rsidR="00CB3455">
        <w:rPr>
          <w:bCs/>
        </w:rPr>
        <w:t>nauczyciele mają</w:t>
      </w:r>
      <w:r w:rsidRPr="00CB3455">
        <w:rPr>
          <w:bCs/>
        </w:rPr>
        <w:t xml:space="preserve"> </w:t>
      </w:r>
      <w:r w:rsidR="0048344A" w:rsidRPr="00CB3455">
        <w:rPr>
          <w:bCs/>
        </w:rPr>
        <w:t xml:space="preserve">podane </w:t>
      </w:r>
      <w:r w:rsidRPr="00CB3455">
        <w:rPr>
          <w:bCs/>
        </w:rPr>
        <w:t>konkretne formy prac do oceny dla danego ucznia w związku z jego dysfunkcjami.</w:t>
      </w:r>
      <w:r w:rsidR="0048344A" w:rsidRPr="00CB3455">
        <w:rPr>
          <w:bCs/>
        </w:rPr>
        <w:t xml:space="preserve"> Różnorodność form oceniania pomoże uczniom słabszym, którzy najczęściej z prac pisemnyc</w:t>
      </w:r>
      <w:r w:rsidR="00CB3455">
        <w:rPr>
          <w:bCs/>
        </w:rPr>
        <w:t xml:space="preserve">h osiągają niskie wyniki i mają częste </w:t>
      </w:r>
      <w:r w:rsidR="0048344A" w:rsidRPr="00CB3455">
        <w:rPr>
          <w:bCs/>
        </w:rPr>
        <w:t>poczucie porażki. Czasem jedna bardzo dobra ocena powoduje wzrost motywacji i większe zainteresowanie przedmiotem, co wpływa na wzrost poczucia własnej wartości ucznia.</w:t>
      </w:r>
    </w:p>
    <w:p w:rsidR="0048344A" w:rsidRPr="004C0718" w:rsidRDefault="0048344A" w:rsidP="00DD3075">
      <w:pPr>
        <w:pStyle w:val="NormalnyWeb"/>
        <w:spacing w:after="0" w:line="360" w:lineRule="auto"/>
        <w:rPr>
          <w:bCs/>
        </w:rPr>
      </w:pPr>
      <w:r>
        <w:rPr>
          <w:bCs/>
        </w:rPr>
        <w:t xml:space="preserve">Przypomnieć należy o akcji </w:t>
      </w:r>
      <w:r w:rsidR="00416826">
        <w:rPr>
          <w:bCs/>
        </w:rPr>
        <w:t>„</w:t>
      </w:r>
      <w:r>
        <w:rPr>
          <w:bCs/>
        </w:rPr>
        <w:t>Gazety Wyborczej</w:t>
      </w:r>
      <w:r w:rsidR="001356C9">
        <w:rPr>
          <w:bCs/>
        </w:rPr>
        <w:t xml:space="preserve">” – </w:t>
      </w:r>
      <w:r w:rsidRPr="001356C9">
        <w:rPr>
          <w:b/>
          <w:bCs/>
          <w:i/>
        </w:rPr>
        <w:t>Zadaję z sensem</w:t>
      </w:r>
      <w:r w:rsidR="001356C9">
        <w:rPr>
          <w:b/>
          <w:bCs/>
        </w:rPr>
        <w:t>.</w:t>
      </w:r>
      <w:r w:rsidR="00CB3455">
        <w:rPr>
          <w:bCs/>
        </w:rPr>
        <w:t xml:space="preserve"> W apelu pojawia się zdanie: </w:t>
      </w:r>
      <w:r w:rsidR="006278B2" w:rsidRPr="00CB3455">
        <w:rPr>
          <w:b/>
          <w:bCs/>
          <w:i/>
        </w:rPr>
        <w:t>Mamy własną pracę d</w:t>
      </w:r>
      <w:r w:rsidR="00CB3455">
        <w:rPr>
          <w:b/>
          <w:bCs/>
          <w:i/>
        </w:rPr>
        <w:t>omową: nauczyć się, jak zadawać</w:t>
      </w:r>
      <w:r w:rsidR="006278B2" w:rsidRPr="00CB3455">
        <w:rPr>
          <w:b/>
          <w:bCs/>
          <w:i/>
        </w:rPr>
        <w:t>, żeby to miało sens i nie zabijało kreatywności uczniów</w:t>
      </w:r>
      <w:r>
        <w:rPr>
          <w:bCs/>
        </w:rPr>
        <w:t xml:space="preserve">. </w:t>
      </w:r>
      <w:r w:rsidR="00A43FEC">
        <w:rPr>
          <w:bCs/>
        </w:rPr>
        <w:br/>
      </w:r>
    </w:p>
    <w:p w:rsidR="002C45DA" w:rsidRDefault="002C45DA">
      <w:pPr>
        <w:rPr>
          <w:rFonts w:ascii="Arial" w:eastAsia="Calibri" w:hAnsi="Arial" w:cs="Times New Roman"/>
          <w:color w:val="984806"/>
          <w:sz w:val="36"/>
        </w:rPr>
      </w:pPr>
      <w:r>
        <w:br w:type="page"/>
      </w:r>
    </w:p>
    <w:p w:rsidR="007C048B" w:rsidRDefault="0076649B" w:rsidP="00DD3075">
      <w:pPr>
        <w:pStyle w:val="Tytul1"/>
        <w:spacing w:line="360" w:lineRule="auto"/>
      </w:pPr>
      <w:bookmarkStart w:id="13" w:name="_Toc9858367"/>
      <w:r w:rsidRPr="00EA4140">
        <w:lastRenderedPageBreak/>
        <w:t>VI</w:t>
      </w:r>
      <w:r>
        <w:t>I</w:t>
      </w:r>
      <w:r w:rsidR="007C048B">
        <w:t>.</w:t>
      </w:r>
      <w:r w:rsidRPr="00EA4140">
        <w:t xml:space="preserve"> Metody w edukacji geograficznej</w:t>
      </w:r>
      <w:bookmarkEnd w:id="13"/>
    </w:p>
    <w:p w:rsidR="000A4AE5" w:rsidRPr="00CB3455" w:rsidRDefault="0037051A" w:rsidP="00DD3075">
      <w:pPr>
        <w:spacing w:before="10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color w:val="808080" w:themeColor="background1" w:themeShade="80"/>
          <w:sz w:val="27"/>
          <w:szCs w:val="27"/>
        </w:rPr>
        <w:br/>
      </w:r>
      <w:r w:rsidRPr="00CB3455">
        <w:rPr>
          <w:rFonts w:ascii="Times New Roman" w:hAnsi="Times New Roman" w:cs="Times New Roman"/>
          <w:bCs/>
          <w:sz w:val="24"/>
          <w:szCs w:val="24"/>
        </w:rPr>
        <w:t>Pytanie kluczowe do tej części programu powinno brzmieć</w:t>
      </w:r>
      <w:r w:rsidR="000A4AE5" w:rsidRPr="00CB3455">
        <w:rPr>
          <w:rFonts w:ascii="Times New Roman" w:hAnsi="Times New Roman" w:cs="Times New Roman"/>
          <w:bCs/>
          <w:sz w:val="24"/>
          <w:szCs w:val="24"/>
        </w:rPr>
        <w:t>:</w:t>
      </w:r>
    </w:p>
    <w:p w:rsidR="000A4AE5" w:rsidRPr="00CB3455" w:rsidRDefault="006278B2" w:rsidP="00DD3075">
      <w:pPr>
        <w:spacing w:before="100" w:after="0" w:line="36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B3455">
        <w:rPr>
          <w:rFonts w:ascii="Times New Roman" w:hAnsi="Times New Roman" w:cs="Times New Roman"/>
          <w:b/>
          <w:bCs/>
          <w:i/>
          <w:sz w:val="24"/>
          <w:szCs w:val="24"/>
        </w:rPr>
        <w:t>Jakimi metodami pracować z uczniami w czasach, gdy ich cały świat mieści się w telefonie komórkowym lub laptopie?</w:t>
      </w:r>
    </w:p>
    <w:p w:rsidR="0076649B" w:rsidRPr="000A4AE5" w:rsidRDefault="000A4AE5" w:rsidP="00DD3075">
      <w:pPr>
        <w:spacing w:before="100"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B3455">
        <w:rPr>
          <w:rFonts w:ascii="Times New Roman" w:hAnsi="Times New Roman" w:cs="Times New Roman"/>
          <w:bCs/>
          <w:sz w:val="24"/>
          <w:szCs w:val="24"/>
        </w:rPr>
        <w:t xml:space="preserve">Na pewno potrzeba nam zmian w metodach pracy, aby były one atrakcyjne dla pokolenia </w:t>
      </w:r>
      <w:r w:rsidRPr="00CB3455">
        <w:rPr>
          <w:rFonts w:ascii="Times New Roman" w:hAnsi="Times New Roman" w:cs="Times New Roman"/>
          <w:bCs/>
          <w:i/>
          <w:sz w:val="24"/>
          <w:szCs w:val="24"/>
        </w:rPr>
        <w:t>Z</w:t>
      </w:r>
      <w:r w:rsidRPr="00CB345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2785D" w:rsidRPr="00CB3455">
        <w:rPr>
          <w:rFonts w:ascii="Times New Roman" w:hAnsi="Times New Roman" w:cs="Times New Roman"/>
          <w:bCs/>
          <w:sz w:val="24"/>
          <w:szCs w:val="24"/>
        </w:rPr>
        <w:br/>
      </w:r>
      <w:r w:rsidRPr="00CB3455">
        <w:rPr>
          <w:rFonts w:ascii="Times New Roman" w:hAnsi="Times New Roman" w:cs="Times New Roman"/>
          <w:bCs/>
          <w:sz w:val="24"/>
          <w:szCs w:val="24"/>
        </w:rPr>
        <w:t>ale też musimy</w:t>
      </w:r>
      <w:r w:rsidR="000778C3" w:rsidRPr="00CB34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3455">
        <w:rPr>
          <w:rFonts w:ascii="Times New Roman" w:hAnsi="Times New Roman" w:cs="Times New Roman"/>
          <w:bCs/>
          <w:sz w:val="24"/>
          <w:szCs w:val="24"/>
        </w:rPr>
        <w:t xml:space="preserve">pamiętać o tym, że nadal mózg ma taką samą pojemność i tak samo </w:t>
      </w:r>
      <w:r w:rsidR="00C2785D" w:rsidRPr="00CB3455">
        <w:rPr>
          <w:rFonts w:ascii="Times New Roman" w:hAnsi="Times New Roman" w:cs="Times New Roman"/>
          <w:bCs/>
          <w:sz w:val="24"/>
          <w:szCs w:val="24"/>
        </w:rPr>
        <w:br/>
      </w:r>
      <w:r w:rsidRPr="00CB3455">
        <w:rPr>
          <w:rFonts w:ascii="Times New Roman" w:hAnsi="Times New Roman" w:cs="Times New Roman"/>
          <w:bCs/>
          <w:sz w:val="24"/>
          <w:szCs w:val="24"/>
        </w:rPr>
        <w:t xml:space="preserve">zapamiętuje informacje, a </w:t>
      </w:r>
      <w:r w:rsidR="00C2785D" w:rsidRPr="00CB3455">
        <w:rPr>
          <w:rFonts w:ascii="Times New Roman" w:hAnsi="Times New Roman" w:cs="Times New Roman"/>
          <w:bCs/>
          <w:sz w:val="24"/>
          <w:szCs w:val="24"/>
        </w:rPr>
        <w:t xml:space="preserve">tylko </w:t>
      </w:r>
      <w:r w:rsidRPr="00CB3455">
        <w:rPr>
          <w:rFonts w:ascii="Times New Roman" w:hAnsi="Times New Roman" w:cs="Times New Roman"/>
          <w:bCs/>
          <w:sz w:val="24"/>
          <w:szCs w:val="24"/>
        </w:rPr>
        <w:t>wzrosła nasza wiedza o tym, jak robić to skuteczniej.</w:t>
      </w:r>
      <w:r w:rsidR="00911A2E" w:rsidRPr="00CB3455">
        <w:rPr>
          <w:rFonts w:ascii="Times New Roman" w:hAnsi="Times New Roman" w:cs="Times New Roman"/>
          <w:bCs/>
          <w:sz w:val="24"/>
          <w:szCs w:val="24"/>
        </w:rPr>
        <w:t xml:space="preserve"> Na co </w:t>
      </w:r>
      <w:r w:rsidR="00C2785D" w:rsidRPr="00CB3455">
        <w:rPr>
          <w:rFonts w:ascii="Times New Roman" w:hAnsi="Times New Roman" w:cs="Times New Roman"/>
          <w:bCs/>
          <w:sz w:val="24"/>
          <w:szCs w:val="24"/>
        </w:rPr>
        <w:br/>
      </w:r>
      <w:r w:rsidR="00911A2E" w:rsidRPr="00CB3455">
        <w:rPr>
          <w:rFonts w:ascii="Times New Roman" w:hAnsi="Times New Roman" w:cs="Times New Roman"/>
          <w:bCs/>
          <w:sz w:val="24"/>
          <w:szCs w:val="24"/>
        </w:rPr>
        <w:t>zwracano uwagę w podstawie programowej? Stosowane metody maj</w:t>
      </w:r>
      <w:r w:rsidR="001356C9">
        <w:rPr>
          <w:rFonts w:ascii="Times New Roman" w:hAnsi="Times New Roman" w:cs="Times New Roman"/>
          <w:bCs/>
          <w:sz w:val="24"/>
          <w:szCs w:val="24"/>
        </w:rPr>
        <w:t>ą aktywizować uczniów</w:t>
      </w:r>
      <w:r w:rsidR="001356C9">
        <w:rPr>
          <w:rFonts w:ascii="Times New Roman" w:hAnsi="Times New Roman" w:cs="Times New Roman"/>
          <w:bCs/>
          <w:sz w:val="24"/>
          <w:szCs w:val="24"/>
        </w:rPr>
        <w:br/>
        <w:t>–</w:t>
      </w:r>
      <w:r w:rsidR="00C2785D" w:rsidRPr="00CB34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1A2E" w:rsidRPr="00CB3455">
        <w:rPr>
          <w:rFonts w:ascii="Times New Roman" w:hAnsi="Times New Roman" w:cs="Times New Roman"/>
          <w:bCs/>
          <w:sz w:val="24"/>
          <w:szCs w:val="24"/>
        </w:rPr>
        <w:t>wymieniono zapis graficzny, drzewo decyzyjne, narzędzia TOC, metodę problemową, analizę SWOT, JIGSAW, a z metod dialogicznych – debatę, dyskusję. Uczeń ma konstruować wiedz</w:t>
      </w:r>
      <w:r w:rsidR="00294B1C" w:rsidRPr="00CB3455">
        <w:rPr>
          <w:rFonts w:ascii="Times New Roman" w:hAnsi="Times New Roman" w:cs="Times New Roman"/>
          <w:bCs/>
          <w:sz w:val="24"/>
          <w:szCs w:val="24"/>
        </w:rPr>
        <w:t>ę</w:t>
      </w:r>
      <w:r w:rsidR="00911A2E" w:rsidRPr="00CB3455">
        <w:rPr>
          <w:rFonts w:ascii="Times New Roman" w:hAnsi="Times New Roman" w:cs="Times New Roman"/>
          <w:bCs/>
          <w:sz w:val="24"/>
          <w:szCs w:val="24"/>
        </w:rPr>
        <w:t xml:space="preserve"> poprzez samodzielne obserwowanie, analizowanie, porównywanie, wnioskowanie, ocenianie, projektowanie, podejmowanie działań sprzyjających rozwiązywaniu problemów. Z metod badawczych wskazano obserwacje i pomiar (warto przypomnieć, że metody badawcze poznaje już uczeń klasy V SP na lekcji biologii).</w:t>
      </w:r>
      <w:r w:rsidR="00A02661">
        <w:rPr>
          <w:rFonts w:ascii="Times New Roman" w:hAnsi="Times New Roman" w:cs="Times New Roman"/>
          <w:bCs/>
          <w:sz w:val="24"/>
          <w:szCs w:val="24"/>
        </w:rPr>
        <w:t xml:space="preserve"> Należy s</w:t>
      </w:r>
      <w:r w:rsidR="00C2785D" w:rsidRPr="00CB3455">
        <w:rPr>
          <w:rFonts w:ascii="Times New Roman" w:hAnsi="Times New Roman" w:cs="Times New Roman"/>
          <w:bCs/>
          <w:sz w:val="24"/>
          <w:szCs w:val="24"/>
        </w:rPr>
        <w:t>tosować należy różnego rodzaju formy ćwiczeniowe, np. prace z mapą, z ilustracjami,</w:t>
      </w:r>
      <w:r w:rsidR="000778C3" w:rsidRPr="00CB34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785D" w:rsidRPr="00CB3455">
        <w:rPr>
          <w:rFonts w:ascii="Times New Roman" w:hAnsi="Times New Roman" w:cs="Times New Roman"/>
          <w:bCs/>
          <w:sz w:val="24"/>
          <w:szCs w:val="24"/>
        </w:rPr>
        <w:t xml:space="preserve">z tekstem źródłowym. Duże możliwości daje metoda studiów przykładowych. </w:t>
      </w:r>
      <w:r w:rsidR="00A02661">
        <w:rPr>
          <w:rFonts w:ascii="Times New Roman" w:hAnsi="Times New Roman" w:cs="Times New Roman"/>
          <w:bCs/>
          <w:sz w:val="24"/>
          <w:szCs w:val="24"/>
        </w:rPr>
        <w:t xml:space="preserve">W zapisie </w:t>
      </w:r>
      <w:r w:rsidR="00C2785D" w:rsidRPr="00CB3455">
        <w:rPr>
          <w:rFonts w:ascii="Times New Roman" w:hAnsi="Times New Roman" w:cs="Times New Roman"/>
          <w:bCs/>
          <w:sz w:val="24"/>
          <w:szCs w:val="24"/>
        </w:rPr>
        <w:t>pojawiaj</w:t>
      </w:r>
      <w:r w:rsidR="00A02661">
        <w:rPr>
          <w:rFonts w:ascii="Times New Roman" w:hAnsi="Times New Roman" w:cs="Times New Roman"/>
          <w:bCs/>
          <w:sz w:val="24"/>
          <w:szCs w:val="24"/>
        </w:rPr>
        <w:t xml:space="preserve">ą się również </w:t>
      </w:r>
      <w:r w:rsidR="00C2785D" w:rsidRPr="00CB3455">
        <w:rPr>
          <w:rFonts w:ascii="Times New Roman" w:hAnsi="Times New Roman" w:cs="Times New Roman"/>
          <w:bCs/>
          <w:sz w:val="24"/>
          <w:szCs w:val="24"/>
        </w:rPr>
        <w:t xml:space="preserve">technologie </w:t>
      </w:r>
      <w:proofErr w:type="spellStart"/>
      <w:r w:rsidR="00C2785D" w:rsidRPr="00CB3455">
        <w:rPr>
          <w:rFonts w:ascii="Times New Roman" w:hAnsi="Times New Roman" w:cs="Times New Roman"/>
          <w:bCs/>
          <w:sz w:val="24"/>
          <w:szCs w:val="24"/>
        </w:rPr>
        <w:t>geoinformacyjne</w:t>
      </w:r>
      <w:proofErr w:type="spellEnd"/>
      <w:r w:rsidR="00C2785D" w:rsidRPr="00CB3455">
        <w:rPr>
          <w:rFonts w:ascii="Times New Roman" w:hAnsi="Times New Roman" w:cs="Times New Roman"/>
          <w:bCs/>
          <w:sz w:val="24"/>
          <w:szCs w:val="24"/>
        </w:rPr>
        <w:t>.</w:t>
      </w:r>
      <w:r w:rsidR="000778C3" w:rsidRPr="00CB34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0702" w:rsidRPr="00CB3455">
        <w:rPr>
          <w:rFonts w:ascii="Times New Roman" w:hAnsi="Times New Roman" w:cs="Times New Roman"/>
          <w:bCs/>
          <w:sz w:val="24"/>
          <w:szCs w:val="24"/>
        </w:rPr>
        <w:t>Poniżej przedstawiam trzy z nich, które są ciekawe dla ucznia i rozwijają kompetencje kluczowe oraz mają duże walory wychowawcze.</w:t>
      </w:r>
      <w:r w:rsidR="0037051A" w:rsidRPr="00CB3455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br/>
      </w:r>
    </w:p>
    <w:p w:rsidR="000129AF" w:rsidRDefault="00A43FEC" w:rsidP="00DD3075">
      <w:pPr>
        <w:pStyle w:val="NormalnyWeb1"/>
        <w:spacing w:after="120" w:line="360" w:lineRule="auto"/>
        <w:outlineLvl w:val="0"/>
        <w:rPr>
          <w:b/>
          <w:bCs/>
          <w:color w:val="808080" w:themeColor="background1" w:themeShade="80"/>
          <w:sz w:val="27"/>
          <w:szCs w:val="27"/>
        </w:rPr>
      </w:pPr>
      <w:r>
        <w:rPr>
          <w:b/>
          <w:bCs/>
          <w:color w:val="808080" w:themeColor="background1" w:themeShade="80"/>
          <w:sz w:val="27"/>
          <w:szCs w:val="27"/>
        </w:rPr>
        <w:t>Metoda dociekań</w:t>
      </w:r>
      <w:r w:rsidR="0076649B" w:rsidRPr="00EA4140">
        <w:rPr>
          <w:b/>
          <w:bCs/>
          <w:color w:val="808080" w:themeColor="background1" w:themeShade="80"/>
          <w:sz w:val="27"/>
          <w:szCs w:val="27"/>
        </w:rPr>
        <w:t xml:space="preserve"> filozoficznych</w:t>
      </w:r>
    </w:p>
    <w:p w:rsidR="00A02661" w:rsidRDefault="000129AF" w:rsidP="00DD3075">
      <w:pPr>
        <w:pStyle w:val="NormalnyWeb1"/>
        <w:spacing w:after="120" w:line="360" w:lineRule="auto"/>
        <w:rPr>
          <w:bCs/>
        </w:rPr>
      </w:pPr>
      <w:r w:rsidRPr="000129AF">
        <w:rPr>
          <w:bCs/>
        </w:rPr>
        <w:t xml:space="preserve">Dociekania filozoficzne są znane od początku filozofii, ale jako metoda pracy z uczniami </w:t>
      </w:r>
      <w:r w:rsidR="00A02661">
        <w:rPr>
          <w:bCs/>
        </w:rPr>
        <w:t xml:space="preserve">zostały </w:t>
      </w:r>
      <w:r w:rsidRPr="000129AF">
        <w:rPr>
          <w:bCs/>
        </w:rPr>
        <w:t>na nowo odkryt</w:t>
      </w:r>
      <w:r w:rsidR="00A02661">
        <w:rPr>
          <w:bCs/>
        </w:rPr>
        <w:t>e</w:t>
      </w:r>
      <w:r w:rsidR="00121CE2">
        <w:rPr>
          <w:bCs/>
        </w:rPr>
        <w:t xml:space="preserve"> i opisan</w:t>
      </w:r>
      <w:r w:rsidR="00A02661">
        <w:rPr>
          <w:bCs/>
        </w:rPr>
        <w:t>e</w:t>
      </w:r>
      <w:r w:rsidRPr="000129AF">
        <w:rPr>
          <w:bCs/>
        </w:rPr>
        <w:t xml:space="preserve"> przez</w:t>
      </w:r>
      <w:r w:rsidR="000778C3">
        <w:rPr>
          <w:bCs/>
        </w:rPr>
        <w:t xml:space="preserve"> </w:t>
      </w:r>
      <w:r w:rsidR="00BB5F95">
        <w:rPr>
          <w:bCs/>
        </w:rPr>
        <w:t xml:space="preserve">profesora </w:t>
      </w:r>
      <w:proofErr w:type="spellStart"/>
      <w:r w:rsidR="00BB5F95">
        <w:rPr>
          <w:bCs/>
        </w:rPr>
        <w:t>Matthew</w:t>
      </w:r>
      <w:proofErr w:type="spellEnd"/>
      <w:r w:rsidR="00BB5F95">
        <w:rPr>
          <w:bCs/>
        </w:rPr>
        <w:t xml:space="preserve"> Lipmana (uniwersytet Columbia, NY). </w:t>
      </w:r>
      <w:r w:rsidR="00121CE2">
        <w:rPr>
          <w:bCs/>
        </w:rPr>
        <w:br/>
      </w:r>
      <w:r w:rsidR="00A43FEC">
        <w:rPr>
          <w:bCs/>
        </w:rPr>
        <w:t>W Europie propaguje j</w:t>
      </w:r>
      <w:r w:rsidR="00A02661">
        <w:rPr>
          <w:bCs/>
        </w:rPr>
        <w:t>e</w:t>
      </w:r>
      <w:r w:rsidR="00BB5F95">
        <w:rPr>
          <w:bCs/>
        </w:rPr>
        <w:t xml:space="preserve"> Stowarzyszenie SAPERE z Wielkiej Brytanii. Metoda opiera się na czterech typach myślenia:</w:t>
      </w:r>
    </w:p>
    <w:p w:rsidR="00A02661" w:rsidRDefault="00BB5F95" w:rsidP="00DD3075">
      <w:pPr>
        <w:pStyle w:val="NormalnyWeb1"/>
        <w:numPr>
          <w:ilvl w:val="0"/>
          <w:numId w:val="23"/>
        </w:numPr>
        <w:spacing w:after="120" w:line="360" w:lineRule="auto"/>
        <w:rPr>
          <w:bCs/>
        </w:rPr>
      </w:pPr>
      <w:r>
        <w:rPr>
          <w:bCs/>
        </w:rPr>
        <w:t>myśleniu nacechowanym na innych</w:t>
      </w:r>
      <w:r w:rsidR="00C13062">
        <w:rPr>
          <w:bCs/>
        </w:rPr>
        <w:t>,</w:t>
      </w:r>
    </w:p>
    <w:p w:rsidR="00A02661" w:rsidRDefault="00BB5F95" w:rsidP="00DD3075">
      <w:pPr>
        <w:pStyle w:val="NormalnyWeb1"/>
        <w:numPr>
          <w:ilvl w:val="0"/>
          <w:numId w:val="23"/>
        </w:numPr>
        <w:spacing w:after="120" w:line="360" w:lineRule="auto"/>
        <w:rPr>
          <w:bCs/>
        </w:rPr>
      </w:pPr>
      <w:r>
        <w:rPr>
          <w:bCs/>
        </w:rPr>
        <w:t>myśleniu nastawionym na współpracę</w:t>
      </w:r>
      <w:r w:rsidR="00C13062">
        <w:rPr>
          <w:bCs/>
        </w:rPr>
        <w:t>,</w:t>
      </w:r>
    </w:p>
    <w:p w:rsidR="00A02661" w:rsidRDefault="00BB5F95" w:rsidP="00DD3075">
      <w:pPr>
        <w:pStyle w:val="NormalnyWeb1"/>
        <w:numPr>
          <w:ilvl w:val="0"/>
          <w:numId w:val="23"/>
        </w:numPr>
        <w:spacing w:after="120" w:line="360" w:lineRule="auto"/>
        <w:rPr>
          <w:bCs/>
        </w:rPr>
      </w:pPr>
      <w:r>
        <w:rPr>
          <w:bCs/>
        </w:rPr>
        <w:t>krytycznym myśleniu</w:t>
      </w:r>
      <w:r w:rsidR="00C13062">
        <w:rPr>
          <w:bCs/>
        </w:rPr>
        <w:t>,</w:t>
      </w:r>
    </w:p>
    <w:p w:rsidR="00A02661" w:rsidRDefault="00BB5F95" w:rsidP="00DD3075">
      <w:pPr>
        <w:pStyle w:val="NormalnyWeb1"/>
        <w:numPr>
          <w:ilvl w:val="0"/>
          <w:numId w:val="23"/>
        </w:numPr>
        <w:spacing w:after="120" w:line="360" w:lineRule="auto"/>
        <w:rPr>
          <w:bCs/>
        </w:rPr>
      </w:pPr>
      <w:r>
        <w:rPr>
          <w:bCs/>
        </w:rPr>
        <w:lastRenderedPageBreak/>
        <w:t>twórczym myśleniu</w:t>
      </w:r>
      <w:r w:rsidR="00A02661">
        <w:rPr>
          <w:bCs/>
        </w:rPr>
        <w:t>.</w:t>
      </w:r>
    </w:p>
    <w:p w:rsidR="00DD6579" w:rsidRDefault="00121CE2" w:rsidP="00DD3075">
      <w:pPr>
        <w:pStyle w:val="NormalnyWeb1"/>
        <w:spacing w:after="120" w:line="360" w:lineRule="auto"/>
        <w:rPr>
          <w:bCs/>
        </w:rPr>
      </w:pPr>
      <w:r>
        <w:rPr>
          <w:bCs/>
        </w:rPr>
        <w:t>Wspólne filozofowanie, jak dowodzą badania, ma pozytywny wpływ na umie</w:t>
      </w:r>
      <w:r w:rsidR="00A02661">
        <w:rPr>
          <w:bCs/>
        </w:rPr>
        <w:t>jętności czytania i rozumowania oraz</w:t>
      </w:r>
      <w:r>
        <w:rPr>
          <w:bCs/>
        </w:rPr>
        <w:t xml:space="preserve"> na relacje międzyludzkie. Jest stosowan</w:t>
      </w:r>
      <w:r w:rsidR="001356C9">
        <w:rPr>
          <w:bCs/>
        </w:rPr>
        <w:t>e</w:t>
      </w:r>
      <w:r>
        <w:rPr>
          <w:bCs/>
        </w:rPr>
        <w:t xml:space="preserve"> już z dziećmi w wieku przedszkolnym. Dlaczego </w:t>
      </w:r>
      <w:r w:rsidR="00A02661">
        <w:rPr>
          <w:bCs/>
        </w:rPr>
        <w:t xml:space="preserve">jest </w:t>
      </w:r>
      <w:r>
        <w:rPr>
          <w:bCs/>
        </w:rPr>
        <w:t>tak ważn</w:t>
      </w:r>
      <w:r w:rsidR="001356C9">
        <w:rPr>
          <w:bCs/>
        </w:rPr>
        <w:t>e</w:t>
      </w:r>
      <w:r>
        <w:rPr>
          <w:bCs/>
        </w:rPr>
        <w:t xml:space="preserve"> z punktu widzenia także celów wychowawczych szkoły? Przede wszystkim rozwija czynności myślowe wyższego rzędu, pomaga r</w:t>
      </w:r>
      <w:r w:rsidR="00A43FEC">
        <w:rPr>
          <w:bCs/>
        </w:rPr>
        <w:t>ozwijać inteligencję emocjonalną</w:t>
      </w:r>
      <w:r>
        <w:rPr>
          <w:bCs/>
        </w:rPr>
        <w:t xml:space="preserve"> i umiejętności międzykulturowe. P4C kształtuje umiejętności słuchania i okazywania szacunku</w:t>
      </w:r>
      <w:r w:rsidR="00DD6579">
        <w:rPr>
          <w:bCs/>
        </w:rPr>
        <w:t xml:space="preserve"> dla poglądu innych osób, podejmowania przemyślanych decyzji. Uczniowie pracują w tak zwanej wspólnocie dociekającej i siedzą w kręgu. </w:t>
      </w:r>
    </w:p>
    <w:p w:rsidR="00A02661" w:rsidRDefault="00DD6579" w:rsidP="00DD3075">
      <w:pPr>
        <w:pStyle w:val="NormalnyWeb1"/>
        <w:spacing w:after="120" w:line="360" w:lineRule="auto"/>
        <w:ind w:left="360"/>
        <w:rPr>
          <w:b/>
        </w:rPr>
      </w:pPr>
      <w:r>
        <w:rPr>
          <w:bCs/>
        </w:rPr>
        <w:t>Etapy dociekań:</w:t>
      </w:r>
      <w:r w:rsidR="006A2C93">
        <w:rPr>
          <w:b/>
          <w:bCs/>
          <w:color w:val="808080" w:themeColor="background1" w:themeShade="80"/>
          <w:sz w:val="27"/>
          <w:szCs w:val="27"/>
        </w:rPr>
        <w:br/>
      </w:r>
    </w:p>
    <w:p w:rsidR="000A4AE5" w:rsidRPr="00B244EE" w:rsidRDefault="00DD6579" w:rsidP="00DD3075">
      <w:pPr>
        <w:pStyle w:val="NormalnyWeb1"/>
        <w:numPr>
          <w:ilvl w:val="0"/>
          <w:numId w:val="15"/>
        </w:numPr>
        <w:spacing w:after="120" w:line="360" w:lineRule="auto"/>
      </w:pPr>
      <w:r>
        <w:rPr>
          <w:b/>
        </w:rPr>
        <w:t>P</w:t>
      </w:r>
      <w:r w:rsidR="000A4AE5" w:rsidRPr="00DD6579">
        <w:rPr>
          <w:b/>
        </w:rPr>
        <w:t>rzygotowanie</w:t>
      </w:r>
      <w:r w:rsidR="000A4AE5" w:rsidRPr="00B244EE">
        <w:t xml:space="preserve"> – wybór tematu zajęć, przygotowanie pytań wyjściowych.</w:t>
      </w:r>
      <w:r w:rsidR="000A4AE5">
        <w:t xml:space="preserve"> To także </w:t>
      </w:r>
      <w:r w:rsidR="00A02661">
        <w:t xml:space="preserve"> </w:t>
      </w:r>
      <w:r w:rsidR="000A4AE5">
        <w:t>czas przygotowania przestrzeni do zajęć – metoda wymaga ustawienia krzeseł w</w:t>
      </w:r>
      <w:r w:rsidR="00A02661">
        <w:t xml:space="preserve"> </w:t>
      </w:r>
      <w:r w:rsidR="000A4AE5">
        <w:t>kręgu, więc należy wynieść stoliki lub wykorzystać wolną przestrzeń, np. korytarz.</w:t>
      </w:r>
    </w:p>
    <w:p w:rsidR="000A4AE5" w:rsidRPr="00B244EE" w:rsidRDefault="00DD6579" w:rsidP="00DD3075">
      <w:pPr>
        <w:pStyle w:val="NormalnyWeb1"/>
        <w:numPr>
          <w:ilvl w:val="0"/>
          <w:numId w:val="15"/>
        </w:numPr>
        <w:spacing w:after="120" w:line="360" w:lineRule="auto"/>
      </w:pPr>
      <w:r>
        <w:rPr>
          <w:b/>
        </w:rPr>
        <w:t>P</w:t>
      </w:r>
      <w:r w:rsidR="000A4AE5" w:rsidRPr="00DD6579">
        <w:rPr>
          <w:b/>
        </w:rPr>
        <w:t xml:space="preserve">rzedstawienie materiału wyjściowego (bodźca do dociekania) – </w:t>
      </w:r>
      <w:proofErr w:type="spellStart"/>
      <w:r w:rsidR="000A4AE5" w:rsidRPr="00DD6579">
        <w:rPr>
          <w:b/>
        </w:rPr>
        <w:t>stymulus</w:t>
      </w:r>
      <w:proofErr w:type="spellEnd"/>
      <w:r w:rsidR="000A4AE5" w:rsidRPr="00B244EE">
        <w:t>. Może nim być zdjęcie, fragment tekstu lub czyjaś wypowiedź. Ma za zadanie zaciekawić, wprowadzić w temat, zainspirować.</w:t>
      </w:r>
    </w:p>
    <w:p w:rsidR="000A4AE5" w:rsidRPr="00B244EE" w:rsidRDefault="00DD6579" w:rsidP="00DD3075">
      <w:pPr>
        <w:pStyle w:val="NormalnyWeb1"/>
        <w:numPr>
          <w:ilvl w:val="0"/>
          <w:numId w:val="15"/>
        </w:numPr>
        <w:spacing w:after="120" w:line="360" w:lineRule="auto"/>
      </w:pPr>
      <w:r>
        <w:rPr>
          <w:b/>
        </w:rPr>
        <w:t>C</w:t>
      </w:r>
      <w:r w:rsidR="000A4AE5" w:rsidRPr="00DD6579">
        <w:rPr>
          <w:b/>
        </w:rPr>
        <w:t>zas na indywidualne myślenie</w:t>
      </w:r>
      <w:r w:rsidR="000A4AE5" w:rsidRPr="00B244EE">
        <w:t xml:space="preserve"> – pytania wyjściowe. </w:t>
      </w:r>
      <w:r w:rsidR="000A4AE5">
        <w:t xml:space="preserve">Pytania zapisujemy na kartkach formatu A4, każde oddzielnie i układamy je w pewnej odległości od siebie. </w:t>
      </w:r>
      <w:r w:rsidR="00A02661">
        <w:t>Można położyć</w:t>
      </w:r>
      <w:r w:rsidR="000A4AE5">
        <w:t xml:space="preserve"> je na korytarzu, a na dyskusję powr</w:t>
      </w:r>
      <w:r w:rsidR="00A02661">
        <w:t xml:space="preserve">ócić </w:t>
      </w:r>
      <w:r w:rsidR="000A4AE5">
        <w:t>do sali. Uczniowie przechodzą</w:t>
      </w:r>
      <w:r w:rsidR="00A02661">
        <w:t xml:space="preserve"> i</w:t>
      </w:r>
      <w:r w:rsidR="000A4AE5">
        <w:t xml:space="preserve"> zapoznają się z pytaniami, a następnie wybierają t</w:t>
      </w:r>
      <w:r w:rsidR="00A02661">
        <w:t>e</w:t>
      </w:r>
      <w:r w:rsidR="000A4AE5">
        <w:t xml:space="preserve"> z nich, które uważają za ciekawe, inspirujące lub takie, z którym się nie zgadzają. Ustawiają się przy ni</w:t>
      </w:r>
      <w:r w:rsidR="00A02661">
        <w:t>ch</w:t>
      </w:r>
      <w:r w:rsidR="000A4AE5">
        <w:t>.</w:t>
      </w:r>
    </w:p>
    <w:p w:rsidR="000A4AE5" w:rsidRPr="00B244EE" w:rsidRDefault="00DD6579" w:rsidP="00DD3075">
      <w:pPr>
        <w:pStyle w:val="NormalnyWeb1"/>
        <w:numPr>
          <w:ilvl w:val="0"/>
          <w:numId w:val="15"/>
        </w:numPr>
        <w:spacing w:after="120" w:line="360" w:lineRule="auto"/>
      </w:pPr>
      <w:r>
        <w:rPr>
          <w:b/>
        </w:rPr>
        <w:t>T</w:t>
      </w:r>
      <w:r w:rsidR="000A4AE5" w:rsidRPr="00DD6579">
        <w:rPr>
          <w:b/>
        </w:rPr>
        <w:t>worzenie pytań</w:t>
      </w:r>
      <w:r w:rsidR="00A02661">
        <w:t xml:space="preserve"> – k</w:t>
      </w:r>
      <w:r w:rsidR="000A4AE5">
        <w:t xml:space="preserve">ażdy z </w:t>
      </w:r>
      <w:r w:rsidR="00A02661">
        <w:t>uczniów</w:t>
      </w:r>
      <w:r w:rsidR="000A4AE5">
        <w:t xml:space="preserve"> pisze własną propozycję pytania związanego z tym, które wybrał. Jeśli jest</w:t>
      </w:r>
      <w:r w:rsidR="00A43FEC">
        <w:t xml:space="preserve"> dużo osób przy danym pytaniu (</w:t>
      </w:r>
      <w:r w:rsidR="000A4AE5">
        <w:t>a tak zdarza się bardzo często, że jedno z nich ma najwięcej zwolenników) to można układać je w grupie. Ważne, aby były zapisane wyraźnie na kartce.</w:t>
      </w:r>
    </w:p>
    <w:p w:rsidR="000A4AE5" w:rsidRPr="00B244EE" w:rsidRDefault="00DD6579" w:rsidP="00DD3075">
      <w:pPr>
        <w:pStyle w:val="NormalnyWeb1"/>
        <w:numPr>
          <w:ilvl w:val="0"/>
          <w:numId w:val="15"/>
        </w:numPr>
        <w:spacing w:after="120" w:line="360" w:lineRule="auto"/>
      </w:pPr>
      <w:r>
        <w:rPr>
          <w:b/>
        </w:rPr>
        <w:t>P</w:t>
      </w:r>
      <w:r w:rsidR="000A4AE5" w:rsidRPr="00DD6579">
        <w:rPr>
          <w:b/>
        </w:rPr>
        <w:t>rzedstawienie pytań</w:t>
      </w:r>
      <w:r w:rsidR="000A4AE5">
        <w:t xml:space="preserve"> – Pytania uczestników zapisane na kartce są prezentowane pozostałym. </w:t>
      </w:r>
      <w:r w:rsidR="00F67284">
        <w:t>Można przypiąć je na tablicy, ewentualnie przykleić</w:t>
      </w:r>
      <w:r w:rsidR="000A4AE5">
        <w:t xml:space="preserve"> kartkę z pytanie</w:t>
      </w:r>
      <w:r w:rsidR="00C13062">
        <w:t>m</w:t>
      </w:r>
      <w:r w:rsidR="000A4AE5">
        <w:t xml:space="preserve"> do karty </w:t>
      </w:r>
      <w:proofErr w:type="spellStart"/>
      <w:r w:rsidR="000A4AE5">
        <w:t>flipchartowej</w:t>
      </w:r>
      <w:proofErr w:type="spellEnd"/>
      <w:r w:rsidR="000A4AE5">
        <w:t>.</w:t>
      </w:r>
    </w:p>
    <w:p w:rsidR="000A4AE5" w:rsidRPr="00B244EE" w:rsidRDefault="00DD6579" w:rsidP="00DD3075">
      <w:pPr>
        <w:pStyle w:val="NormalnyWeb1"/>
        <w:numPr>
          <w:ilvl w:val="0"/>
          <w:numId w:val="15"/>
        </w:numPr>
        <w:spacing w:after="120" w:line="360" w:lineRule="auto"/>
      </w:pPr>
      <w:r>
        <w:rPr>
          <w:b/>
        </w:rPr>
        <w:t>W</w:t>
      </w:r>
      <w:r w:rsidR="000A4AE5" w:rsidRPr="00DD6579">
        <w:rPr>
          <w:b/>
        </w:rPr>
        <w:t>spólne wybieranie pytania</w:t>
      </w:r>
      <w:r w:rsidR="000A4AE5">
        <w:t xml:space="preserve"> – Teraz uczestnicy dociekań głosują</w:t>
      </w:r>
      <w:r w:rsidR="00C13062">
        <w:t>,</w:t>
      </w:r>
      <w:r w:rsidR="000A4AE5">
        <w:t xml:space="preserve"> wybierając najlepsze i</w:t>
      </w:r>
      <w:r w:rsidR="00F67284">
        <w:t xml:space="preserve">ch zdaniem pytanie. Najprostsza </w:t>
      </w:r>
      <w:r w:rsidR="000A4AE5">
        <w:t xml:space="preserve">jest metodą stawiania kropek. Jedna </w:t>
      </w:r>
      <w:r w:rsidR="000A4AE5">
        <w:lastRenderedPageBreak/>
        <w:t>kropka każdego uczestnika przy pytaniu to jeden głos. Można przydzielić po dwa głosy. Wy</w:t>
      </w:r>
      <w:r w:rsidR="00F67284">
        <w:t>grywa</w:t>
      </w:r>
      <w:r w:rsidR="000A4AE5">
        <w:t xml:space="preserve"> pytanie, które otrzyma najwięcej głosów.</w:t>
      </w:r>
    </w:p>
    <w:p w:rsidR="000A4AE5" w:rsidRPr="00B244EE" w:rsidRDefault="00DD6579" w:rsidP="00DD3075">
      <w:pPr>
        <w:pStyle w:val="NormalnyWeb1"/>
        <w:numPr>
          <w:ilvl w:val="0"/>
          <w:numId w:val="15"/>
        </w:numPr>
        <w:spacing w:after="120" w:line="360" w:lineRule="auto"/>
      </w:pPr>
      <w:r>
        <w:rPr>
          <w:b/>
        </w:rPr>
        <w:t>P</w:t>
      </w:r>
      <w:r w:rsidR="000A4AE5" w:rsidRPr="00DD6579">
        <w:rPr>
          <w:b/>
        </w:rPr>
        <w:t>ierwsze przemyślenia</w:t>
      </w:r>
      <w:r w:rsidR="000A4AE5">
        <w:t xml:space="preserve"> – Wybrane pytanie powinno być zapisane na tablicy lub na kartce</w:t>
      </w:r>
      <w:r w:rsidR="000778C3">
        <w:t xml:space="preserve"> </w:t>
      </w:r>
      <w:r w:rsidR="000A4AE5">
        <w:t>i umieszczone w widocznym miejscu. Autor/autorzy pytania rozpoczynają dyskusję. Mogą uzasadnić, dlaczego postawili</w:t>
      </w:r>
      <w:r w:rsidR="00F67284" w:rsidRPr="00F67284">
        <w:t xml:space="preserve"> </w:t>
      </w:r>
      <w:r w:rsidR="00F67284">
        <w:t>takie pytanie</w:t>
      </w:r>
      <w:r w:rsidR="000A4AE5">
        <w:t xml:space="preserve">. </w:t>
      </w:r>
    </w:p>
    <w:p w:rsidR="000A4AE5" w:rsidRPr="00B244EE" w:rsidRDefault="00DD6579" w:rsidP="00DD3075">
      <w:pPr>
        <w:pStyle w:val="NormalnyWeb1"/>
        <w:numPr>
          <w:ilvl w:val="0"/>
          <w:numId w:val="15"/>
        </w:numPr>
        <w:spacing w:after="120" w:line="360" w:lineRule="auto"/>
      </w:pPr>
      <w:r>
        <w:rPr>
          <w:b/>
        </w:rPr>
        <w:t>D</w:t>
      </w:r>
      <w:r w:rsidR="000A4AE5" w:rsidRPr="00DD6579">
        <w:rPr>
          <w:b/>
        </w:rPr>
        <w:t>yskusja</w:t>
      </w:r>
      <w:r w:rsidR="000A4AE5" w:rsidRPr="00B244EE">
        <w:t xml:space="preserve"> (rozwinięcie tych myśli)</w:t>
      </w:r>
      <w:r w:rsidR="000A4AE5">
        <w:t xml:space="preserve"> – Grupa dyskutuje na wybrany temat. Nauczyciel/ </w:t>
      </w:r>
      <w:r>
        <w:t>nauczycie</w:t>
      </w:r>
      <w:r w:rsidR="000A4AE5">
        <w:t xml:space="preserve">lka jest moderatorem dyskusji i strażnikiem czasu, ale raczej pozostaje </w:t>
      </w:r>
      <w:r>
        <w:br/>
      </w:r>
      <w:r w:rsidR="000A4AE5">
        <w:t xml:space="preserve">w tyle, oddając przestrzeń do debaty uczestnikom. Może zdarzyć się chwila ciszy, nie jest to nic niepokojącego, świadczy o tym, że uczestnicy potrzebują chwilę czasu na zastanowienie. </w:t>
      </w:r>
      <w:r>
        <w:t>Najlepiej spokojnie policzyć do siedmiu</w:t>
      </w:r>
      <w:r w:rsidR="00A43FEC">
        <w:t xml:space="preserve"> (za Martą </w:t>
      </w:r>
      <w:proofErr w:type="spellStart"/>
      <w:r w:rsidR="00A43FEC">
        <w:t>Gontarską</w:t>
      </w:r>
      <w:proofErr w:type="spellEnd"/>
      <w:r w:rsidR="00A43FEC">
        <w:t>)</w:t>
      </w:r>
      <w:r w:rsidR="00C13062">
        <w:t>.</w:t>
      </w:r>
      <w:r w:rsidR="00A43FEC">
        <w:br/>
      </w:r>
      <w:r w:rsidR="000A4AE5">
        <w:t xml:space="preserve">Gdyby ta cisza </w:t>
      </w:r>
      <w:r w:rsidR="00F67284">
        <w:t xml:space="preserve">się </w:t>
      </w:r>
      <w:r w:rsidR="000A4AE5">
        <w:t>przedłużała</w:t>
      </w:r>
      <w:r>
        <w:t xml:space="preserve">, można rozpocząć nowy wątek </w:t>
      </w:r>
      <w:r w:rsidR="00F67284">
        <w:t>w dyskusji</w:t>
      </w:r>
      <w:r w:rsidR="000A4AE5">
        <w:t xml:space="preserve"> związany </w:t>
      </w:r>
      <w:r w:rsidR="00A43FEC">
        <w:br/>
      </w:r>
      <w:r w:rsidR="000A4AE5">
        <w:t>z pytaniem. Dyskusja powinna być podsumowana na koniec.</w:t>
      </w:r>
    </w:p>
    <w:p w:rsidR="000129AF" w:rsidRPr="00F67284" w:rsidRDefault="00DD6579" w:rsidP="00DD3075">
      <w:pPr>
        <w:pStyle w:val="NormalnyWeb1"/>
        <w:numPr>
          <w:ilvl w:val="0"/>
          <w:numId w:val="15"/>
        </w:numPr>
        <w:spacing w:after="120" w:line="360" w:lineRule="auto"/>
        <w:rPr>
          <w:i/>
        </w:rPr>
      </w:pPr>
      <w:r>
        <w:rPr>
          <w:b/>
        </w:rPr>
        <w:t>O</w:t>
      </w:r>
      <w:r w:rsidR="000A4AE5" w:rsidRPr="00DD6579">
        <w:rPr>
          <w:b/>
        </w:rPr>
        <w:t>statnie przemyślenia</w:t>
      </w:r>
      <w:r w:rsidR="000A4AE5" w:rsidRPr="00B244EE">
        <w:t xml:space="preserve">: </w:t>
      </w:r>
      <w:r w:rsidR="000A4AE5" w:rsidRPr="00F67284">
        <w:rPr>
          <w:i/>
        </w:rPr>
        <w:t>Jak nam poszło?</w:t>
      </w:r>
    </w:p>
    <w:p w:rsidR="000A4AE5" w:rsidRDefault="00DD6579" w:rsidP="00DD3075">
      <w:pPr>
        <w:pStyle w:val="NormalnyWeb1"/>
        <w:numPr>
          <w:ilvl w:val="0"/>
          <w:numId w:val="15"/>
        </w:numPr>
        <w:spacing w:after="120" w:line="360" w:lineRule="auto"/>
      </w:pPr>
      <w:r>
        <w:rPr>
          <w:b/>
        </w:rPr>
        <w:t>E</w:t>
      </w:r>
      <w:r w:rsidR="000129AF" w:rsidRPr="00DD6579">
        <w:rPr>
          <w:b/>
        </w:rPr>
        <w:t>waluacja</w:t>
      </w:r>
      <w:r w:rsidR="000129AF">
        <w:t xml:space="preserve">: </w:t>
      </w:r>
      <w:r w:rsidR="000A4AE5" w:rsidRPr="00F67284">
        <w:rPr>
          <w:i/>
        </w:rPr>
        <w:t>Czy wybraliśmy dobre pytanie?</w:t>
      </w:r>
      <w:r w:rsidR="000A4AE5">
        <w:t xml:space="preserve"> Ta refleksja potrz</w:t>
      </w:r>
      <w:r w:rsidR="000129AF">
        <w:t>ebna jest uczestnikom dociekań o samym przebiegu procesu.</w:t>
      </w:r>
    </w:p>
    <w:p w:rsidR="000A4AE5" w:rsidRPr="00B244EE" w:rsidRDefault="000A4AE5" w:rsidP="00DD3075">
      <w:pPr>
        <w:pStyle w:val="NormalnyWeb1"/>
        <w:spacing w:after="120" w:line="360" w:lineRule="auto"/>
      </w:pPr>
      <w:r>
        <w:t xml:space="preserve">Metoda ta wychodzi dobrze </w:t>
      </w:r>
      <w:r w:rsidR="00F67284">
        <w:t xml:space="preserve">dopiero </w:t>
      </w:r>
      <w:r>
        <w:t>przy 3</w:t>
      </w:r>
      <w:r w:rsidR="00F67284">
        <w:t xml:space="preserve">, </w:t>
      </w:r>
      <w:r>
        <w:t xml:space="preserve">4 lekcji, kiedy już uczniowie </w:t>
      </w:r>
      <w:r w:rsidR="00E31547">
        <w:t xml:space="preserve">dobrze ją </w:t>
      </w:r>
      <w:proofErr w:type="spellStart"/>
      <w:r w:rsidR="00E31547">
        <w:t>poznaja</w:t>
      </w:r>
      <w:proofErr w:type="spellEnd"/>
      <w:r>
        <w:t xml:space="preserve"> i pracują w pierwszej części sprawniej</w:t>
      </w:r>
      <w:r w:rsidR="00DC7E28">
        <w:t>, pozostawiając więcej czasu na dociekania</w:t>
      </w:r>
      <w:r>
        <w:t xml:space="preserve">. Jest </w:t>
      </w:r>
      <w:r w:rsidR="00E31547">
        <w:t xml:space="preserve">to </w:t>
      </w:r>
      <w:r>
        <w:t>bardzo ciekaw</w:t>
      </w:r>
      <w:r w:rsidR="00E31547">
        <w:t>y</w:t>
      </w:r>
      <w:r>
        <w:t xml:space="preserve"> i skuteczn</w:t>
      </w:r>
      <w:r w:rsidR="00E31547">
        <w:t>y sposób nauki</w:t>
      </w:r>
      <w:r>
        <w:t xml:space="preserve"> – </w:t>
      </w:r>
      <w:r w:rsidR="00E31547">
        <w:t>uczniowie zdobywają nowe</w:t>
      </w:r>
      <w:r>
        <w:t xml:space="preserve"> umiejętności, a przede wszystkim </w:t>
      </w:r>
      <w:r w:rsidR="00E31547">
        <w:t>mają możliwość wypowiedzenia</w:t>
      </w:r>
      <w:r>
        <w:t xml:space="preserve"> </w:t>
      </w:r>
      <w:r w:rsidR="00E31547">
        <w:t>własnego zdania</w:t>
      </w:r>
      <w:r>
        <w:t xml:space="preserve">. Gdyby zdarzyło się tak, że </w:t>
      </w:r>
      <w:r w:rsidR="00E31547">
        <w:t>jedna</w:t>
      </w:r>
      <w:r>
        <w:t xml:space="preserve"> osoba chce zdominować dyskusję, można </w:t>
      </w:r>
      <w:r w:rsidR="00E31547">
        <w:t xml:space="preserve">rozdać uczniom po dwa głosy </w:t>
      </w:r>
      <w:r>
        <w:t>(np.</w:t>
      </w:r>
      <w:r w:rsidR="00A43FEC">
        <w:t xml:space="preserve"> w postaci patyczków drewnianych lub</w:t>
      </w:r>
      <w:r w:rsidR="00E31547">
        <w:t xml:space="preserve"> pasków) – każdy</w:t>
      </w:r>
      <w:r>
        <w:t xml:space="preserve"> </w:t>
      </w:r>
      <w:r w:rsidR="00A43FEC">
        <w:t xml:space="preserve">po zabraniu głosu oddaje swój patyczek, </w:t>
      </w:r>
      <w:r>
        <w:t>a jeśli chce zrezygnować z wystąpienia</w:t>
      </w:r>
      <w:r w:rsidR="00E31547">
        <w:t>,</w:t>
      </w:r>
      <w:r>
        <w:t xml:space="preserve"> może oddać swój głos komuś in</w:t>
      </w:r>
      <w:r w:rsidR="00E31547">
        <w:t xml:space="preserve">nemu. Ten sposób </w:t>
      </w:r>
      <w:r>
        <w:t>uczy również podejmowania właściwych decyzji i słuchania innych.</w:t>
      </w:r>
    </w:p>
    <w:p w:rsidR="00F65EA4" w:rsidRPr="00E31547" w:rsidRDefault="000A4AE5" w:rsidP="00DD3075">
      <w:pPr>
        <w:spacing w:line="360" w:lineRule="auto"/>
        <w:ind w:firstLine="708"/>
        <w:rPr>
          <w:rFonts w:ascii="Calibri" w:eastAsia="SimSun" w:hAnsi="Calibri" w:cs="F"/>
          <w:bCs/>
          <w:kern w:val="3"/>
          <w:sz w:val="24"/>
          <w:szCs w:val="24"/>
        </w:rPr>
      </w:pPr>
      <w:r w:rsidRPr="00E31547">
        <w:rPr>
          <w:rFonts w:ascii="Times New Roman" w:hAnsi="Times New Roman" w:cs="Times New Roman"/>
          <w:bCs/>
          <w:sz w:val="24"/>
          <w:szCs w:val="24"/>
        </w:rPr>
        <w:t>Na szkoleniu SAPERE w Budapeszcie</w:t>
      </w:r>
      <w:r w:rsidR="000129AF" w:rsidRPr="00E31547">
        <w:rPr>
          <w:rFonts w:ascii="Times New Roman" w:hAnsi="Times New Roman" w:cs="Times New Roman"/>
          <w:bCs/>
          <w:sz w:val="24"/>
          <w:szCs w:val="24"/>
        </w:rPr>
        <w:t xml:space="preserve"> (maj 2018)</w:t>
      </w:r>
      <w:r w:rsidRPr="00E31547">
        <w:rPr>
          <w:rFonts w:ascii="Times New Roman" w:hAnsi="Times New Roman" w:cs="Times New Roman"/>
          <w:bCs/>
          <w:sz w:val="24"/>
          <w:szCs w:val="24"/>
        </w:rPr>
        <w:t xml:space="preserve"> zaproponowano nam zapis notatki z dociekań dla nauczyciela:</w:t>
      </w:r>
    </w:p>
    <w:p w:rsidR="00E31547" w:rsidRDefault="00E31547" w:rsidP="00DD3075">
      <w:pPr>
        <w:pStyle w:val="Standard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65EA4" w:rsidRPr="00F65EA4" w:rsidRDefault="00F65EA4" w:rsidP="00DD3075">
      <w:pPr>
        <w:pStyle w:val="Standard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65EA4">
        <w:rPr>
          <w:rFonts w:ascii="Times New Roman" w:hAnsi="Times New Roman" w:cs="Times New Roman"/>
          <w:b/>
          <w:sz w:val="24"/>
          <w:szCs w:val="24"/>
        </w:rPr>
        <w:t>Pytania filozoficzne</w:t>
      </w:r>
      <w:r w:rsidR="00E315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5EA4">
        <w:rPr>
          <w:rFonts w:ascii="Times New Roman" w:hAnsi="Times New Roman" w:cs="Times New Roman"/>
          <w:sz w:val="24"/>
          <w:szCs w:val="24"/>
        </w:rPr>
        <w:t xml:space="preserve">(by Judy </w:t>
      </w:r>
      <w:proofErr w:type="spellStart"/>
      <w:r w:rsidRPr="00F65EA4">
        <w:rPr>
          <w:rFonts w:ascii="Times New Roman" w:hAnsi="Times New Roman" w:cs="Times New Roman"/>
          <w:sz w:val="24"/>
          <w:szCs w:val="24"/>
        </w:rPr>
        <w:t>McCann</w:t>
      </w:r>
      <w:proofErr w:type="spellEnd"/>
      <w:r>
        <w:rPr>
          <w:rFonts w:ascii="Times New Roman" w:hAnsi="Times New Roman" w:cs="Times New Roman"/>
          <w:sz w:val="24"/>
          <w:szCs w:val="24"/>
        </w:rPr>
        <w:t>, SAPERE</w:t>
      </w:r>
      <w:r w:rsidRPr="00F65EA4">
        <w:rPr>
          <w:rFonts w:ascii="Times New Roman" w:hAnsi="Times New Roman" w:cs="Times New Roman"/>
          <w:sz w:val="24"/>
          <w:szCs w:val="24"/>
        </w:rPr>
        <w:t>)</w:t>
      </w:r>
    </w:p>
    <w:p w:rsidR="00F65EA4" w:rsidRPr="00F65EA4" w:rsidRDefault="00F65EA4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 …………</w:t>
      </w:r>
      <w:r w:rsidR="00E315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Klasa:………</w:t>
      </w:r>
      <w:r w:rsidR="00E31547">
        <w:rPr>
          <w:rFonts w:ascii="Times New Roman" w:hAnsi="Times New Roman" w:cs="Times New Roman"/>
          <w:sz w:val="24"/>
          <w:szCs w:val="24"/>
        </w:rPr>
        <w:t xml:space="preserve"> </w:t>
      </w:r>
      <w:r w:rsidRPr="00F65EA4">
        <w:rPr>
          <w:rFonts w:ascii="Times New Roman" w:hAnsi="Times New Roman" w:cs="Times New Roman"/>
          <w:sz w:val="24"/>
          <w:szCs w:val="24"/>
        </w:rPr>
        <w:t>Nauczyciel</w:t>
      </w:r>
      <w:r>
        <w:rPr>
          <w:rFonts w:ascii="Times New Roman" w:hAnsi="Times New Roman" w:cs="Times New Roman"/>
          <w:sz w:val="24"/>
          <w:szCs w:val="24"/>
        </w:rPr>
        <w:t>/ka</w:t>
      </w:r>
      <w:r w:rsidRPr="00F65EA4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tbl>
      <w:tblPr>
        <w:tblW w:w="9774" w:type="dxa"/>
        <w:tblInd w:w="-6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5946"/>
      </w:tblGrid>
      <w:tr w:rsidR="00F65EA4" w:rsidRPr="00F65EA4" w:rsidTr="00F65EA4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Przygotowanie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A4" w:rsidRPr="00F65EA4" w:rsidTr="00F65EA4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3154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mulus</w:t>
            </w:r>
            <w:proofErr w:type="spellEnd"/>
            <w:r w:rsidRPr="00F65EA4">
              <w:rPr>
                <w:rFonts w:ascii="Times New Roman" w:hAnsi="Times New Roman" w:cs="Times New Roman"/>
                <w:sz w:val="24"/>
                <w:szCs w:val="24"/>
              </w:rPr>
              <w:t xml:space="preserve"> / Bodziec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A4" w:rsidRPr="00F65EA4" w:rsidTr="00F65EA4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Prywatna refleksja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A4" w:rsidRPr="00F65EA4" w:rsidTr="00F65EA4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Wspólna refleksja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A4" w:rsidRPr="00F65EA4" w:rsidTr="00F65EA4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8A52D7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2D7">
              <w:rPr>
                <w:rFonts w:ascii="Times New Roman" w:hAnsi="Times New Roman" w:cs="Times New Roman"/>
                <w:sz w:val="24"/>
                <w:szCs w:val="24"/>
              </w:rPr>
              <w:t>Formułowanie pytania</w:t>
            </w:r>
          </w:p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2D7">
              <w:rPr>
                <w:rFonts w:ascii="Times New Roman" w:hAnsi="Times New Roman" w:cs="Times New Roman"/>
                <w:sz w:val="24"/>
                <w:szCs w:val="24"/>
              </w:rPr>
              <w:t>(samodzielnie lub grupowo)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EA4" w:rsidRPr="008A52D7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A4" w:rsidRPr="00F65EA4" w:rsidTr="00F65EA4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0129AF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Przedstawianie pytań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A4" w:rsidRPr="00F65EA4" w:rsidTr="00F65EA4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Wybór</w:t>
            </w:r>
            <w:r w:rsidR="008A52D7">
              <w:rPr>
                <w:rFonts w:ascii="Times New Roman" w:hAnsi="Times New Roman" w:cs="Times New Roman"/>
                <w:sz w:val="24"/>
                <w:szCs w:val="24"/>
              </w:rPr>
              <w:t xml:space="preserve"> pytania do dociekań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A4" w:rsidRPr="00F65EA4" w:rsidTr="00F65EA4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Pierwsze słowa</w:t>
            </w:r>
            <w:r w:rsidR="008A52D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A4" w:rsidRPr="00F65EA4" w:rsidTr="00F65EA4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DD6579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Dyskusja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A4" w:rsidRPr="00F65EA4" w:rsidTr="00F65EA4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Ostatnie słowa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EA4" w:rsidRPr="00F65EA4" w:rsidRDefault="00F65EA4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E28" w:rsidRDefault="002066CE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F65EA4" w:rsidRPr="00F65EA4">
        <w:rPr>
          <w:rFonts w:ascii="Times New Roman" w:hAnsi="Times New Roman" w:cs="Times New Roman"/>
          <w:sz w:val="24"/>
          <w:szCs w:val="24"/>
        </w:rPr>
        <w:t>Ewaluacja:</w:t>
      </w:r>
      <w:r w:rsidR="000129AF">
        <w:rPr>
          <w:rFonts w:ascii="Times New Roman" w:hAnsi="Times New Roman" w:cs="Times New Roman"/>
          <w:sz w:val="24"/>
          <w:szCs w:val="24"/>
        </w:rPr>
        <w:t xml:space="preserve"> …………….</w:t>
      </w:r>
    </w:p>
    <w:p w:rsidR="00A43FEC" w:rsidRDefault="00A43FEC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3FEC" w:rsidRPr="00DD6579" w:rsidRDefault="00A43FEC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2"/>
        <w:gridCol w:w="3822"/>
      </w:tblGrid>
      <w:tr w:rsidR="00B07855" w:rsidTr="00DC7E28">
        <w:trPr>
          <w:trHeight w:val="43"/>
        </w:trPr>
        <w:tc>
          <w:tcPr>
            <w:tcW w:w="3822" w:type="dxa"/>
          </w:tcPr>
          <w:p w:rsidR="00B07855" w:rsidRDefault="00E31547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Moje pierwsze słowa/</w:t>
            </w:r>
            <w:r w:rsidR="002066CE">
              <w:rPr>
                <w:rFonts w:ascii="Times New Roman" w:hAnsi="Times New Roman" w:cs="Times New Roman"/>
                <w:sz w:val="24"/>
                <w:szCs w:val="24"/>
              </w:rPr>
              <w:t>myśli</w:t>
            </w:r>
          </w:p>
        </w:tc>
        <w:tc>
          <w:tcPr>
            <w:tcW w:w="3822" w:type="dxa"/>
          </w:tcPr>
          <w:p w:rsidR="00B07855" w:rsidRDefault="00B07855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Moje ostatnie </w:t>
            </w:r>
            <w:r w:rsidR="00E31547">
              <w:rPr>
                <w:rFonts w:ascii="Times New Roman" w:hAnsi="Times New Roman" w:cs="Times New Roman"/>
                <w:sz w:val="24"/>
                <w:szCs w:val="24"/>
              </w:rPr>
              <w:t>słowa/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myśli</w:t>
            </w:r>
          </w:p>
        </w:tc>
      </w:tr>
      <w:tr w:rsidR="00B07855" w:rsidTr="00DC7E28">
        <w:trPr>
          <w:trHeight w:val="1341"/>
        </w:trPr>
        <w:tc>
          <w:tcPr>
            <w:tcW w:w="3822" w:type="dxa"/>
          </w:tcPr>
          <w:p w:rsidR="00B07855" w:rsidRDefault="00B07855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55" w:rsidRDefault="00B07855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55" w:rsidRDefault="00B07855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228850" cy="2228850"/>
                  <wp:effectExtent l="0" t="0" r="0" b="0"/>
                  <wp:docPr id="10" name="Obraz 10" descr="Znalezione obrazy dla zapytania dymki mys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dymki mys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2" w:type="dxa"/>
          </w:tcPr>
          <w:p w:rsidR="00B07855" w:rsidRDefault="00B07855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247900" cy="2566568"/>
                  <wp:effectExtent l="0" t="0" r="0" b="5715"/>
                  <wp:docPr id="12" name="Obraz 12" descr="Znalezione obrazy dla zapytania dymki mys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dymki mys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288" cy="2568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3FEC" w:rsidRDefault="00A43FEC" w:rsidP="00DD3075">
      <w:pPr>
        <w:spacing w:before="100" w:after="120" w:line="360" w:lineRule="auto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2066CE" w:rsidRPr="002066CE" w:rsidRDefault="00C85F31" w:rsidP="00DD3075">
      <w:pPr>
        <w:spacing w:before="100" w:after="120" w:line="360" w:lineRule="auto"/>
        <w:outlineLvl w:val="0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  <w:proofErr w:type="spellStart"/>
      <w:r w:rsidRPr="002066CE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>Lapbook</w:t>
      </w:r>
      <w:proofErr w:type="spellEnd"/>
    </w:p>
    <w:p w:rsidR="0037051A" w:rsidRDefault="003A4395" w:rsidP="00DD3075">
      <w:pPr>
        <w:spacing w:before="100"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2066CE" w:rsidRPr="002066CE">
        <w:rPr>
          <w:rFonts w:ascii="Times New Roman" w:hAnsi="Times New Roman" w:cs="Times New Roman"/>
          <w:bCs/>
          <w:sz w:val="24"/>
          <w:szCs w:val="24"/>
        </w:rPr>
        <w:t xml:space="preserve">o inaczej książka wykonana „na kolanie”. Najlepiej </w:t>
      </w:r>
      <w:r w:rsidR="00E31547">
        <w:rPr>
          <w:rFonts w:ascii="Times New Roman" w:hAnsi="Times New Roman" w:cs="Times New Roman"/>
          <w:bCs/>
          <w:sz w:val="24"/>
          <w:szCs w:val="24"/>
        </w:rPr>
        <w:t>sprawdzają się</w:t>
      </w:r>
      <w:r w:rsidR="002066CE" w:rsidRPr="002066CE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E31547">
        <w:rPr>
          <w:rFonts w:ascii="Times New Roman" w:hAnsi="Times New Roman" w:cs="Times New Roman"/>
          <w:bCs/>
          <w:sz w:val="24"/>
          <w:szCs w:val="24"/>
        </w:rPr>
        <w:t xml:space="preserve">jej przeprowadzenia </w:t>
      </w:r>
      <w:r w:rsidR="002066CE" w:rsidRPr="002066CE">
        <w:rPr>
          <w:rFonts w:ascii="Times New Roman" w:hAnsi="Times New Roman" w:cs="Times New Roman"/>
          <w:bCs/>
          <w:sz w:val="24"/>
          <w:szCs w:val="24"/>
        </w:rPr>
        <w:t xml:space="preserve">kartki z bloku A3, </w:t>
      </w:r>
      <w:r w:rsidR="00E31547">
        <w:rPr>
          <w:rFonts w:ascii="Times New Roman" w:hAnsi="Times New Roman" w:cs="Times New Roman"/>
          <w:bCs/>
          <w:sz w:val="24"/>
          <w:szCs w:val="24"/>
        </w:rPr>
        <w:t>ponieważ</w:t>
      </w:r>
      <w:r w:rsidR="002066CE" w:rsidRPr="002066CE">
        <w:rPr>
          <w:rFonts w:ascii="Times New Roman" w:hAnsi="Times New Roman" w:cs="Times New Roman"/>
          <w:bCs/>
          <w:sz w:val="24"/>
          <w:szCs w:val="24"/>
        </w:rPr>
        <w:t xml:space="preserve"> złożone dają dobrą wielkość do notatek. Jest to przestrzeń dla uczniów, </w:t>
      </w:r>
      <w:r w:rsidR="00E31547">
        <w:rPr>
          <w:rFonts w:ascii="Times New Roman" w:hAnsi="Times New Roman" w:cs="Times New Roman"/>
          <w:bCs/>
          <w:sz w:val="24"/>
          <w:szCs w:val="24"/>
        </w:rPr>
        <w:t>gdzie</w:t>
      </w:r>
      <w:r w:rsidR="000778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66CE" w:rsidRPr="002066CE">
        <w:rPr>
          <w:rFonts w:ascii="Times New Roman" w:hAnsi="Times New Roman" w:cs="Times New Roman"/>
          <w:bCs/>
          <w:sz w:val="24"/>
          <w:szCs w:val="24"/>
        </w:rPr>
        <w:t xml:space="preserve">w dowolnie wybranej i zaplanowanej </w:t>
      </w:r>
      <w:r w:rsidR="00E31547" w:rsidRPr="002066CE">
        <w:rPr>
          <w:rFonts w:ascii="Times New Roman" w:hAnsi="Times New Roman" w:cs="Times New Roman"/>
          <w:bCs/>
          <w:sz w:val="24"/>
          <w:szCs w:val="24"/>
        </w:rPr>
        <w:t xml:space="preserve">przez nich </w:t>
      </w:r>
      <w:r w:rsidR="002066CE" w:rsidRPr="002066CE">
        <w:rPr>
          <w:rFonts w:ascii="Times New Roman" w:hAnsi="Times New Roman" w:cs="Times New Roman"/>
          <w:bCs/>
          <w:sz w:val="24"/>
          <w:szCs w:val="24"/>
        </w:rPr>
        <w:t xml:space="preserve">formie przygotowują informacje na dany temat. </w:t>
      </w:r>
      <w:r w:rsidR="00E31547">
        <w:rPr>
          <w:rFonts w:ascii="Times New Roman" w:hAnsi="Times New Roman" w:cs="Times New Roman"/>
          <w:bCs/>
          <w:sz w:val="24"/>
          <w:szCs w:val="24"/>
        </w:rPr>
        <w:t>Ta metoda s</w:t>
      </w:r>
      <w:r w:rsidR="002066CE" w:rsidRPr="002066CE">
        <w:rPr>
          <w:rFonts w:ascii="Times New Roman" w:hAnsi="Times New Roman" w:cs="Times New Roman"/>
          <w:bCs/>
          <w:sz w:val="24"/>
          <w:szCs w:val="24"/>
        </w:rPr>
        <w:t xml:space="preserve">prawdza się jako materiał do powtórzenia z jakiegoś </w:t>
      </w:r>
      <w:r w:rsidR="002066CE" w:rsidRPr="002066C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działu. Za </w:t>
      </w:r>
      <w:r w:rsidR="002066CE">
        <w:rPr>
          <w:rFonts w:ascii="Times New Roman" w:hAnsi="Times New Roman" w:cs="Times New Roman"/>
          <w:bCs/>
          <w:sz w:val="24"/>
          <w:szCs w:val="24"/>
        </w:rPr>
        <w:t xml:space="preserve">pomocą kolorowych kartek, kopert, wklejanych różnych kształtów – często składanych, na paskach itp. </w:t>
      </w:r>
      <w:r w:rsidR="00E31547">
        <w:rPr>
          <w:rFonts w:ascii="Times New Roman" w:hAnsi="Times New Roman" w:cs="Times New Roman"/>
          <w:bCs/>
          <w:sz w:val="24"/>
          <w:szCs w:val="24"/>
        </w:rPr>
        <w:t xml:space="preserve">– zapisuje się </w:t>
      </w:r>
      <w:r w:rsidR="002066CE">
        <w:rPr>
          <w:rFonts w:ascii="Times New Roman" w:hAnsi="Times New Roman" w:cs="Times New Roman"/>
          <w:bCs/>
          <w:sz w:val="24"/>
          <w:szCs w:val="24"/>
        </w:rPr>
        <w:t>informacje i przygotow</w:t>
      </w:r>
      <w:r w:rsidR="00E31547">
        <w:rPr>
          <w:rFonts w:ascii="Times New Roman" w:hAnsi="Times New Roman" w:cs="Times New Roman"/>
          <w:bCs/>
          <w:sz w:val="24"/>
          <w:szCs w:val="24"/>
        </w:rPr>
        <w:t>uje rysunki (</w:t>
      </w:r>
      <w:r w:rsidR="002066CE">
        <w:rPr>
          <w:rFonts w:ascii="Times New Roman" w:hAnsi="Times New Roman" w:cs="Times New Roman"/>
          <w:bCs/>
          <w:sz w:val="24"/>
          <w:szCs w:val="24"/>
        </w:rPr>
        <w:t xml:space="preserve">można połączyć z zapisem </w:t>
      </w:r>
      <w:proofErr w:type="spellStart"/>
      <w:r w:rsidR="002066CE">
        <w:rPr>
          <w:rFonts w:ascii="Times New Roman" w:hAnsi="Times New Roman" w:cs="Times New Roman"/>
          <w:bCs/>
          <w:sz w:val="24"/>
          <w:szCs w:val="24"/>
        </w:rPr>
        <w:t>sketchnotingu</w:t>
      </w:r>
      <w:proofErr w:type="spellEnd"/>
      <w:r w:rsidR="00E31547">
        <w:rPr>
          <w:rFonts w:ascii="Times New Roman" w:hAnsi="Times New Roman" w:cs="Times New Roman"/>
          <w:bCs/>
          <w:sz w:val="24"/>
          <w:szCs w:val="24"/>
        </w:rPr>
        <w:t>)</w:t>
      </w:r>
      <w:r w:rsidR="002066C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31547">
        <w:rPr>
          <w:rFonts w:ascii="Times New Roman" w:hAnsi="Times New Roman" w:cs="Times New Roman"/>
          <w:bCs/>
          <w:sz w:val="24"/>
          <w:szCs w:val="24"/>
        </w:rPr>
        <w:t>Doskonale sprawdza się przyszywanie, doklejanie, zawieszanie elementów</w:t>
      </w:r>
      <w:r w:rsidR="002066C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31547">
        <w:rPr>
          <w:rFonts w:ascii="Times New Roman" w:hAnsi="Times New Roman" w:cs="Times New Roman"/>
          <w:bCs/>
          <w:sz w:val="24"/>
          <w:szCs w:val="24"/>
        </w:rPr>
        <w:t>Musi być</w:t>
      </w:r>
      <w:r w:rsidR="002066CE">
        <w:rPr>
          <w:rFonts w:ascii="Times New Roman" w:hAnsi="Times New Roman" w:cs="Times New Roman"/>
          <w:bCs/>
          <w:sz w:val="24"/>
          <w:szCs w:val="24"/>
        </w:rPr>
        <w:t xml:space="preserve"> to</w:t>
      </w:r>
      <w:r w:rsidR="00E31547">
        <w:rPr>
          <w:rFonts w:ascii="Times New Roman" w:hAnsi="Times New Roman" w:cs="Times New Roman"/>
          <w:bCs/>
          <w:sz w:val="24"/>
          <w:szCs w:val="24"/>
        </w:rPr>
        <w:t xml:space="preserve"> jednak</w:t>
      </w:r>
      <w:r w:rsidR="002066CE">
        <w:rPr>
          <w:rFonts w:ascii="Times New Roman" w:hAnsi="Times New Roman" w:cs="Times New Roman"/>
          <w:bCs/>
          <w:sz w:val="24"/>
          <w:szCs w:val="24"/>
        </w:rPr>
        <w:t xml:space="preserve"> wykonana starannie</w:t>
      </w:r>
      <w:r w:rsidR="00E31547" w:rsidRPr="00E315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1547">
        <w:rPr>
          <w:rFonts w:ascii="Times New Roman" w:hAnsi="Times New Roman" w:cs="Times New Roman"/>
          <w:bCs/>
          <w:sz w:val="24"/>
          <w:szCs w:val="24"/>
        </w:rPr>
        <w:t>praca na temat, estetyczna i czytelna</w:t>
      </w:r>
      <w:r w:rsidR="002066CE">
        <w:rPr>
          <w:rFonts w:ascii="Times New Roman" w:hAnsi="Times New Roman" w:cs="Times New Roman"/>
          <w:bCs/>
          <w:sz w:val="24"/>
          <w:szCs w:val="24"/>
        </w:rPr>
        <w:t>.</w:t>
      </w:r>
    </w:p>
    <w:p w:rsidR="00DA4495" w:rsidRDefault="00DA4495" w:rsidP="00DD3075">
      <w:pPr>
        <w:spacing w:before="100"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3680750" cy="3680750"/>
            <wp:effectExtent l="0" t="0" r="0" b="0"/>
            <wp:docPr id="23" name="Obraz 23" descr="C:\Users\Basiaiiwona\Desktop\IMG_2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siaiiwona\Desktop\IMG_25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417" cy="368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6CE" w:rsidRPr="002066CE" w:rsidRDefault="00DA4495" w:rsidP="00DD3075">
      <w:pPr>
        <w:spacing w:before="100" w:after="120" w:line="36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FF0000"/>
          <w:sz w:val="24"/>
          <w:szCs w:val="24"/>
          <w:lang w:eastAsia="pl-PL"/>
        </w:rPr>
        <w:drawing>
          <wp:inline distT="0" distB="0" distL="0" distR="0">
            <wp:extent cx="3674853" cy="3674853"/>
            <wp:effectExtent l="0" t="0" r="1905" b="1905"/>
            <wp:docPr id="22" name="Obraz 22" descr="C:\Users\Basiaiiwona\Desktop\IMG_2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siaiiwona\Desktop\IMG_258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73753" cy="367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28" w:rsidRDefault="00DC7E28" w:rsidP="00DD3075">
      <w:pPr>
        <w:spacing w:before="10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051A" w:rsidRPr="00EF7CCB" w:rsidRDefault="0037051A" w:rsidP="00DD3075">
      <w:pPr>
        <w:spacing w:before="10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808080" w:themeColor="background1" w:themeShade="80"/>
          <w:sz w:val="27"/>
          <w:szCs w:val="27"/>
        </w:rPr>
        <w:t>Gamifikacja/grywalizacja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7051A" w:rsidRPr="00EF7CCB" w:rsidRDefault="0093769C" w:rsidP="00DD3075">
      <w:pPr>
        <w:spacing w:before="10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Game-</w:t>
      </w:r>
      <w:proofErr w:type="spellStart"/>
      <w:r w:rsidR="0037051A" w:rsidRPr="00EF7C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Based</w:t>
      </w:r>
      <w:proofErr w:type="spellEnd"/>
      <w:r w:rsidR="0037051A" w:rsidRPr="00EF7C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Learning </w:t>
      </w:r>
      <w:r w:rsidR="0037051A" w:rsidRPr="00EF7CCB">
        <w:rPr>
          <w:rFonts w:ascii="Times New Roman" w:eastAsia="Times New Roman" w:hAnsi="Times New Roman" w:cs="Times New Roman"/>
          <w:sz w:val="24"/>
          <w:szCs w:val="24"/>
        </w:rPr>
        <w:t>to edukacja oparta na grach, projektowaniu i wykorzystywaniu gier na lekcjach. Jest to najczęściej zdarzenie jednostkowe, krótkotrwałe, stanowiące fragment lekcji.</w:t>
      </w:r>
    </w:p>
    <w:p w:rsidR="0037051A" w:rsidRPr="00EF7CCB" w:rsidRDefault="0037051A" w:rsidP="00DD3075">
      <w:pPr>
        <w:spacing w:before="10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7C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Grywalizacja/gamifikacja</w:t>
      </w:r>
      <w:r w:rsidR="000778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F7CCB">
        <w:rPr>
          <w:rFonts w:ascii="Times New Roman" w:eastAsia="Times New Roman" w:hAnsi="Times New Roman" w:cs="Times New Roman"/>
          <w:sz w:val="24"/>
          <w:szCs w:val="24"/>
        </w:rPr>
        <w:t>to nauczanie polegające na reorganizacji zaj</w:t>
      </w:r>
      <w:r w:rsidR="00E31547">
        <w:rPr>
          <w:rFonts w:ascii="Times New Roman" w:eastAsia="Times New Roman" w:hAnsi="Times New Roman" w:cs="Times New Roman"/>
          <w:sz w:val="24"/>
          <w:szCs w:val="24"/>
        </w:rPr>
        <w:t>ęć w dłuższym okresie czasu, tak</w:t>
      </w:r>
      <w:r w:rsidRPr="00EF7C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54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F7CCB">
        <w:rPr>
          <w:rFonts w:ascii="Times New Roman" w:eastAsia="Times New Roman" w:hAnsi="Times New Roman" w:cs="Times New Roman"/>
          <w:sz w:val="24"/>
          <w:szCs w:val="24"/>
        </w:rPr>
        <w:t>by wzbudzić pożądane postawy uczniów.</w:t>
      </w:r>
    </w:p>
    <w:p w:rsidR="00201957" w:rsidRPr="00EF7CCB" w:rsidRDefault="00201957" w:rsidP="00DD3075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7CCB">
        <w:rPr>
          <w:rFonts w:ascii="Times New Roman" w:eastAsia="Times New Roman" w:hAnsi="Times New Roman" w:cs="Times New Roman"/>
          <w:sz w:val="24"/>
          <w:szCs w:val="24"/>
        </w:rPr>
        <w:t xml:space="preserve">Do wybranego działu </w:t>
      </w:r>
      <w:r w:rsidR="00E31547">
        <w:rPr>
          <w:rFonts w:ascii="Times New Roman" w:eastAsia="Times New Roman" w:hAnsi="Times New Roman" w:cs="Times New Roman"/>
          <w:sz w:val="24"/>
          <w:szCs w:val="24"/>
        </w:rPr>
        <w:t>należ</w:t>
      </w:r>
      <w:r w:rsidRPr="00EF7CCB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E31547">
        <w:rPr>
          <w:rFonts w:ascii="Times New Roman" w:eastAsia="Times New Roman" w:hAnsi="Times New Roman" w:cs="Times New Roman"/>
          <w:sz w:val="24"/>
          <w:szCs w:val="24"/>
        </w:rPr>
        <w:t xml:space="preserve">przygotować </w:t>
      </w:r>
      <w:r w:rsidRPr="00EF7CCB">
        <w:rPr>
          <w:rFonts w:ascii="Times New Roman" w:eastAsia="Times New Roman" w:hAnsi="Times New Roman" w:cs="Times New Roman"/>
          <w:sz w:val="24"/>
          <w:szCs w:val="24"/>
        </w:rPr>
        <w:t xml:space="preserve">fabułę gry i Księgę Reguł. W Księdze </w:t>
      </w:r>
      <w:r w:rsidR="00E31547">
        <w:rPr>
          <w:rFonts w:ascii="Times New Roman" w:eastAsia="Times New Roman" w:hAnsi="Times New Roman" w:cs="Times New Roman"/>
          <w:sz w:val="24"/>
          <w:szCs w:val="24"/>
        </w:rPr>
        <w:t>trzeba umieścić</w:t>
      </w:r>
      <w:r w:rsidRPr="00EF7CCB">
        <w:rPr>
          <w:rFonts w:ascii="Times New Roman" w:eastAsia="Times New Roman" w:hAnsi="Times New Roman" w:cs="Times New Roman"/>
          <w:sz w:val="24"/>
          <w:szCs w:val="24"/>
        </w:rPr>
        <w:t xml:space="preserve"> informacje o rodzaju i liczbie poszczególnych zadań przeznaczonych do wykonania w czasie gamifikacji. Dobrze jest podać terminy rozpoczęcia i wykonania – tzw. okna czasu, liczbę punktów możliwych do uzyskania przy wykonaniu bezbłędnym pracy</w:t>
      </w:r>
      <w:r w:rsidR="00317C2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7CCB">
        <w:rPr>
          <w:rFonts w:ascii="Times New Roman" w:eastAsia="Times New Roman" w:hAnsi="Times New Roman" w:cs="Times New Roman"/>
          <w:sz w:val="24"/>
          <w:szCs w:val="24"/>
        </w:rPr>
        <w:t xml:space="preserve"> a także liczbę punktów, które należy zdobyć w grze/gamifikacji. Często jest to przelicznik liczby zgromadzonych punktów na ocenę końcową z przedmiotu lub działu.</w:t>
      </w:r>
    </w:p>
    <w:p w:rsidR="00201957" w:rsidRPr="00EF7CCB" w:rsidRDefault="00EF7CCB" w:rsidP="00DD3075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7CCB">
        <w:rPr>
          <w:rFonts w:ascii="Times New Roman" w:eastAsia="Times New Roman" w:hAnsi="Times New Roman" w:cs="Times New Roman"/>
          <w:sz w:val="24"/>
          <w:szCs w:val="24"/>
        </w:rPr>
        <w:t>Mechanizmy gier oparte są na zdobywaniu punktów, odznak, poziomów, rankingów, na misjach czy wyzwaniach. Okna czasu to czas na wykonanie zadania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547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można też dawać uczestnikom dodatkowe terminy na poprawę zadania</w:t>
      </w:r>
      <w:r w:rsidR="00E31547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 Przykładowa punktacja do zajęć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z geografii bę</w:t>
      </w:r>
      <w:r w:rsidR="00E31547">
        <w:rPr>
          <w:rFonts w:ascii="Times New Roman" w:eastAsia="Times New Roman" w:hAnsi="Times New Roman" w:cs="Times New Roman"/>
          <w:sz w:val="24"/>
          <w:szCs w:val="24"/>
        </w:rPr>
        <w:t>dzie podana poniżej w tabeli. Znajdują się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niej </w:t>
      </w:r>
      <w:r w:rsidR="00E31547">
        <w:rPr>
          <w:rFonts w:ascii="Times New Roman" w:eastAsia="Times New Roman" w:hAnsi="Times New Roman" w:cs="Times New Roman"/>
          <w:sz w:val="24"/>
          <w:szCs w:val="24"/>
        </w:rPr>
        <w:t xml:space="preserve">także </w:t>
      </w:r>
      <w:r>
        <w:rPr>
          <w:rFonts w:ascii="Times New Roman" w:eastAsia="Times New Roman" w:hAnsi="Times New Roman" w:cs="Times New Roman"/>
          <w:sz w:val="24"/>
          <w:szCs w:val="24"/>
        </w:rPr>
        <w:t>obszary punktowane – n</w:t>
      </w:r>
      <w:r w:rsidR="00E31547">
        <w:rPr>
          <w:rFonts w:ascii="Times New Roman" w:eastAsia="Times New Roman" w:hAnsi="Times New Roman" w:cs="Times New Roman"/>
          <w:sz w:val="24"/>
          <w:szCs w:val="24"/>
        </w:rPr>
        <w:t xml:space="preserve">p.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sprawdzian, kartkówka, zadanie obowiązkowe, zadanie dla chętnych, praca domowa, prezentacja (z określonymi regułami, np. </w:t>
      </w:r>
      <w:r w:rsidR="00E547DC">
        <w:rPr>
          <w:rFonts w:ascii="Times New Roman" w:eastAsia="Times New Roman" w:hAnsi="Times New Roman" w:cs="Times New Roman"/>
          <w:sz w:val="24"/>
          <w:szCs w:val="24"/>
        </w:rPr>
        <w:t xml:space="preserve">liczba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slajdów). Należy ustalić przelicznik punktowy z uczniami na początku gamifikacji, ale warto zostawić przestrzeń na uzupełnienie o nowy obszar, np.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sketchnoting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jaki może pojawić się w trakcie realizacji działu. </w:t>
      </w:r>
      <w:r w:rsidR="00E547DC"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szkole nie poleca</w:t>
      </w:r>
      <w:r w:rsidR="00E547DC">
        <w:rPr>
          <w:rFonts w:ascii="Times New Roman" w:eastAsia="Times New Roman" w:hAnsi="Times New Roman" w:cs="Times New Roman"/>
          <w:sz w:val="24"/>
          <w:szCs w:val="24"/>
        </w:rPr>
        <w:t xml:space="preserve"> się stosowania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</w:t>
      </w:r>
      <w:r w:rsidR="00E547DC">
        <w:rPr>
          <w:rFonts w:ascii="Times New Roman" w:eastAsia="Times New Roman" w:hAnsi="Times New Roman" w:cs="Times New Roman"/>
          <w:sz w:val="24"/>
          <w:szCs w:val="24"/>
        </w:rPr>
        <w:t>beli z rankingiem (brak rywalizacji, RODO).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Gamifikacja może być </w:t>
      </w:r>
      <w:r w:rsidR="00E547DC">
        <w:rPr>
          <w:rFonts w:ascii="Times New Roman" w:eastAsia="Times New Roman" w:hAnsi="Times New Roman" w:cs="Times New Roman"/>
          <w:sz w:val="24"/>
          <w:szCs w:val="24"/>
        </w:rPr>
        <w:t>świetnym sposobem na</w:t>
      </w:r>
      <w:r w:rsidR="000778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zaangażowanie uczniów</w:t>
      </w:r>
      <w:r w:rsidR="00E547DC">
        <w:rPr>
          <w:rFonts w:ascii="Times New Roman" w:eastAsia="Times New Roman" w:hAnsi="Times New Roman" w:cs="Times New Roman"/>
          <w:sz w:val="24"/>
          <w:szCs w:val="24"/>
        </w:rPr>
        <w:t>. Poniżej zaprezentowano przykładową grę.</w:t>
      </w:r>
    </w:p>
    <w:p w:rsidR="00641A04" w:rsidRPr="00E547DC" w:rsidRDefault="00641A04" w:rsidP="00DD3075">
      <w:pPr>
        <w:spacing w:line="360" w:lineRule="auto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E547DC">
        <w:rPr>
          <w:rFonts w:ascii="Times New Roman" w:hAnsi="Times New Roman" w:cs="Times New Roman"/>
          <w:i/>
          <w:sz w:val="24"/>
          <w:szCs w:val="24"/>
        </w:rPr>
        <w:t>GRYWALIZACJA</w:t>
      </w:r>
      <w:r w:rsidRPr="00E547DC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E547DC">
        <w:rPr>
          <w:rFonts w:ascii="Times New Roman" w:hAnsi="Times New Roman" w:cs="Times New Roman"/>
          <w:b/>
          <w:i/>
          <w:sz w:val="28"/>
          <w:szCs w:val="28"/>
        </w:rPr>
        <w:t>Globalne problemy</w:t>
      </w:r>
      <w:r w:rsidRPr="00E547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47DC">
        <w:rPr>
          <w:rFonts w:ascii="Times New Roman" w:hAnsi="Times New Roman" w:cs="Times New Roman"/>
          <w:sz w:val="28"/>
          <w:szCs w:val="28"/>
        </w:rPr>
        <w:t>(DZIAŁ</w:t>
      </w:r>
      <w:r w:rsidR="00E547DC" w:rsidRPr="00E547DC">
        <w:rPr>
          <w:rFonts w:ascii="Times New Roman" w:hAnsi="Times New Roman" w:cs="Times New Roman"/>
          <w:sz w:val="28"/>
          <w:szCs w:val="28"/>
        </w:rPr>
        <w:t xml:space="preserve"> </w:t>
      </w:r>
      <w:r w:rsidRPr="00E547DC">
        <w:rPr>
          <w:rFonts w:ascii="Times New Roman" w:hAnsi="Times New Roman" w:cs="Times New Roman"/>
          <w:sz w:val="28"/>
          <w:szCs w:val="28"/>
        </w:rPr>
        <w:t>IV</w:t>
      </w:r>
      <w:r w:rsidR="00E547DC">
        <w:rPr>
          <w:rFonts w:ascii="Times New Roman" w:hAnsi="Times New Roman" w:cs="Times New Roman"/>
          <w:sz w:val="28"/>
          <w:szCs w:val="28"/>
        </w:rPr>
        <w:t>,</w:t>
      </w:r>
      <w:r w:rsidR="00E547DC" w:rsidRPr="00E547DC">
        <w:rPr>
          <w:rFonts w:ascii="Times New Roman" w:hAnsi="Times New Roman" w:cs="Times New Roman"/>
          <w:sz w:val="24"/>
          <w:szCs w:val="24"/>
        </w:rPr>
        <w:t xml:space="preserve"> </w:t>
      </w:r>
      <w:r w:rsidR="00DC7E28" w:rsidRPr="00E547DC">
        <w:rPr>
          <w:rFonts w:ascii="Times New Roman" w:hAnsi="Times New Roman" w:cs="Times New Roman"/>
          <w:sz w:val="24"/>
          <w:szCs w:val="24"/>
        </w:rPr>
        <w:t>stara podstawa programowa</w:t>
      </w:r>
      <w:r w:rsidR="00E547DC" w:rsidRPr="00E547DC">
        <w:rPr>
          <w:rFonts w:ascii="Times New Roman" w:hAnsi="Times New Roman" w:cs="Times New Roman"/>
          <w:sz w:val="24"/>
          <w:szCs w:val="24"/>
        </w:rPr>
        <w:t>)</w:t>
      </w:r>
    </w:p>
    <w:p w:rsidR="00641A04" w:rsidRPr="00E547DC" w:rsidRDefault="00641A04" w:rsidP="00DD3075">
      <w:pPr>
        <w:spacing w:line="360" w:lineRule="auto"/>
        <w:outlineLvl w:val="0"/>
        <w:rPr>
          <w:rFonts w:ascii="Times New Roman" w:hAnsi="Times New Roman" w:cs="Times New Roman"/>
          <w:b/>
        </w:rPr>
      </w:pPr>
      <w:r w:rsidRPr="00E547DC">
        <w:rPr>
          <w:rFonts w:ascii="Times New Roman" w:hAnsi="Times New Roman" w:cs="Times New Roman"/>
          <w:b/>
        </w:rPr>
        <w:t>Tematy:</w:t>
      </w:r>
    </w:p>
    <w:p w:rsidR="00641A04" w:rsidRPr="00E547DC" w:rsidRDefault="00641A04" w:rsidP="00DD3075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E547DC">
        <w:rPr>
          <w:rFonts w:ascii="Times New Roman" w:hAnsi="Times New Roman" w:cs="Times New Roman"/>
        </w:rPr>
        <w:t>Dysproporcje w rozwoju ekonomicznym państw.</w:t>
      </w:r>
    </w:p>
    <w:p w:rsidR="00641A04" w:rsidRPr="00E547DC" w:rsidRDefault="00641A04" w:rsidP="00DD3075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E547DC">
        <w:rPr>
          <w:rFonts w:ascii="Times New Roman" w:hAnsi="Times New Roman" w:cs="Times New Roman"/>
        </w:rPr>
        <w:t>Wyżywienie na świecie.</w:t>
      </w:r>
    </w:p>
    <w:p w:rsidR="00641A04" w:rsidRPr="00E547DC" w:rsidRDefault="00641A04" w:rsidP="00DD3075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E547DC">
        <w:rPr>
          <w:rFonts w:ascii="Times New Roman" w:hAnsi="Times New Roman" w:cs="Times New Roman"/>
        </w:rPr>
        <w:t>Globalizacja. Przyczyny i skutki.</w:t>
      </w:r>
    </w:p>
    <w:p w:rsidR="00641A04" w:rsidRPr="00E547DC" w:rsidRDefault="00641A04" w:rsidP="00DD3075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E547DC">
        <w:rPr>
          <w:rFonts w:ascii="Times New Roman" w:hAnsi="Times New Roman" w:cs="Times New Roman"/>
        </w:rPr>
        <w:t>Współpraca międzynarodowa. Organizacje międzynarodowe.</w:t>
      </w:r>
    </w:p>
    <w:p w:rsidR="00DC7E28" w:rsidRPr="00E547DC" w:rsidRDefault="00641A04" w:rsidP="00DD3075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E547DC">
        <w:rPr>
          <w:rFonts w:ascii="Times New Roman" w:hAnsi="Times New Roman" w:cs="Times New Roman"/>
        </w:rPr>
        <w:t>Konflikty zbrojne. Terroryzm.</w:t>
      </w:r>
    </w:p>
    <w:p w:rsidR="00641A04" w:rsidRPr="00E547DC" w:rsidRDefault="00641A04" w:rsidP="00DD3075">
      <w:pPr>
        <w:spacing w:line="360" w:lineRule="auto"/>
        <w:jc w:val="both"/>
        <w:outlineLvl w:val="0"/>
        <w:rPr>
          <w:rFonts w:ascii="Times New Roman" w:hAnsi="Times New Roman" w:cs="Times New Roman"/>
          <w:b/>
        </w:rPr>
      </w:pPr>
      <w:r w:rsidRPr="00E547DC">
        <w:rPr>
          <w:rFonts w:ascii="Times New Roman" w:hAnsi="Times New Roman" w:cs="Times New Roman"/>
          <w:b/>
        </w:rPr>
        <w:lastRenderedPageBreak/>
        <w:t xml:space="preserve">Fabuła: </w:t>
      </w:r>
    </w:p>
    <w:p w:rsidR="00641A04" w:rsidRPr="00E547DC" w:rsidRDefault="00641A04" w:rsidP="00DD3075">
      <w:pPr>
        <w:spacing w:line="360" w:lineRule="auto"/>
        <w:jc w:val="both"/>
        <w:rPr>
          <w:rFonts w:ascii="Times New Roman" w:hAnsi="Times New Roman" w:cs="Times New Roman"/>
        </w:rPr>
      </w:pPr>
      <w:r w:rsidRPr="00E547DC">
        <w:rPr>
          <w:rFonts w:ascii="Times New Roman" w:hAnsi="Times New Roman" w:cs="Times New Roman"/>
        </w:rPr>
        <w:t>Jesteście grupą przedstawicieli organizacji pozarządowych państw Unii Europejskiej, którzy przygotowują raport na temat globalnych problemów. Ten raport będzie podstawą dla opracowan</w:t>
      </w:r>
      <w:r w:rsidR="001E2524" w:rsidRPr="00E547DC">
        <w:rPr>
          <w:rFonts w:ascii="Times New Roman" w:hAnsi="Times New Roman" w:cs="Times New Roman"/>
        </w:rPr>
        <w:t>i</w:t>
      </w:r>
      <w:r w:rsidRPr="00E547DC">
        <w:rPr>
          <w:rFonts w:ascii="Times New Roman" w:hAnsi="Times New Roman" w:cs="Times New Roman"/>
        </w:rPr>
        <w:t>a planu rozwojowego UE na najbliższą dekadę. Wasze opracowanie/raport ma dotyczyć pięciu obszarów – zgodnych z tytułami tematów lekcji. Aby go opracować</w:t>
      </w:r>
      <w:r w:rsidR="001E2524" w:rsidRPr="00E547DC">
        <w:rPr>
          <w:rFonts w:ascii="Times New Roman" w:hAnsi="Times New Roman" w:cs="Times New Roman"/>
        </w:rPr>
        <w:t>,</w:t>
      </w:r>
      <w:r w:rsidRPr="00E547DC">
        <w:rPr>
          <w:rFonts w:ascii="Times New Roman" w:hAnsi="Times New Roman" w:cs="Times New Roman"/>
        </w:rPr>
        <w:t xml:space="preserve"> musicie wykonać kilka działań, każde z nich będzie premiowane </w:t>
      </w:r>
      <w:proofErr w:type="spellStart"/>
      <w:r w:rsidRPr="00E547DC">
        <w:rPr>
          <w:rFonts w:ascii="Times New Roman" w:hAnsi="Times New Roman" w:cs="Times New Roman"/>
        </w:rPr>
        <w:t>edu</w:t>
      </w:r>
      <w:proofErr w:type="spellEnd"/>
      <w:r w:rsidRPr="00E547DC">
        <w:rPr>
          <w:rFonts w:ascii="Times New Roman" w:hAnsi="Times New Roman" w:cs="Times New Roman"/>
        </w:rPr>
        <w:t>-dukatami. Jednym z zadań kończących raport będzie</w:t>
      </w:r>
      <w:r w:rsidR="000778C3" w:rsidRPr="00E547DC">
        <w:rPr>
          <w:rFonts w:ascii="Times New Roman" w:hAnsi="Times New Roman" w:cs="Times New Roman"/>
        </w:rPr>
        <w:t xml:space="preserve"> </w:t>
      </w:r>
      <w:r w:rsidRPr="00E547DC">
        <w:rPr>
          <w:rFonts w:ascii="Times New Roman" w:hAnsi="Times New Roman" w:cs="Times New Roman"/>
        </w:rPr>
        <w:t xml:space="preserve">test dla uczestników – każdy musi do niego przystąpić, aby ukończyć działania projektowe. W </w:t>
      </w:r>
      <w:r w:rsidRPr="00E547DC">
        <w:rPr>
          <w:rFonts w:ascii="Times New Roman" w:hAnsi="Times New Roman" w:cs="Times New Roman"/>
          <w:b/>
        </w:rPr>
        <w:t>Księdze Reguł</w:t>
      </w:r>
      <w:r w:rsidR="000778C3" w:rsidRPr="00E547DC">
        <w:rPr>
          <w:rFonts w:ascii="Times New Roman" w:hAnsi="Times New Roman" w:cs="Times New Roman"/>
          <w:b/>
        </w:rPr>
        <w:t xml:space="preserve"> </w:t>
      </w:r>
      <w:r w:rsidRPr="00E547DC">
        <w:rPr>
          <w:rFonts w:ascii="Times New Roman" w:hAnsi="Times New Roman" w:cs="Times New Roman"/>
        </w:rPr>
        <w:t xml:space="preserve">zawarte zostały zasady </w:t>
      </w:r>
      <w:r w:rsidR="001E2524" w:rsidRPr="00E547DC">
        <w:rPr>
          <w:rFonts w:ascii="Times New Roman" w:hAnsi="Times New Roman" w:cs="Times New Roman"/>
        </w:rPr>
        <w:t>w</w:t>
      </w:r>
      <w:r w:rsidRPr="00E547DC">
        <w:rPr>
          <w:rFonts w:ascii="Times New Roman" w:hAnsi="Times New Roman" w:cs="Times New Roman"/>
        </w:rPr>
        <w:t xml:space="preserve">aszej pracy na najbliższy </w:t>
      </w:r>
      <w:r w:rsidR="00E547DC">
        <w:rPr>
          <w:rFonts w:ascii="Times New Roman" w:hAnsi="Times New Roman" w:cs="Times New Roman"/>
        </w:rPr>
        <w:t>czas</w:t>
      </w:r>
      <w:r w:rsidRPr="00E547DC">
        <w:rPr>
          <w:rFonts w:ascii="Times New Roman" w:hAnsi="Times New Roman" w:cs="Times New Roman"/>
        </w:rPr>
        <w:t>. Aby ukończyć zadanie w stopniu zad</w:t>
      </w:r>
      <w:r w:rsidR="00E547DC">
        <w:rPr>
          <w:rFonts w:ascii="Times New Roman" w:hAnsi="Times New Roman" w:cs="Times New Roman"/>
        </w:rPr>
        <w:t>o</w:t>
      </w:r>
      <w:r w:rsidRPr="00E547DC">
        <w:rPr>
          <w:rFonts w:ascii="Times New Roman" w:hAnsi="Times New Roman" w:cs="Times New Roman"/>
        </w:rPr>
        <w:t>walającym</w:t>
      </w:r>
      <w:r w:rsidR="00E547DC">
        <w:rPr>
          <w:rFonts w:ascii="Times New Roman" w:hAnsi="Times New Roman" w:cs="Times New Roman"/>
        </w:rPr>
        <w:t>,</w:t>
      </w:r>
      <w:r w:rsidRPr="00E547DC">
        <w:rPr>
          <w:rFonts w:ascii="Times New Roman" w:hAnsi="Times New Roman" w:cs="Times New Roman"/>
        </w:rPr>
        <w:t xml:space="preserve"> należy uzyskać</w:t>
      </w:r>
      <w:r w:rsidRPr="00E547DC">
        <w:rPr>
          <w:rFonts w:ascii="Times New Roman" w:hAnsi="Times New Roman" w:cs="Times New Roman"/>
          <w:b/>
        </w:rPr>
        <w:t xml:space="preserve">60 </w:t>
      </w:r>
      <w:proofErr w:type="spellStart"/>
      <w:r w:rsidRPr="00E547DC">
        <w:rPr>
          <w:rFonts w:ascii="Times New Roman" w:hAnsi="Times New Roman" w:cs="Times New Roman"/>
          <w:b/>
        </w:rPr>
        <w:t>edu</w:t>
      </w:r>
      <w:proofErr w:type="spellEnd"/>
      <w:r w:rsidR="001E2524" w:rsidRPr="00E547DC">
        <w:rPr>
          <w:rFonts w:ascii="Times New Roman" w:hAnsi="Times New Roman" w:cs="Times New Roman"/>
          <w:b/>
        </w:rPr>
        <w:t>-</w:t>
      </w:r>
      <w:r w:rsidRPr="00E547DC">
        <w:rPr>
          <w:rFonts w:ascii="Times New Roman" w:hAnsi="Times New Roman" w:cs="Times New Roman"/>
          <w:b/>
        </w:rPr>
        <w:t>dukatów</w:t>
      </w:r>
      <w:r w:rsidR="00DA4495" w:rsidRPr="00E547DC">
        <w:rPr>
          <w:rFonts w:ascii="Times New Roman" w:hAnsi="Times New Roman" w:cs="Times New Roman"/>
        </w:rPr>
        <w:t>.</w:t>
      </w:r>
    </w:p>
    <w:p w:rsidR="00641A04" w:rsidRPr="00E547DC" w:rsidRDefault="00641A04" w:rsidP="00DD3075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E547DC">
        <w:rPr>
          <w:rFonts w:ascii="Times New Roman" w:hAnsi="Times New Roman" w:cs="Times New Roman"/>
          <w:b/>
        </w:rPr>
        <w:t>Edu</w:t>
      </w:r>
      <w:proofErr w:type="spellEnd"/>
      <w:r w:rsidR="001E2524" w:rsidRPr="00E547DC">
        <w:rPr>
          <w:rFonts w:ascii="Times New Roman" w:hAnsi="Times New Roman" w:cs="Times New Roman"/>
          <w:b/>
        </w:rPr>
        <w:t>-</w:t>
      </w:r>
      <w:r w:rsidRPr="00E547DC">
        <w:rPr>
          <w:rFonts w:ascii="Times New Roman" w:hAnsi="Times New Roman" w:cs="Times New Roman"/>
          <w:b/>
        </w:rPr>
        <w:t>dukaty</w:t>
      </w:r>
      <w:r w:rsidRPr="00E547DC">
        <w:rPr>
          <w:rFonts w:ascii="Times New Roman" w:hAnsi="Times New Roman" w:cs="Times New Roman"/>
        </w:rPr>
        <w:t xml:space="preserve"> – przyznawane w zależności od kryteriów zadania (dla każdego zadania mogą być inne, np. za sprawdzian</w:t>
      </w:r>
      <w:r w:rsidR="001E2524" w:rsidRPr="00E547DC">
        <w:rPr>
          <w:rFonts w:ascii="Times New Roman" w:hAnsi="Times New Roman" w:cs="Times New Roman"/>
        </w:rPr>
        <w:t xml:space="preserve"> napisany na ocenę dobrą plus</w:t>
      </w:r>
      <w:r w:rsidRPr="00E547DC">
        <w:rPr>
          <w:rFonts w:ascii="Times New Roman" w:hAnsi="Times New Roman" w:cs="Times New Roman"/>
        </w:rPr>
        <w:t xml:space="preserve"> przyznajemy od 0 do 16 </w:t>
      </w:r>
      <w:proofErr w:type="spellStart"/>
      <w:r w:rsidRPr="00E547DC">
        <w:rPr>
          <w:rFonts w:ascii="Times New Roman" w:hAnsi="Times New Roman" w:cs="Times New Roman"/>
        </w:rPr>
        <w:t>edu</w:t>
      </w:r>
      <w:proofErr w:type="spellEnd"/>
      <w:r w:rsidRPr="00E547DC">
        <w:rPr>
          <w:rFonts w:ascii="Times New Roman" w:hAnsi="Times New Roman" w:cs="Times New Roman"/>
        </w:rPr>
        <w:t>-dukatów</w:t>
      </w:r>
      <w:r w:rsidR="001E2524" w:rsidRPr="00E547DC">
        <w:rPr>
          <w:rFonts w:ascii="Times New Roman" w:hAnsi="Times New Roman" w:cs="Times New Roman"/>
        </w:rPr>
        <w:t>,</w:t>
      </w:r>
      <w:r w:rsidR="00E547DC">
        <w:rPr>
          <w:rFonts w:ascii="Times New Roman" w:hAnsi="Times New Roman" w:cs="Times New Roman"/>
        </w:rPr>
        <w:t xml:space="preserve"> </w:t>
      </w:r>
      <w:r w:rsidRPr="00E547DC">
        <w:rPr>
          <w:rFonts w:ascii="Times New Roman" w:hAnsi="Times New Roman" w:cs="Times New Roman"/>
        </w:rPr>
        <w:t xml:space="preserve">4 </w:t>
      </w:r>
      <w:proofErr w:type="spellStart"/>
      <w:r w:rsidRPr="00E547DC">
        <w:rPr>
          <w:rFonts w:ascii="Times New Roman" w:hAnsi="Times New Roman" w:cs="Times New Roman"/>
        </w:rPr>
        <w:t>edu</w:t>
      </w:r>
      <w:proofErr w:type="spellEnd"/>
      <w:r w:rsidRPr="00E547DC">
        <w:rPr>
          <w:rFonts w:ascii="Times New Roman" w:hAnsi="Times New Roman" w:cs="Times New Roman"/>
        </w:rPr>
        <w:t>-du</w:t>
      </w:r>
      <w:r w:rsidR="00E547DC">
        <w:rPr>
          <w:rFonts w:ascii="Times New Roman" w:hAnsi="Times New Roman" w:cs="Times New Roman"/>
        </w:rPr>
        <w:t>katy za uzyskaną punktację 95–</w:t>
      </w:r>
      <w:r w:rsidRPr="00E547DC">
        <w:rPr>
          <w:rFonts w:ascii="Times New Roman" w:hAnsi="Times New Roman" w:cs="Times New Roman"/>
        </w:rPr>
        <w:t>100 %.</w:t>
      </w:r>
    </w:p>
    <w:p w:rsidR="00641A04" w:rsidRPr="00E547DC" w:rsidRDefault="00641A04" w:rsidP="00DD3075">
      <w:pPr>
        <w:spacing w:line="360" w:lineRule="auto"/>
        <w:jc w:val="both"/>
        <w:rPr>
          <w:rFonts w:ascii="Times New Roman" w:hAnsi="Times New Roman" w:cs="Times New Roman"/>
        </w:rPr>
      </w:pPr>
      <w:r w:rsidRPr="00E547DC">
        <w:rPr>
          <w:rFonts w:ascii="Times New Roman" w:hAnsi="Times New Roman" w:cs="Times New Roman"/>
          <w:b/>
        </w:rPr>
        <w:t>Tabela wyników każdego ucznia</w:t>
      </w:r>
      <w:r w:rsidR="00DA4495" w:rsidRPr="00E547DC">
        <w:rPr>
          <w:rFonts w:ascii="Times New Roman" w:hAnsi="Times New Roman" w:cs="Times New Roman"/>
        </w:rPr>
        <w:t xml:space="preserve"> – do okazania w sali nr …</w:t>
      </w:r>
      <w:r w:rsidRPr="00E547DC">
        <w:rPr>
          <w:rFonts w:ascii="Times New Roman" w:hAnsi="Times New Roman" w:cs="Times New Roman"/>
        </w:rPr>
        <w:t xml:space="preserve"> osobom zainteresowanym ich wynikami</w:t>
      </w:r>
      <w:r w:rsidR="001E2524" w:rsidRPr="00E547DC">
        <w:rPr>
          <w:rFonts w:ascii="Times New Roman" w:hAnsi="Times New Roman" w:cs="Times New Roman"/>
        </w:rPr>
        <w:t>.</w:t>
      </w:r>
    </w:p>
    <w:p w:rsidR="00641A04" w:rsidRPr="00E547DC" w:rsidRDefault="00641A04" w:rsidP="00DD3075">
      <w:pPr>
        <w:spacing w:line="360" w:lineRule="auto"/>
        <w:jc w:val="both"/>
        <w:rPr>
          <w:rFonts w:ascii="Times New Roman" w:hAnsi="Times New Roman" w:cs="Times New Roman"/>
        </w:rPr>
      </w:pPr>
      <w:r w:rsidRPr="00E547DC">
        <w:rPr>
          <w:rFonts w:ascii="Times New Roman" w:hAnsi="Times New Roman" w:cs="Times New Roman"/>
          <w:b/>
        </w:rPr>
        <w:t>Okna czasu</w:t>
      </w:r>
      <w:r w:rsidRPr="00E547DC">
        <w:rPr>
          <w:rFonts w:ascii="Times New Roman" w:hAnsi="Times New Roman" w:cs="Times New Roman"/>
        </w:rPr>
        <w:t xml:space="preserve"> – to przedziały czasu na wykonanie określonego zadania (np. sprawdzian w czasie 45 minut lekcji) – liczą się od momentu ogłoszenia zadania, dla każdego podany jest limit czasowy</w:t>
      </w:r>
      <w:r w:rsidR="001E2524" w:rsidRPr="00E547DC">
        <w:rPr>
          <w:rFonts w:ascii="Times New Roman" w:hAnsi="Times New Roman" w:cs="Times New Roman"/>
        </w:rPr>
        <w:t>.</w:t>
      </w:r>
    </w:p>
    <w:p w:rsidR="00641A04" w:rsidRPr="00E547DC" w:rsidRDefault="00641A04" w:rsidP="00DD3075">
      <w:pPr>
        <w:spacing w:line="360" w:lineRule="auto"/>
        <w:jc w:val="both"/>
        <w:rPr>
          <w:rFonts w:ascii="Times New Roman" w:hAnsi="Times New Roman" w:cs="Times New Roman"/>
        </w:rPr>
      </w:pPr>
      <w:r w:rsidRPr="00E547DC">
        <w:rPr>
          <w:rFonts w:ascii="Times New Roman" w:hAnsi="Times New Roman" w:cs="Times New Roman"/>
          <w:b/>
        </w:rPr>
        <w:t xml:space="preserve">Odznaki </w:t>
      </w:r>
      <w:r w:rsidRPr="00E547DC">
        <w:rPr>
          <w:rFonts w:ascii="Times New Roman" w:hAnsi="Times New Roman" w:cs="Times New Roman"/>
        </w:rPr>
        <w:t>– przyznawane za wyróżniającą się pracę/działanie (graficzna reprezentacja zdobytych osiągnięć i pokonanych wyzwań) lub za kreatywność, przedsiębiorczość (dodatkowe zadanie autorstwa ucznia związane z tematem raportu).</w:t>
      </w:r>
    </w:p>
    <w:p w:rsidR="00641A04" w:rsidRPr="00E547DC" w:rsidRDefault="00641A04" w:rsidP="00DD3075">
      <w:pPr>
        <w:spacing w:line="360" w:lineRule="auto"/>
        <w:rPr>
          <w:rFonts w:ascii="Times New Roman" w:hAnsi="Times New Roman" w:cs="Times New Roman"/>
          <w:b/>
        </w:rPr>
      </w:pPr>
      <w:r w:rsidRPr="00E547DC">
        <w:rPr>
          <w:rFonts w:ascii="Times New Roman" w:hAnsi="Times New Roman" w:cs="Times New Roman"/>
          <w:b/>
        </w:rPr>
        <w:t>Księga Reguł – przykładowa punktacja za zadania: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444"/>
        <w:gridCol w:w="3750"/>
        <w:gridCol w:w="2045"/>
        <w:gridCol w:w="1638"/>
        <w:gridCol w:w="2329"/>
      </w:tblGrid>
      <w:tr w:rsidR="00641A04" w:rsidRPr="00E547DC" w:rsidTr="00641A04">
        <w:tc>
          <w:tcPr>
            <w:tcW w:w="440" w:type="dxa"/>
          </w:tcPr>
          <w:p w:rsidR="00641A04" w:rsidRPr="00E547DC" w:rsidRDefault="00641A04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lp</w:t>
            </w:r>
            <w:r w:rsidR="001E2524" w:rsidRPr="00E547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51" w:type="dxa"/>
          </w:tcPr>
          <w:p w:rsidR="00641A04" w:rsidRPr="00E547DC" w:rsidRDefault="00641A04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działanie</w:t>
            </w:r>
          </w:p>
        </w:tc>
        <w:tc>
          <w:tcPr>
            <w:tcW w:w="2046" w:type="dxa"/>
          </w:tcPr>
          <w:p w:rsidR="00641A04" w:rsidRPr="00E547DC" w:rsidRDefault="00641A04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 xml:space="preserve">punkty </w:t>
            </w:r>
            <w:r w:rsidRPr="00E547DC">
              <w:rPr>
                <w:rFonts w:ascii="Times New Roman" w:hAnsi="Times New Roman" w:cs="Times New Roman"/>
              </w:rPr>
              <w:br/>
              <w:t xml:space="preserve">w </w:t>
            </w:r>
            <w:proofErr w:type="spellStart"/>
            <w:r w:rsidRPr="00E547DC">
              <w:rPr>
                <w:rFonts w:ascii="Times New Roman" w:hAnsi="Times New Roman" w:cs="Times New Roman"/>
              </w:rPr>
              <w:t>edu</w:t>
            </w:r>
            <w:proofErr w:type="spellEnd"/>
            <w:r w:rsidR="001E2524" w:rsidRPr="00E547DC">
              <w:rPr>
                <w:rFonts w:ascii="Times New Roman" w:hAnsi="Times New Roman" w:cs="Times New Roman"/>
              </w:rPr>
              <w:t>-</w:t>
            </w:r>
            <w:r w:rsidRPr="00E547DC">
              <w:rPr>
                <w:rFonts w:ascii="Times New Roman" w:hAnsi="Times New Roman" w:cs="Times New Roman"/>
              </w:rPr>
              <w:t>dukatach</w:t>
            </w:r>
          </w:p>
        </w:tc>
        <w:tc>
          <w:tcPr>
            <w:tcW w:w="1639" w:type="dxa"/>
          </w:tcPr>
          <w:p w:rsidR="00641A04" w:rsidRPr="00E547DC" w:rsidRDefault="00641A04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2330" w:type="dxa"/>
          </w:tcPr>
          <w:p w:rsidR="00641A04" w:rsidRPr="00E547DC" w:rsidRDefault="00641A04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uwagi</w:t>
            </w:r>
          </w:p>
        </w:tc>
      </w:tr>
      <w:tr w:rsidR="00641A04" w:rsidRPr="00E547DC" w:rsidTr="00641A04">
        <w:tc>
          <w:tcPr>
            <w:tcW w:w="44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51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sprawdzian (1)</w:t>
            </w:r>
          </w:p>
        </w:tc>
        <w:tc>
          <w:tcPr>
            <w:tcW w:w="2046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0</w:t>
            </w:r>
            <w:r w:rsidR="00E547DC" w:rsidRPr="00E547DC">
              <w:rPr>
                <w:rFonts w:ascii="Times New Roman" w:hAnsi="Times New Roman" w:cs="Times New Roman"/>
              </w:rPr>
              <w:t>–</w:t>
            </w:r>
            <w:r w:rsidR="00DA4495" w:rsidRPr="00E547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39" w:type="dxa"/>
          </w:tcPr>
          <w:p w:rsidR="00641A04" w:rsidRPr="00E547DC" w:rsidRDefault="00641A04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3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41A04" w:rsidRPr="00E547DC" w:rsidTr="00641A04">
        <w:tc>
          <w:tcPr>
            <w:tcW w:w="44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51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kartkówka</w:t>
            </w:r>
            <w:r w:rsidR="00E547DC">
              <w:rPr>
                <w:rFonts w:ascii="Times New Roman" w:hAnsi="Times New Roman" w:cs="Times New Roman"/>
              </w:rPr>
              <w:t xml:space="preserve"> </w:t>
            </w:r>
            <w:r w:rsidRPr="00E547DC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2046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0</w:t>
            </w:r>
            <w:r w:rsidR="00E547DC" w:rsidRPr="00E547DC">
              <w:rPr>
                <w:rFonts w:ascii="Times New Roman" w:hAnsi="Times New Roman" w:cs="Times New Roman"/>
              </w:rPr>
              <w:t>–</w:t>
            </w:r>
            <w:r w:rsidRPr="00E54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9" w:type="dxa"/>
          </w:tcPr>
          <w:p w:rsidR="00641A04" w:rsidRPr="00E547DC" w:rsidRDefault="00641A04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41A04" w:rsidRPr="00E547DC" w:rsidTr="00641A04">
        <w:tc>
          <w:tcPr>
            <w:tcW w:w="44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51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 xml:space="preserve">notatka graficzna z działania (z lekcji) </w:t>
            </w:r>
            <w:r w:rsidRPr="00E547DC">
              <w:rPr>
                <w:rFonts w:ascii="Times New Roman" w:hAnsi="Times New Roman" w:cs="Times New Roman"/>
              </w:rPr>
              <w:br/>
            </w:r>
            <w:r w:rsidR="001E2524" w:rsidRPr="00E547DC">
              <w:rPr>
                <w:rFonts w:ascii="Times New Roman" w:hAnsi="Times New Roman" w:cs="Times New Roman"/>
              </w:rPr>
              <w:t>–</w:t>
            </w:r>
            <w:r w:rsidR="00E547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47DC">
              <w:rPr>
                <w:rFonts w:ascii="Times New Roman" w:hAnsi="Times New Roman" w:cs="Times New Roman"/>
              </w:rPr>
              <w:t>sketchnoting</w:t>
            </w:r>
            <w:proofErr w:type="spellEnd"/>
          </w:p>
        </w:tc>
        <w:tc>
          <w:tcPr>
            <w:tcW w:w="2046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0</w:t>
            </w:r>
            <w:r w:rsidR="00E547DC" w:rsidRPr="00E547DC">
              <w:rPr>
                <w:rFonts w:ascii="Times New Roman" w:hAnsi="Times New Roman" w:cs="Times New Roman"/>
              </w:rPr>
              <w:t>–</w:t>
            </w:r>
            <w:r w:rsidRPr="00E547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39" w:type="dxa"/>
          </w:tcPr>
          <w:p w:rsidR="00641A04" w:rsidRPr="00E547DC" w:rsidRDefault="00641A04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30" w:type="dxa"/>
          </w:tcPr>
          <w:p w:rsidR="00641A04" w:rsidRPr="00E547DC" w:rsidRDefault="001E252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 xml:space="preserve">kryteria </w:t>
            </w:r>
            <w:r w:rsidR="00DC7E28" w:rsidRPr="00E547DC">
              <w:rPr>
                <w:rFonts w:ascii="Times New Roman" w:hAnsi="Times New Roman" w:cs="Times New Roman"/>
              </w:rPr>
              <w:t>ocen</w:t>
            </w:r>
            <w:r w:rsidRPr="00E547DC">
              <w:rPr>
                <w:rFonts w:ascii="Times New Roman" w:hAnsi="Times New Roman" w:cs="Times New Roman"/>
              </w:rPr>
              <w:t>y</w:t>
            </w:r>
            <w:r w:rsidR="00DC7E28" w:rsidRPr="00E547DC">
              <w:rPr>
                <w:rFonts w:ascii="Times New Roman" w:hAnsi="Times New Roman" w:cs="Times New Roman"/>
              </w:rPr>
              <w:t xml:space="preserve"> uzgodnione przed wykonaniem pracy, np. zawartość merytoryczna, stosowanie ikon, drukowane litery, kreatywność, estetyk</w:t>
            </w:r>
            <w:r w:rsidRPr="00E547DC">
              <w:rPr>
                <w:rFonts w:ascii="Times New Roman" w:hAnsi="Times New Roman" w:cs="Times New Roman"/>
              </w:rPr>
              <w:t>a</w:t>
            </w:r>
          </w:p>
        </w:tc>
      </w:tr>
      <w:tr w:rsidR="00641A04" w:rsidRPr="00E547DC" w:rsidTr="00641A04">
        <w:tc>
          <w:tcPr>
            <w:tcW w:w="44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51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praca domowa (2)</w:t>
            </w:r>
          </w:p>
        </w:tc>
        <w:tc>
          <w:tcPr>
            <w:tcW w:w="2046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0</w:t>
            </w:r>
            <w:r w:rsidR="00E547DC" w:rsidRPr="00E547DC">
              <w:rPr>
                <w:rFonts w:ascii="Times New Roman" w:hAnsi="Times New Roman" w:cs="Times New Roman"/>
              </w:rPr>
              <w:t>–</w:t>
            </w:r>
            <w:r w:rsidRPr="00E54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9" w:type="dxa"/>
          </w:tcPr>
          <w:p w:rsidR="00641A04" w:rsidRPr="00E547DC" w:rsidRDefault="00641A04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30" w:type="dxa"/>
          </w:tcPr>
          <w:p w:rsidR="00641A04" w:rsidRPr="00E547DC" w:rsidRDefault="00DA4495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 xml:space="preserve">kryteria sukcesu (OK) do zadania podajemy </w:t>
            </w:r>
            <w:r w:rsidRPr="00E547DC">
              <w:rPr>
                <w:rFonts w:ascii="Times New Roman" w:hAnsi="Times New Roman" w:cs="Times New Roman"/>
              </w:rPr>
              <w:lastRenderedPageBreak/>
              <w:t>wcześniej</w:t>
            </w:r>
          </w:p>
        </w:tc>
      </w:tr>
      <w:tr w:rsidR="00641A04" w:rsidRPr="00E547DC" w:rsidTr="00641A04">
        <w:tc>
          <w:tcPr>
            <w:tcW w:w="44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751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nauczanie wyprzedzające (1)</w:t>
            </w:r>
          </w:p>
        </w:tc>
        <w:tc>
          <w:tcPr>
            <w:tcW w:w="2046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0</w:t>
            </w:r>
            <w:r w:rsidR="00E547DC" w:rsidRPr="00E547DC">
              <w:rPr>
                <w:rFonts w:ascii="Times New Roman" w:hAnsi="Times New Roman" w:cs="Times New Roman"/>
              </w:rPr>
              <w:t>–</w:t>
            </w:r>
            <w:r w:rsidRPr="00E547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39" w:type="dxa"/>
          </w:tcPr>
          <w:p w:rsidR="00641A04" w:rsidRPr="00E547DC" w:rsidRDefault="00641A04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3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notatka o podanym zagadnieniu</w:t>
            </w:r>
          </w:p>
        </w:tc>
      </w:tr>
      <w:tr w:rsidR="00641A04" w:rsidRPr="00E547DC" w:rsidTr="00641A04">
        <w:tc>
          <w:tcPr>
            <w:tcW w:w="44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51" w:type="dxa"/>
          </w:tcPr>
          <w:p w:rsidR="00641A04" w:rsidRPr="00E547DC" w:rsidRDefault="00E547DC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zadanie-</w:t>
            </w:r>
            <w:r w:rsidR="00641A04" w:rsidRPr="00E547DC">
              <w:rPr>
                <w:rFonts w:ascii="Times New Roman" w:hAnsi="Times New Roman" w:cs="Times New Roman"/>
              </w:rPr>
              <w:t>niespodzianka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41A04" w:rsidRPr="00E547DC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2046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0</w:t>
            </w:r>
            <w:r w:rsidR="00E547DC" w:rsidRPr="00E547DC">
              <w:rPr>
                <w:rFonts w:ascii="Times New Roman" w:hAnsi="Times New Roman" w:cs="Times New Roman"/>
              </w:rPr>
              <w:t>–</w:t>
            </w:r>
            <w:r w:rsidRPr="00E547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39" w:type="dxa"/>
          </w:tcPr>
          <w:p w:rsidR="00641A04" w:rsidRPr="00E547DC" w:rsidRDefault="00641A04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3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41A04" w:rsidRPr="00E547DC" w:rsidTr="00641A04">
        <w:tc>
          <w:tcPr>
            <w:tcW w:w="44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51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 xml:space="preserve">esej </w:t>
            </w:r>
          </w:p>
        </w:tc>
        <w:tc>
          <w:tcPr>
            <w:tcW w:w="2046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0</w:t>
            </w:r>
            <w:r w:rsidR="00E547DC" w:rsidRPr="00E547DC">
              <w:rPr>
                <w:rFonts w:ascii="Times New Roman" w:hAnsi="Times New Roman" w:cs="Times New Roman"/>
              </w:rPr>
              <w:t>–</w:t>
            </w:r>
            <w:r w:rsidRPr="00E547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9" w:type="dxa"/>
          </w:tcPr>
          <w:p w:rsidR="00641A04" w:rsidRPr="00E547DC" w:rsidRDefault="00641A04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3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min.</w:t>
            </w:r>
            <w:r w:rsidR="000778C3" w:rsidRPr="00E547DC">
              <w:rPr>
                <w:rFonts w:ascii="Times New Roman" w:hAnsi="Times New Roman" w:cs="Times New Roman"/>
              </w:rPr>
              <w:t xml:space="preserve"> </w:t>
            </w:r>
            <w:r w:rsidRPr="00E547DC">
              <w:rPr>
                <w:rFonts w:ascii="Times New Roman" w:hAnsi="Times New Roman" w:cs="Times New Roman"/>
              </w:rPr>
              <w:t xml:space="preserve">jedna strona </w:t>
            </w:r>
            <w:r w:rsidRPr="00E547DC">
              <w:rPr>
                <w:rFonts w:ascii="Times New Roman" w:hAnsi="Times New Roman" w:cs="Times New Roman"/>
              </w:rPr>
              <w:br/>
              <w:t>w zeszycie</w:t>
            </w:r>
          </w:p>
        </w:tc>
      </w:tr>
      <w:tr w:rsidR="00641A04" w:rsidRPr="00E547DC" w:rsidTr="00641A04">
        <w:tc>
          <w:tcPr>
            <w:tcW w:w="44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51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prezentacja o wybranym zagadnieniu</w:t>
            </w:r>
          </w:p>
        </w:tc>
        <w:tc>
          <w:tcPr>
            <w:tcW w:w="2046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0</w:t>
            </w:r>
            <w:r w:rsidR="00E547DC" w:rsidRPr="00E547DC">
              <w:rPr>
                <w:rFonts w:ascii="Times New Roman" w:hAnsi="Times New Roman" w:cs="Times New Roman"/>
              </w:rPr>
              <w:t>–</w:t>
            </w:r>
            <w:r w:rsidRPr="00E547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39" w:type="dxa"/>
          </w:tcPr>
          <w:p w:rsidR="00641A04" w:rsidRPr="00E547DC" w:rsidRDefault="00641A04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3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do 12 slajdów</w:t>
            </w:r>
          </w:p>
        </w:tc>
      </w:tr>
      <w:tr w:rsidR="00641A04" w:rsidRPr="00E547DC" w:rsidTr="00641A04">
        <w:tc>
          <w:tcPr>
            <w:tcW w:w="44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51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 xml:space="preserve">udział w </w:t>
            </w:r>
            <w:proofErr w:type="spellStart"/>
            <w:r w:rsidRPr="00E547DC">
              <w:rPr>
                <w:rFonts w:ascii="Times New Roman" w:hAnsi="Times New Roman" w:cs="Times New Roman"/>
              </w:rPr>
              <w:t>edukatorium</w:t>
            </w:r>
            <w:proofErr w:type="spellEnd"/>
            <w:r w:rsidRPr="00E547DC">
              <w:rPr>
                <w:rFonts w:ascii="Times New Roman" w:hAnsi="Times New Roman" w:cs="Times New Roman"/>
              </w:rPr>
              <w:t xml:space="preserve"> – trzy razy </w:t>
            </w:r>
            <w:r w:rsidRPr="00E547DC">
              <w:rPr>
                <w:rFonts w:ascii="Times New Roman" w:hAnsi="Times New Roman" w:cs="Times New Roman"/>
              </w:rPr>
              <w:br/>
              <w:t>w czasie trwania gamifikacji</w:t>
            </w:r>
          </w:p>
        </w:tc>
        <w:tc>
          <w:tcPr>
            <w:tcW w:w="2046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0</w:t>
            </w:r>
            <w:r w:rsidR="00E547DC" w:rsidRPr="00E547DC">
              <w:rPr>
                <w:rFonts w:ascii="Times New Roman" w:hAnsi="Times New Roman" w:cs="Times New Roman"/>
              </w:rPr>
              <w:t>–</w:t>
            </w:r>
            <w:r w:rsidRPr="00E547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9" w:type="dxa"/>
          </w:tcPr>
          <w:p w:rsidR="00641A04" w:rsidRPr="00E547DC" w:rsidRDefault="00641A04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30" w:type="dxa"/>
          </w:tcPr>
          <w:p w:rsid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 xml:space="preserve">obecność </w:t>
            </w:r>
            <w:r w:rsidR="001E2524" w:rsidRPr="00E547DC">
              <w:rPr>
                <w:rFonts w:ascii="Times New Roman" w:hAnsi="Times New Roman" w:cs="Times New Roman"/>
              </w:rPr>
              <w:t xml:space="preserve">pojedyncza lub podwójna: </w:t>
            </w:r>
          </w:p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3edu-dukaty</w:t>
            </w:r>
            <w:r w:rsidR="001E2524" w:rsidRPr="00E547DC">
              <w:rPr>
                <w:rFonts w:ascii="Times New Roman" w:hAnsi="Times New Roman" w:cs="Times New Roman"/>
              </w:rPr>
              <w:t>; udział trzykrotny:</w:t>
            </w:r>
            <w:r w:rsidR="00E547DC">
              <w:rPr>
                <w:rFonts w:ascii="Times New Roman" w:hAnsi="Times New Roman" w:cs="Times New Roman"/>
              </w:rPr>
              <w:t xml:space="preserve"> </w:t>
            </w:r>
            <w:r w:rsidRPr="00E547DC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E547DC">
              <w:rPr>
                <w:rFonts w:ascii="Times New Roman" w:hAnsi="Times New Roman" w:cs="Times New Roman"/>
              </w:rPr>
              <w:t>edu</w:t>
            </w:r>
            <w:proofErr w:type="spellEnd"/>
            <w:r w:rsidRPr="00E547DC">
              <w:rPr>
                <w:rFonts w:ascii="Times New Roman" w:hAnsi="Times New Roman" w:cs="Times New Roman"/>
              </w:rPr>
              <w:t>-dukaty</w:t>
            </w:r>
          </w:p>
        </w:tc>
      </w:tr>
      <w:tr w:rsidR="00641A04" w:rsidRPr="00E547DC" w:rsidTr="00641A04">
        <w:tc>
          <w:tcPr>
            <w:tcW w:w="44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51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 xml:space="preserve"> dodatkowe działania</w:t>
            </w:r>
          </w:p>
        </w:tc>
        <w:tc>
          <w:tcPr>
            <w:tcW w:w="2046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0</w:t>
            </w:r>
            <w:r w:rsidR="00E547DC" w:rsidRPr="00E547DC">
              <w:rPr>
                <w:rFonts w:ascii="Times New Roman" w:hAnsi="Times New Roman" w:cs="Times New Roman"/>
              </w:rPr>
              <w:t>–</w:t>
            </w:r>
            <w:r w:rsidRPr="00E547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39" w:type="dxa"/>
          </w:tcPr>
          <w:p w:rsidR="00641A04" w:rsidRPr="00E547DC" w:rsidRDefault="00641A04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3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np. wykonania zadania, współpraca, największy skok punktowy, aktywny udział</w:t>
            </w:r>
            <w:r w:rsidR="000778C3" w:rsidRPr="00E547DC">
              <w:rPr>
                <w:rFonts w:ascii="Times New Roman" w:hAnsi="Times New Roman" w:cs="Times New Roman"/>
              </w:rPr>
              <w:t xml:space="preserve"> </w:t>
            </w:r>
            <w:r w:rsidRPr="00E547DC">
              <w:rPr>
                <w:rFonts w:ascii="Times New Roman" w:hAnsi="Times New Roman" w:cs="Times New Roman"/>
              </w:rPr>
              <w:t>w dyskusji, terminowość wykonania zadania, pomoc innym itp.</w:t>
            </w:r>
          </w:p>
        </w:tc>
      </w:tr>
      <w:tr w:rsidR="00641A04" w:rsidRPr="00E547DC" w:rsidTr="00641A04">
        <w:tc>
          <w:tcPr>
            <w:tcW w:w="44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51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547DC">
              <w:rPr>
                <w:rFonts w:ascii="Times New Roman" w:hAnsi="Times New Roman" w:cs="Times New Roman"/>
              </w:rPr>
              <w:t>lapbook</w:t>
            </w:r>
            <w:proofErr w:type="spellEnd"/>
          </w:p>
        </w:tc>
        <w:tc>
          <w:tcPr>
            <w:tcW w:w="2046" w:type="dxa"/>
          </w:tcPr>
          <w:p w:rsidR="00641A04" w:rsidRPr="00E547DC" w:rsidRDefault="00DC7E28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0</w:t>
            </w:r>
            <w:r w:rsidR="00E547DC" w:rsidRPr="00E547DC">
              <w:rPr>
                <w:rFonts w:ascii="Times New Roman" w:hAnsi="Times New Roman" w:cs="Times New Roman"/>
              </w:rPr>
              <w:t>–</w:t>
            </w:r>
            <w:r w:rsidRPr="00E547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9" w:type="dxa"/>
          </w:tcPr>
          <w:p w:rsidR="00641A04" w:rsidRPr="00E547DC" w:rsidRDefault="00DC7E28" w:rsidP="00DD307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30" w:type="dxa"/>
          </w:tcPr>
          <w:p w:rsidR="00641A04" w:rsidRPr="00E547DC" w:rsidRDefault="00DC7E28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ocena za dobór treści, estetykę i kreatywność</w:t>
            </w:r>
          </w:p>
        </w:tc>
      </w:tr>
      <w:tr w:rsidR="00641A04" w:rsidRPr="00E547DC" w:rsidTr="00641A04">
        <w:tc>
          <w:tcPr>
            <w:tcW w:w="440" w:type="dxa"/>
          </w:tcPr>
          <w:p w:rsidR="00641A04" w:rsidRPr="00E547DC" w:rsidRDefault="00641A04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51" w:type="dxa"/>
          </w:tcPr>
          <w:p w:rsidR="00641A04" w:rsidRPr="00E547DC" w:rsidRDefault="00DC7E28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046" w:type="dxa"/>
          </w:tcPr>
          <w:p w:rsidR="00641A04" w:rsidRPr="00E547DC" w:rsidRDefault="00DC7E28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639" w:type="dxa"/>
          </w:tcPr>
          <w:p w:rsidR="00641A04" w:rsidRPr="00E547DC" w:rsidRDefault="00DC7E28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330" w:type="dxa"/>
          </w:tcPr>
          <w:p w:rsidR="00641A04" w:rsidRPr="00E547DC" w:rsidRDefault="00DC7E28" w:rsidP="00DD307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547DC">
              <w:rPr>
                <w:rFonts w:ascii="Times New Roman" w:hAnsi="Times New Roman" w:cs="Times New Roman"/>
              </w:rPr>
              <w:t>…</w:t>
            </w:r>
          </w:p>
        </w:tc>
      </w:tr>
    </w:tbl>
    <w:p w:rsidR="00C85F31" w:rsidRPr="00E547DC" w:rsidRDefault="00C85F31" w:rsidP="00DD3075">
      <w:pPr>
        <w:spacing w:after="120" w:line="360" w:lineRule="auto"/>
        <w:rPr>
          <w:rFonts w:ascii="Times New Roman" w:eastAsia="Times New Roman" w:hAnsi="Times New Roman" w:cs="Times New Roman"/>
        </w:rPr>
      </w:pPr>
    </w:p>
    <w:p w:rsidR="002C45DA" w:rsidRDefault="002C45DA">
      <w:pPr>
        <w:rPr>
          <w:rFonts w:ascii="Arial" w:eastAsia="Calibri" w:hAnsi="Arial" w:cs="Times New Roman"/>
          <w:color w:val="984806"/>
          <w:sz w:val="36"/>
        </w:rPr>
      </w:pPr>
      <w:r>
        <w:br w:type="page"/>
      </w:r>
    </w:p>
    <w:p w:rsidR="007C048B" w:rsidRPr="00E547DC" w:rsidRDefault="0076649B" w:rsidP="00DD3075">
      <w:pPr>
        <w:pStyle w:val="Tytul1"/>
        <w:spacing w:line="360" w:lineRule="auto"/>
        <w:rPr>
          <w:rFonts w:ascii="Times New Roman" w:eastAsia="Times New Roman" w:hAnsi="Times New Roman"/>
          <w:b/>
          <w:bCs/>
          <w:color w:val="808080" w:themeColor="background1" w:themeShade="80"/>
          <w:sz w:val="27"/>
          <w:szCs w:val="27"/>
          <w:lang w:eastAsia="pl-PL"/>
        </w:rPr>
      </w:pPr>
      <w:bookmarkStart w:id="14" w:name="_Toc9858368"/>
      <w:r w:rsidRPr="00EA4140">
        <w:lastRenderedPageBreak/>
        <w:t>VII</w:t>
      </w:r>
      <w:r>
        <w:t>I</w:t>
      </w:r>
      <w:r w:rsidR="007C048B">
        <w:t xml:space="preserve">. </w:t>
      </w:r>
      <w:r w:rsidR="00CC46B5">
        <w:t>„</w:t>
      </w:r>
      <w:r w:rsidR="00CC46B5" w:rsidRPr="00CC46B5">
        <w:rPr>
          <w:sz w:val="32"/>
          <w:szCs w:val="32"/>
        </w:rPr>
        <w:t>4M</w:t>
      </w:r>
      <w:r w:rsidR="00CC46B5">
        <w:t xml:space="preserve">”: </w:t>
      </w:r>
      <w:r w:rsidRPr="00EA4140">
        <w:t>Myślenie krytyczne,</w:t>
      </w:r>
      <w:r w:rsidR="00A10CCD">
        <w:t xml:space="preserve"> myślenie kreatywne,</w:t>
      </w:r>
      <w:r w:rsidR="000778C3">
        <w:t xml:space="preserve"> </w:t>
      </w:r>
      <w:r w:rsidRPr="00EA4140">
        <w:t>myśleni</w:t>
      </w:r>
      <w:r w:rsidR="00C85F31">
        <w:t>e projektowe, myślenie wizualne</w:t>
      </w:r>
      <w:r w:rsidR="00A10CCD">
        <w:t>/graficzne</w:t>
      </w:r>
      <w:bookmarkEnd w:id="14"/>
    </w:p>
    <w:p w:rsidR="003658CD" w:rsidRPr="003658CD" w:rsidRDefault="003658CD" w:rsidP="00DD3075">
      <w:pPr>
        <w:pStyle w:val="NormalnyWeb"/>
        <w:spacing w:after="0" w:line="360" w:lineRule="auto"/>
        <w:rPr>
          <w:bCs/>
        </w:rPr>
      </w:pPr>
      <w:r>
        <w:rPr>
          <w:b/>
          <w:bCs/>
          <w:color w:val="808080" w:themeColor="background1" w:themeShade="80"/>
          <w:sz w:val="27"/>
          <w:szCs w:val="27"/>
        </w:rPr>
        <w:br/>
      </w:r>
      <w:r w:rsidRPr="00D42DB0">
        <w:rPr>
          <w:b/>
          <w:bCs/>
        </w:rPr>
        <w:t>Myślenie</w:t>
      </w:r>
      <w:r>
        <w:rPr>
          <w:bCs/>
        </w:rPr>
        <w:t xml:space="preserve"> to </w:t>
      </w:r>
      <w:r w:rsidR="00F0046F">
        <w:rPr>
          <w:bCs/>
        </w:rPr>
        <w:t>„</w:t>
      </w:r>
      <w:r w:rsidR="006278B2" w:rsidRPr="006278B2">
        <w:rPr>
          <w:bCs/>
        </w:rPr>
        <w:t>świadomy proces psychiczny człowieka, prowadzący do pośredniego, uogólnionego poznania oraz zrozumienia otaczającej go rzeczywistości. (…) Celem i wynikiem procesu myślenia jest poznawanie relacji między zjawiskami lub ich reprezentantami poznawczymi – spostrzeżeniami, wyobrażeniami, pojęciami, sądami</w:t>
      </w:r>
      <w:r w:rsidR="00E547DC">
        <w:rPr>
          <w:bCs/>
        </w:rPr>
        <w:t>.” (</w:t>
      </w:r>
      <w:r w:rsidR="00E547DC" w:rsidRPr="00E547DC">
        <w:rPr>
          <w:bCs/>
          <w:i/>
        </w:rPr>
        <w:t>Encyklopedia PWN</w:t>
      </w:r>
      <w:r w:rsidR="0003432C" w:rsidRPr="00544AFA">
        <w:rPr>
          <w:bCs/>
        </w:rPr>
        <w:t>)</w:t>
      </w:r>
      <w:r w:rsidR="0003432C">
        <w:rPr>
          <w:bCs/>
        </w:rPr>
        <w:t>.</w:t>
      </w:r>
      <w:r>
        <w:rPr>
          <w:bCs/>
          <w:i/>
        </w:rPr>
        <w:br/>
      </w:r>
      <w:r>
        <w:rPr>
          <w:bCs/>
        </w:rPr>
        <w:t>Myślenie, tak jak i edukacja czy podejmowanie decyzji</w:t>
      </w:r>
      <w:r w:rsidR="00E547DC">
        <w:rPr>
          <w:bCs/>
        </w:rPr>
        <w:t>, jest</w:t>
      </w:r>
      <w:r>
        <w:rPr>
          <w:bCs/>
        </w:rPr>
        <w:t xml:space="preserve"> proces</w:t>
      </w:r>
      <w:r w:rsidR="00E547DC">
        <w:rPr>
          <w:bCs/>
        </w:rPr>
        <w:t>em ciągłym i nieustającym</w:t>
      </w:r>
      <w:r>
        <w:rPr>
          <w:bCs/>
        </w:rPr>
        <w:t xml:space="preserve">. W podstawie programowej kształcenia ogólnego </w:t>
      </w:r>
      <w:r w:rsidR="00E547DC">
        <w:rPr>
          <w:bCs/>
        </w:rPr>
        <w:t xml:space="preserve">– </w:t>
      </w:r>
      <w:r>
        <w:rPr>
          <w:bCs/>
        </w:rPr>
        <w:t>zarówno szkół podstawowych</w:t>
      </w:r>
      <w:r w:rsidR="0003432C">
        <w:rPr>
          <w:bCs/>
        </w:rPr>
        <w:t>,</w:t>
      </w:r>
      <w:r>
        <w:rPr>
          <w:bCs/>
        </w:rPr>
        <w:t xml:space="preserve"> jak i ponadpodstawowych</w:t>
      </w:r>
      <w:r w:rsidR="00E547DC">
        <w:rPr>
          <w:bCs/>
        </w:rPr>
        <w:t xml:space="preserve"> –</w:t>
      </w:r>
      <w:r>
        <w:rPr>
          <w:bCs/>
        </w:rPr>
        <w:t xml:space="preserve"> dużo mówi się o kreatywności i myśleniu krytycznym. </w:t>
      </w:r>
      <w:r w:rsidR="00E547DC">
        <w:rPr>
          <w:bCs/>
        </w:rPr>
        <w:t>Należy wspomnieć także o</w:t>
      </w:r>
      <w:r>
        <w:rPr>
          <w:bCs/>
        </w:rPr>
        <w:t xml:space="preserve"> myśleni</w:t>
      </w:r>
      <w:r w:rsidR="00E547DC">
        <w:rPr>
          <w:bCs/>
        </w:rPr>
        <w:t>u</w:t>
      </w:r>
      <w:r>
        <w:rPr>
          <w:bCs/>
        </w:rPr>
        <w:t xml:space="preserve"> projektow</w:t>
      </w:r>
      <w:r w:rsidR="00E547DC">
        <w:rPr>
          <w:bCs/>
        </w:rPr>
        <w:t>ym</w:t>
      </w:r>
      <w:r>
        <w:rPr>
          <w:bCs/>
        </w:rPr>
        <w:t xml:space="preserve"> – skoro projekty są bardzo pożądaną metodą pracy</w:t>
      </w:r>
      <w:r w:rsidR="00E547DC">
        <w:rPr>
          <w:bCs/>
        </w:rPr>
        <w:t xml:space="preserve"> –</w:t>
      </w:r>
      <w:r>
        <w:rPr>
          <w:bCs/>
        </w:rPr>
        <w:t xml:space="preserve"> </w:t>
      </w:r>
      <w:r w:rsidR="0003432C">
        <w:rPr>
          <w:bCs/>
        </w:rPr>
        <w:t>oraz</w:t>
      </w:r>
      <w:r w:rsidR="00E547DC">
        <w:rPr>
          <w:bCs/>
        </w:rPr>
        <w:t xml:space="preserve"> o</w:t>
      </w:r>
      <w:r>
        <w:rPr>
          <w:bCs/>
        </w:rPr>
        <w:t xml:space="preserve"> myśleni</w:t>
      </w:r>
      <w:r w:rsidR="00E547DC">
        <w:rPr>
          <w:bCs/>
        </w:rPr>
        <w:t>u</w:t>
      </w:r>
      <w:r>
        <w:rPr>
          <w:bCs/>
        </w:rPr>
        <w:t xml:space="preserve"> wizualn</w:t>
      </w:r>
      <w:r w:rsidR="00E547DC">
        <w:rPr>
          <w:bCs/>
        </w:rPr>
        <w:t>ym</w:t>
      </w:r>
      <w:r>
        <w:rPr>
          <w:bCs/>
        </w:rPr>
        <w:t>. Wydawnictwo O</w:t>
      </w:r>
      <w:r w:rsidR="00DD3075">
        <w:rPr>
          <w:bCs/>
        </w:rPr>
        <w:t xml:space="preserve">peron </w:t>
      </w:r>
      <w:r>
        <w:rPr>
          <w:bCs/>
        </w:rPr>
        <w:t>przygotowało dla</w:t>
      </w:r>
      <w:r w:rsidR="00DD3858">
        <w:rPr>
          <w:bCs/>
        </w:rPr>
        <w:t xml:space="preserve"> nauczycieli kursy z zakresu myś</w:t>
      </w:r>
      <w:r>
        <w:rPr>
          <w:bCs/>
        </w:rPr>
        <w:t xml:space="preserve">lenia wizualnego i </w:t>
      </w:r>
      <w:r w:rsidR="00DD3075">
        <w:rPr>
          <w:bCs/>
        </w:rPr>
        <w:t>projektowego. N</w:t>
      </w:r>
      <w:r w:rsidR="00DD3858">
        <w:rPr>
          <w:bCs/>
        </w:rPr>
        <w:t>iektóre z kursów dotyczyły rozwoju kreatywności. Najmniej jest publikacji z zakresu myślenia krytycznego. Poniżej kilka</w:t>
      </w:r>
      <w:r w:rsidR="00E547DC">
        <w:rPr>
          <w:bCs/>
        </w:rPr>
        <w:t xml:space="preserve"> słów </w:t>
      </w:r>
      <w:r w:rsidR="00DD3858">
        <w:rPr>
          <w:bCs/>
        </w:rPr>
        <w:t>o każdym z nich.</w:t>
      </w:r>
    </w:p>
    <w:p w:rsidR="007C048B" w:rsidRDefault="00C85F31" w:rsidP="00DD3075">
      <w:pPr>
        <w:pStyle w:val="NormalnyWeb"/>
        <w:spacing w:after="0" w:line="360" w:lineRule="auto"/>
        <w:rPr>
          <w:bCs/>
        </w:rPr>
      </w:pPr>
      <w:r>
        <w:rPr>
          <w:b/>
          <w:bCs/>
          <w:color w:val="808080" w:themeColor="background1" w:themeShade="80"/>
          <w:sz w:val="27"/>
          <w:szCs w:val="27"/>
        </w:rPr>
        <w:t>Myślenie krytyczne</w:t>
      </w:r>
      <w:r w:rsidR="00DD3858">
        <w:rPr>
          <w:b/>
          <w:bCs/>
          <w:color w:val="808080" w:themeColor="background1" w:themeShade="80"/>
          <w:sz w:val="27"/>
          <w:szCs w:val="27"/>
        </w:rPr>
        <w:br/>
      </w:r>
      <w:r w:rsidR="00DD3075">
        <w:rPr>
          <w:bCs/>
        </w:rPr>
        <w:t xml:space="preserve">Wyraz </w:t>
      </w:r>
      <w:proofErr w:type="spellStart"/>
      <w:r w:rsidR="00DD3075">
        <w:rPr>
          <w:bCs/>
          <w:i/>
        </w:rPr>
        <w:t>k</w:t>
      </w:r>
      <w:r w:rsidR="00926B05" w:rsidRPr="00926B05">
        <w:rPr>
          <w:bCs/>
          <w:i/>
        </w:rPr>
        <w:t>ritico</w:t>
      </w:r>
      <w:r w:rsidR="00DD3075">
        <w:rPr>
          <w:bCs/>
        </w:rPr>
        <w:t>s</w:t>
      </w:r>
      <w:proofErr w:type="spellEnd"/>
      <w:r w:rsidR="00DD3075">
        <w:rPr>
          <w:bCs/>
        </w:rPr>
        <w:t xml:space="preserve"> (gr.) znaczy</w:t>
      </w:r>
      <w:r w:rsidR="00926B05">
        <w:rPr>
          <w:bCs/>
        </w:rPr>
        <w:t xml:space="preserve"> osądzać.</w:t>
      </w:r>
      <w:r w:rsidR="00DD3075">
        <w:rPr>
          <w:bCs/>
        </w:rPr>
        <w:t xml:space="preserve"> Zapis </w:t>
      </w:r>
      <w:r w:rsidR="00DD3858">
        <w:rPr>
          <w:bCs/>
        </w:rPr>
        <w:t>o takim myśleniu i jego rozwijaniu znajduje się w podstawie</w:t>
      </w:r>
      <w:r w:rsidR="00DD3075">
        <w:rPr>
          <w:bCs/>
        </w:rPr>
        <w:t xml:space="preserve"> programowej, dlatego warto poświęcić uwagę temu zagadnieniu</w:t>
      </w:r>
      <w:r w:rsidR="00DD3858">
        <w:rPr>
          <w:bCs/>
        </w:rPr>
        <w:t>.</w:t>
      </w:r>
      <w:r w:rsidR="00E77274">
        <w:rPr>
          <w:bCs/>
        </w:rPr>
        <w:t xml:space="preserve"> Ojcem krytycznego myślenia jest Sokrates, który już 2500 lat temu wypowiedział zdanie</w:t>
      </w:r>
      <w:r w:rsidR="000778C3">
        <w:rPr>
          <w:bCs/>
        </w:rPr>
        <w:t xml:space="preserve"> </w:t>
      </w:r>
      <w:r w:rsidR="006278B2" w:rsidRPr="00DD3075">
        <w:rPr>
          <w:bCs/>
          <w:i/>
        </w:rPr>
        <w:t>Wiem, że nic nie wiem</w:t>
      </w:r>
      <w:r w:rsidR="00E77274">
        <w:rPr>
          <w:bCs/>
        </w:rPr>
        <w:t xml:space="preserve"> i zach</w:t>
      </w:r>
      <w:r w:rsidR="00DA4495">
        <w:rPr>
          <w:bCs/>
        </w:rPr>
        <w:t xml:space="preserve">ęcał do odpowiedzi na pytania: </w:t>
      </w:r>
      <w:r w:rsidR="006278B2" w:rsidRPr="00DD3075">
        <w:rPr>
          <w:bCs/>
          <w:i/>
        </w:rPr>
        <w:t>Czym jest dobro? Czym jest sprawiedliwość?</w:t>
      </w:r>
      <w:r w:rsidR="00926B05" w:rsidRPr="00DD3075">
        <w:rPr>
          <w:bCs/>
        </w:rPr>
        <w:br/>
      </w:r>
      <w:r w:rsidR="00E77274">
        <w:rPr>
          <w:bCs/>
        </w:rPr>
        <w:t>W poszukiwaniu publikacji na</w:t>
      </w:r>
      <w:r w:rsidR="00DD3858">
        <w:rPr>
          <w:bCs/>
        </w:rPr>
        <w:t xml:space="preserve"> temat </w:t>
      </w:r>
      <w:r w:rsidR="00E77274">
        <w:rPr>
          <w:bCs/>
        </w:rPr>
        <w:t xml:space="preserve">krytycznego myślenia </w:t>
      </w:r>
      <w:r w:rsidR="00DD3858">
        <w:rPr>
          <w:bCs/>
        </w:rPr>
        <w:t xml:space="preserve">najczęściej </w:t>
      </w:r>
      <w:r w:rsidR="00DD3075">
        <w:rPr>
          <w:bCs/>
        </w:rPr>
        <w:t xml:space="preserve">można trafić na </w:t>
      </w:r>
      <w:r w:rsidR="00DD3858">
        <w:rPr>
          <w:bCs/>
        </w:rPr>
        <w:t>książk</w:t>
      </w:r>
      <w:r w:rsidR="00DD3075">
        <w:rPr>
          <w:bCs/>
        </w:rPr>
        <w:t>ę</w:t>
      </w:r>
      <w:r w:rsidR="00DD3858">
        <w:rPr>
          <w:bCs/>
        </w:rPr>
        <w:t xml:space="preserve"> Roberta </w:t>
      </w:r>
      <w:proofErr w:type="spellStart"/>
      <w:r w:rsidR="00DD3858">
        <w:rPr>
          <w:bCs/>
        </w:rPr>
        <w:t>DiYanniego</w:t>
      </w:r>
      <w:proofErr w:type="spellEnd"/>
      <w:r w:rsidR="001E51F5">
        <w:rPr>
          <w:bCs/>
        </w:rPr>
        <w:t>,</w:t>
      </w:r>
      <w:r w:rsidR="00DD3075">
        <w:rPr>
          <w:bCs/>
        </w:rPr>
        <w:t xml:space="preserve"> </w:t>
      </w:r>
      <w:r w:rsidR="006278B2" w:rsidRPr="00DD3075">
        <w:rPr>
          <w:b/>
          <w:bCs/>
          <w:i/>
        </w:rPr>
        <w:t>Pomyśl</w:t>
      </w:r>
      <w:r w:rsidR="00DD3075">
        <w:rPr>
          <w:b/>
          <w:bCs/>
          <w:i/>
        </w:rPr>
        <w:t>,</w:t>
      </w:r>
      <w:r w:rsidR="006278B2" w:rsidRPr="00DD3075">
        <w:rPr>
          <w:b/>
          <w:bCs/>
          <w:i/>
        </w:rPr>
        <w:t xml:space="preserve"> zanim pomyślisz</w:t>
      </w:r>
      <w:r w:rsidR="00DD3858">
        <w:rPr>
          <w:bCs/>
        </w:rPr>
        <w:t>. Autor zestawia w niej dwa rodzaje myślenia – krytyczne i kreatywne, gdyż</w:t>
      </w:r>
      <w:r w:rsidR="00DD3075">
        <w:rPr>
          <w:bCs/>
        </w:rPr>
        <w:t>,</w:t>
      </w:r>
      <w:r w:rsidR="00DD3858">
        <w:rPr>
          <w:bCs/>
        </w:rPr>
        <w:t xml:space="preserve"> jak twierdzi</w:t>
      </w:r>
      <w:r w:rsidR="00DD3075">
        <w:rPr>
          <w:bCs/>
        </w:rPr>
        <w:t>,</w:t>
      </w:r>
      <w:r w:rsidR="00DD3858">
        <w:rPr>
          <w:bCs/>
        </w:rPr>
        <w:t xml:space="preserve"> tylko ludzie myślący całościowo generują nowe pomysły </w:t>
      </w:r>
      <w:r w:rsidR="00DD3075">
        <w:rPr>
          <w:bCs/>
        </w:rPr>
        <w:t xml:space="preserve">i poddają je krytycznej ocenie: </w:t>
      </w:r>
      <w:r w:rsidR="006278B2" w:rsidRPr="00DD3075">
        <w:rPr>
          <w:bCs/>
          <w:i/>
        </w:rPr>
        <w:t>Myślenie krytyczne to przemyślenia i analizy towarzyszące podejmowaniu decyzji i rozwiązywaniu problemów. Opiera się na logicznym, ostrożnym wnioskowaniu i jest celowym procesem myślowym kierującym się trafnymi dowodami.</w:t>
      </w:r>
      <w:r w:rsidR="00E77274" w:rsidRPr="001E51F5">
        <w:rPr>
          <w:bCs/>
        </w:rPr>
        <w:br/>
      </w:r>
    </w:p>
    <w:p w:rsidR="00BF0153" w:rsidRPr="00DD3075" w:rsidRDefault="00E77274" w:rsidP="00DD3075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D3075">
        <w:rPr>
          <w:rFonts w:ascii="Times New Roman" w:hAnsi="Times New Roman" w:cs="Times New Roman"/>
          <w:bCs/>
        </w:rPr>
        <w:lastRenderedPageBreak/>
        <w:t>Drugim źródłem wiedzy na temat krytycznego myślenia i jego</w:t>
      </w:r>
      <w:r w:rsidR="000778C3" w:rsidRPr="00DD3075">
        <w:rPr>
          <w:rFonts w:ascii="Times New Roman" w:hAnsi="Times New Roman" w:cs="Times New Roman"/>
          <w:bCs/>
        </w:rPr>
        <w:t xml:space="preserve"> </w:t>
      </w:r>
      <w:r w:rsidRPr="00DD3075">
        <w:rPr>
          <w:rFonts w:ascii="Times New Roman" w:hAnsi="Times New Roman" w:cs="Times New Roman"/>
          <w:bCs/>
        </w:rPr>
        <w:t xml:space="preserve">narzędzi </w:t>
      </w:r>
      <w:r w:rsidR="00DD3075">
        <w:rPr>
          <w:rFonts w:ascii="Times New Roman" w:hAnsi="Times New Roman" w:cs="Times New Roman"/>
          <w:bCs/>
        </w:rPr>
        <w:t xml:space="preserve">jest kurs Wydawnictwa Operon </w:t>
      </w:r>
      <w:r w:rsidRPr="00DD3075">
        <w:rPr>
          <w:rFonts w:ascii="Times New Roman" w:hAnsi="Times New Roman" w:cs="Times New Roman"/>
          <w:bCs/>
        </w:rPr>
        <w:t xml:space="preserve">autorstwa Macieja Winiarka: </w:t>
      </w:r>
      <w:r w:rsidR="00DD3075">
        <w:rPr>
          <w:rFonts w:ascii="Times New Roman" w:hAnsi="Times New Roman" w:cs="Times New Roman"/>
          <w:bCs/>
        </w:rPr>
        <w:t>„</w:t>
      </w:r>
      <w:r w:rsidR="006278B2" w:rsidRPr="00DD3075">
        <w:rPr>
          <w:rFonts w:ascii="Times New Roman" w:hAnsi="Times New Roman" w:cs="Times New Roman"/>
          <w:b/>
          <w:bCs/>
        </w:rPr>
        <w:t xml:space="preserve">Myślenie – kompetencja </w:t>
      </w:r>
      <w:r w:rsidR="001E51F5" w:rsidRPr="00DD3075">
        <w:rPr>
          <w:rFonts w:ascii="Times New Roman" w:hAnsi="Times New Roman" w:cs="Times New Roman"/>
          <w:b/>
          <w:bCs/>
        </w:rPr>
        <w:t>n</w:t>
      </w:r>
      <w:r w:rsidR="006278B2" w:rsidRPr="00DD3075">
        <w:rPr>
          <w:rFonts w:ascii="Times New Roman" w:hAnsi="Times New Roman" w:cs="Times New Roman"/>
          <w:b/>
          <w:bCs/>
        </w:rPr>
        <w:t>r 1 XXI wieku. Czym są narzędzia TOC?”.</w:t>
      </w:r>
      <w:r w:rsidR="00C03441" w:rsidRPr="00DD3075">
        <w:rPr>
          <w:rFonts w:ascii="Times New Roman" w:hAnsi="Times New Roman" w:cs="Times New Roman"/>
          <w:bCs/>
        </w:rPr>
        <w:br/>
        <w:t>Myślenie krytyczne obejmuje:</w:t>
      </w:r>
      <w:r w:rsidR="00C03441" w:rsidRPr="00DD3075">
        <w:rPr>
          <w:rFonts w:ascii="Times New Roman" w:hAnsi="Times New Roman" w:cs="Times New Roman"/>
          <w:bCs/>
        </w:rPr>
        <w:br/>
        <w:t>- analizowanie i problematyzowanie zagadnień</w:t>
      </w:r>
      <w:r w:rsidR="001E51F5" w:rsidRPr="00DD3075">
        <w:rPr>
          <w:rFonts w:ascii="Times New Roman" w:hAnsi="Times New Roman" w:cs="Times New Roman"/>
          <w:bCs/>
        </w:rPr>
        <w:t>,</w:t>
      </w:r>
      <w:r w:rsidR="002107BB" w:rsidRPr="00DD3075">
        <w:rPr>
          <w:rFonts w:ascii="Times New Roman" w:hAnsi="Times New Roman" w:cs="Times New Roman"/>
          <w:bCs/>
        </w:rPr>
        <w:br/>
        <w:t>- odróżnianie faktów od opinii</w:t>
      </w:r>
      <w:r w:rsidR="001E51F5" w:rsidRPr="00DD3075">
        <w:rPr>
          <w:rFonts w:ascii="Times New Roman" w:hAnsi="Times New Roman" w:cs="Times New Roman"/>
          <w:bCs/>
        </w:rPr>
        <w:t>,</w:t>
      </w:r>
      <w:r w:rsidR="00C03441" w:rsidRPr="00DD3075">
        <w:rPr>
          <w:rFonts w:ascii="Times New Roman" w:hAnsi="Times New Roman" w:cs="Times New Roman"/>
          <w:bCs/>
        </w:rPr>
        <w:br/>
        <w:t>- rozważanie zagadnienia z wielu perspektyw</w:t>
      </w:r>
      <w:r w:rsidR="001E51F5" w:rsidRPr="00DD3075">
        <w:rPr>
          <w:rFonts w:ascii="Times New Roman" w:hAnsi="Times New Roman" w:cs="Times New Roman"/>
          <w:bCs/>
        </w:rPr>
        <w:t>,</w:t>
      </w:r>
      <w:r w:rsidR="00C03441" w:rsidRPr="00DD3075">
        <w:rPr>
          <w:rFonts w:ascii="Times New Roman" w:hAnsi="Times New Roman" w:cs="Times New Roman"/>
          <w:bCs/>
        </w:rPr>
        <w:br/>
        <w:t>- szukanie sensu, dowodów uzasadnień</w:t>
      </w:r>
      <w:r w:rsidR="001E51F5" w:rsidRPr="00DD3075">
        <w:rPr>
          <w:rFonts w:ascii="Times New Roman" w:hAnsi="Times New Roman" w:cs="Times New Roman"/>
          <w:bCs/>
        </w:rPr>
        <w:t>,</w:t>
      </w:r>
      <w:r w:rsidR="00C03441" w:rsidRPr="00DD3075">
        <w:rPr>
          <w:rFonts w:ascii="Times New Roman" w:hAnsi="Times New Roman" w:cs="Times New Roman"/>
          <w:bCs/>
        </w:rPr>
        <w:br/>
        <w:t>- wydawanie tra</w:t>
      </w:r>
      <w:r w:rsidR="002107BB" w:rsidRPr="00DD3075">
        <w:rPr>
          <w:rFonts w:ascii="Times New Roman" w:hAnsi="Times New Roman" w:cs="Times New Roman"/>
          <w:bCs/>
        </w:rPr>
        <w:t>fnych sądów</w:t>
      </w:r>
      <w:r w:rsidR="001E51F5" w:rsidRPr="00DD3075">
        <w:rPr>
          <w:rFonts w:ascii="Times New Roman" w:hAnsi="Times New Roman" w:cs="Times New Roman"/>
          <w:bCs/>
        </w:rPr>
        <w:t>,</w:t>
      </w:r>
      <w:r w:rsidR="002107BB" w:rsidRPr="00DD3075">
        <w:rPr>
          <w:rFonts w:ascii="Times New Roman" w:hAnsi="Times New Roman" w:cs="Times New Roman"/>
          <w:bCs/>
        </w:rPr>
        <w:br/>
        <w:t>- stosowanie wiedzy</w:t>
      </w:r>
      <w:r w:rsidR="001E51F5" w:rsidRPr="00DD3075">
        <w:rPr>
          <w:rFonts w:ascii="Times New Roman" w:hAnsi="Times New Roman" w:cs="Times New Roman"/>
          <w:bCs/>
        </w:rPr>
        <w:t>,</w:t>
      </w:r>
      <w:r w:rsidR="002107BB" w:rsidRPr="00DD3075">
        <w:rPr>
          <w:rFonts w:ascii="Times New Roman" w:hAnsi="Times New Roman" w:cs="Times New Roman"/>
          <w:bCs/>
        </w:rPr>
        <w:br/>
        <w:t>- myślenie o konsekwencjach.</w:t>
      </w:r>
      <w:r w:rsidR="002107BB" w:rsidRPr="00DD3075">
        <w:rPr>
          <w:rFonts w:ascii="Times New Roman" w:hAnsi="Times New Roman" w:cs="Times New Roman"/>
          <w:bCs/>
        </w:rPr>
        <w:br/>
      </w:r>
      <w:r w:rsidR="00C03441" w:rsidRPr="00DD3075">
        <w:rPr>
          <w:rFonts w:ascii="Times New Roman" w:hAnsi="Times New Roman" w:cs="Times New Roman"/>
          <w:bCs/>
        </w:rPr>
        <w:t xml:space="preserve">Wśród kluczowych skłonności dla myślenia krytycznego </w:t>
      </w:r>
      <w:proofErr w:type="spellStart"/>
      <w:r w:rsidR="00C03441" w:rsidRPr="00DD3075">
        <w:rPr>
          <w:rFonts w:ascii="Times New Roman" w:hAnsi="Times New Roman" w:cs="Times New Roman"/>
          <w:bCs/>
        </w:rPr>
        <w:t>DiYanni</w:t>
      </w:r>
      <w:proofErr w:type="spellEnd"/>
      <w:r w:rsidR="00C03441" w:rsidRPr="00DD3075">
        <w:rPr>
          <w:rFonts w:ascii="Times New Roman" w:hAnsi="Times New Roman" w:cs="Times New Roman"/>
          <w:bCs/>
        </w:rPr>
        <w:t xml:space="preserve"> wymienia otwartość umysłu, uczciwość, elastyczność, wytrwałość, rozsądek i pracowitość oraz skupienie. </w:t>
      </w:r>
      <w:r w:rsidR="00F26C4B" w:rsidRPr="00DD3075">
        <w:rPr>
          <w:rFonts w:ascii="Times New Roman" w:hAnsi="Times New Roman" w:cs="Times New Roman"/>
          <w:bCs/>
        </w:rPr>
        <w:t>Zamieszcza również pytania kluczowe myślenia krytycznego:</w:t>
      </w:r>
      <w:r w:rsidR="00F26C4B" w:rsidRPr="00DD3075">
        <w:rPr>
          <w:rFonts w:ascii="Times New Roman" w:hAnsi="Times New Roman" w:cs="Times New Roman"/>
          <w:bCs/>
        </w:rPr>
        <w:br/>
        <w:t>- Skąd wiem to, co sądzę, że wiem?</w:t>
      </w:r>
      <w:r w:rsidR="00F26C4B" w:rsidRPr="00DD3075">
        <w:rPr>
          <w:rFonts w:ascii="Times New Roman" w:hAnsi="Times New Roman" w:cs="Times New Roman"/>
          <w:bCs/>
        </w:rPr>
        <w:br/>
        <w:t>- Jakie mam dowody na to, co sądzę, że wiem?</w:t>
      </w:r>
      <w:r w:rsidR="002107BB" w:rsidRPr="00DD3075">
        <w:rPr>
          <w:rFonts w:ascii="Times New Roman" w:hAnsi="Times New Roman" w:cs="Times New Roman"/>
          <w:bCs/>
        </w:rPr>
        <w:br/>
        <w:t>Inne pytania charakterystyczne dla tego myślenia to:</w:t>
      </w:r>
      <w:r w:rsidR="00926B05" w:rsidRPr="00DD3075">
        <w:rPr>
          <w:rFonts w:ascii="Times New Roman" w:hAnsi="Times New Roman" w:cs="Times New Roman"/>
          <w:bCs/>
        </w:rPr>
        <w:br/>
        <w:t>- Co wiesz?</w:t>
      </w:r>
      <w:r w:rsidR="00926B05" w:rsidRPr="00DD3075">
        <w:rPr>
          <w:rFonts w:ascii="Times New Roman" w:hAnsi="Times New Roman" w:cs="Times New Roman"/>
          <w:bCs/>
        </w:rPr>
        <w:br/>
        <w:t>- Jakie pytania możesz zadać?</w:t>
      </w:r>
      <w:r w:rsidR="00926B05" w:rsidRPr="00DD3075">
        <w:rPr>
          <w:rFonts w:ascii="Times New Roman" w:hAnsi="Times New Roman" w:cs="Times New Roman"/>
          <w:bCs/>
        </w:rPr>
        <w:br/>
        <w:t>- Jakie są dowody?</w:t>
      </w:r>
      <w:r w:rsidR="00926B05" w:rsidRPr="00DD3075">
        <w:rPr>
          <w:rFonts w:ascii="Times New Roman" w:hAnsi="Times New Roman" w:cs="Times New Roman"/>
          <w:bCs/>
        </w:rPr>
        <w:br/>
        <w:t>- Co założyłeś?</w:t>
      </w:r>
      <w:r w:rsidR="00926B05" w:rsidRPr="00DD3075">
        <w:rPr>
          <w:rFonts w:ascii="Times New Roman" w:hAnsi="Times New Roman" w:cs="Times New Roman"/>
          <w:bCs/>
        </w:rPr>
        <w:br/>
        <w:t>- Co to znaczy?</w:t>
      </w:r>
      <w:r w:rsidR="00926B05" w:rsidRPr="00DD3075">
        <w:rPr>
          <w:rFonts w:ascii="Times New Roman" w:hAnsi="Times New Roman" w:cs="Times New Roman"/>
          <w:bCs/>
        </w:rPr>
        <w:br/>
        <w:t>- Jakie są kryteria?</w:t>
      </w:r>
      <w:r w:rsidR="00926B05" w:rsidRPr="00DD3075">
        <w:rPr>
          <w:rFonts w:ascii="Times New Roman" w:hAnsi="Times New Roman" w:cs="Times New Roman"/>
          <w:bCs/>
        </w:rPr>
        <w:br/>
        <w:t>Narzędziami krytycznego myś</w:t>
      </w:r>
      <w:r w:rsidR="00A97A06" w:rsidRPr="00DD3075">
        <w:rPr>
          <w:rFonts w:ascii="Times New Roman" w:hAnsi="Times New Roman" w:cs="Times New Roman"/>
          <w:bCs/>
        </w:rPr>
        <w:t xml:space="preserve">lenia są język i logika. A znanymi </w:t>
      </w:r>
      <w:r w:rsidR="00926B05" w:rsidRPr="00DD3075">
        <w:rPr>
          <w:rFonts w:ascii="Times New Roman" w:hAnsi="Times New Roman" w:cs="Times New Roman"/>
          <w:bCs/>
        </w:rPr>
        <w:t>metod</w:t>
      </w:r>
      <w:r w:rsidR="00A97A06" w:rsidRPr="00DD3075">
        <w:rPr>
          <w:rFonts w:ascii="Times New Roman" w:hAnsi="Times New Roman" w:cs="Times New Roman"/>
          <w:bCs/>
        </w:rPr>
        <w:t>ami</w:t>
      </w:r>
      <w:r w:rsidR="00926B05" w:rsidRPr="00DD3075">
        <w:rPr>
          <w:rFonts w:ascii="Times New Roman" w:hAnsi="Times New Roman" w:cs="Times New Roman"/>
          <w:bCs/>
        </w:rPr>
        <w:t>, która je rozwija</w:t>
      </w:r>
      <w:r w:rsidR="00A97A06" w:rsidRPr="00DD3075">
        <w:rPr>
          <w:rFonts w:ascii="Times New Roman" w:hAnsi="Times New Roman" w:cs="Times New Roman"/>
          <w:bCs/>
        </w:rPr>
        <w:t>ją</w:t>
      </w:r>
      <w:r w:rsidR="00DD3075">
        <w:rPr>
          <w:rFonts w:ascii="Times New Roman" w:hAnsi="Times New Roman" w:cs="Times New Roman"/>
          <w:bCs/>
        </w:rPr>
        <w:t>,</w:t>
      </w:r>
      <w:r w:rsidR="00926B05" w:rsidRPr="00DD3075">
        <w:rPr>
          <w:rFonts w:ascii="Times New Roman" w:hAnsi="Times New Roman" w:cs="Times New Roman"/>
          <w:bCs/>
        </w:rPr>
        <w:t xml:space="preserve"> są dociekania filozoficzne</w:t>
      </w:r>
      <w:r w:rsidR="002107BB" w:rsidRPr="00DD3075">
        <w:rPr>
          <w:rFonts w:ascii="Times New Roman" w:hAnsi="Times New Roman" w:cs="Times New Roman"/>
          <w:bCs/>
        </w:rPr>
        <w:t xml:space="preserve"> czy narzędzia TOC (teorii ograniczeń), czyli gałązka logiczna, chmura i drzewko ambitnego celu</w:t>
      </w:r>
      <w:r w:rsidR="00926B05" w:rsidRPr="00DD3075">
        <w:rPr>
          <w:rFonts w:ascii="Times New Roman" w:hAnsi="Times New Roman" w:cs="Times New Roman"/>
          <w:bCs/>
        </w:rPr>
        <w:t>. W nauczaniu geografii krytyczne myślenie można rozwijać podczas realizacji</w:t>
      </w:r>
      <w:r w:rsidR="000778C3" w:rsidRPr="00DD3075">
        <w:rPr>
          <w:rFonts w:ascii="Times New Roman" w:hAnsi="Times New Roman" w:cs="Times New Roman"/>
          <w:bCs/>
        </w:rPr>
        <w:t xml:space="preserve"> </w:t>
      </w:r>
      <w:r w:rsidR="00926B05" w:rsidRPr="00DD3075">
        <w:rPr>
          <w:rFonts w:ascii="Times New Roman" w:hAnsi="Times New Roman" w:cs="Times New Roman"/>
          <w:bCs/>
        </w:rPr>
        <w:t xml:space="preserve">każdego tematu. </w:t>
      </w:r>
      <w:r w:rsidR="00015BCB" w:rsidRPr="00DD3075">
        <w:rPr>
          <w:rFonts w:ascii="Times New Roman" w:hAnsi="Times New Roman" w:cs="Times New Roman"/>
          <w:bCs/>
        </w:rPr>
        <w:t xml:space="preserve">Dobrymi treściami wydają się treści działu XIII, który dotyczy relacji człowiek </w:t>
      </w:r>
      <w:r w:rsidR="003B5787" w:rsidRPr="00DD3075">
        <w:rPr>
          <w:rFonts w:ascii="Times New Roman" w:hAnsi="Times New Roman" w:cs="Times New Roman"/>
          <w:bCs/>
        </w:rPr>
        <w:t>–</w:t>
      </w:r>
      <w:r w:rsidR="00015BCB" w:rsidRPr="00DD3075">
        <w:rPr>
          <w:rFonts w:ascii="Times New Roman" w:hAnsi="Times New Roman" w:cs="Times New Roman"/>
          <w:bCs/>
        </w:rPr>
        <w:t xml:space="preserve"> środowisko geograficzne (konflikt interesów). Należy pamiętać, że wszystkie metody dialogiczne sprzyjają rozwijaniu krytycznego myślenia. Cykliczny model krytycznego myślenia zaproponował w 2006 r</w:t>
      </w:r>
      <w:r w:rsidR="003B5787" w:rsidRPr="00DD3075">
        <w:rPr>
          <w:rFonts w:ascii="Times New Roman" w:hAnsi="Times New Roman" w:cs="Times New Roman"/>
          <w:bCs/>
        </w:rPr>
        <w:t>oku</w:t>
      </w:r>
      <w:r w:rsidR="00015BCB" w:rsidRPr="00DD3075">
        <w:rPr>
          <w:rFonts w:ascii="Times New Roman" w:hAnsi="Times New Roman" w:cs="Times New Roman"/>
          <w:bCs/>
        </w:rPr>
        <w:t xml:space="preserve"> Richard van de </w:t>
      </w:r>
      <w:proofErr w:type="spellStart"/>
      <w:r w:rsidR="00015BCB" w:rsidRPr="00DD3075">
        <w:rPr>
          <w:rFonts w:ascii="Times New Roman" w:hAnsi="Times New Roman" w:cs="Times New Roman"/>
          <w:bCs/>
        </w:rPr>
        <w:t>Lagemaat</w:t>
      </w:r>
      <w:proofErr w:type="spellEnd"/>
      <w:r w:rsidR="00015BCB" w:rsidRPr="00DD3075">
        <w:rPr>
          <w:rFonts w:ascii="Times New Roman" w:hAnsi="Times New Roman" w:cs="Times New Roman"/>
          <w:bCs/>
        </w:rPr>
        <w:t>:</w:t>
      </w:r>
      <w:r w:rsidR="00015BCB" w:rsidRPr="00DD3075">
        <w:rPr>
          <w:rFonts w:ascii="Times New Roman" w:hAnsi="Times New Roman" w:cs="Times New Roman"/>
          <w:bCs/>
        </w:rPr>
        <w:br/>
      </w:r>
      <w:r w:rsidR="00BF0153" w:rsidRPr="00DD3075">
        <w:rPr>
          <w:rFonts w:ascii="Times New Roman" w:hAnsi="Times New Roman" w:cs="Times New Roman"/>
          <w:bCs/>
        </w:rPr>
        <w:t>1.Zaczynasz od tego, co wiesz albo co wydaje ci się, że wiesz.</w:t>
      </w:r>
      <w:r w:rsidR="00BF0153" w:rsidRPr="00DD3075">
        <w:rPr>
          <w:rFonts w:ascii="Times New Roman" w:hAnsi="Times New Roman" w:cs="Times New Roman"/>
          <w:bCs/>
        </w:rPr>
        <w:br/>
        <w:t>2. Zadajesz pytanie: Jakie pytania możesz zadać odnośnie tej wiedzy?</w:t>
      </w:r>
      <w:r w:rsidR="00BF0153" w:rsidRPr="00DD3075">
        <w:rPr>
          <w:rFonts w:ascii="Times New Roman" w:hAnsi="Times New Roman" w:cs="Times New Roman"/>
          <w:bCs/>
        </w:rPr>
        <w:br/>
        <w:t xml:space="preserve">3. Wyjaśniasz: Co ta wiedza znaczy dla </w:t>
      </w:r>
      <w:r w:rsidR="000721EB" w:rsidRPr="00DD3075">
        <w:rPr>
          <w:rFonts w:ascii="Times New Roman" w:hAnsi="Times New Roman" w:cs="Times New Roman"/>
          <w:bCs/>
        </w:rPr>
        <w:t>ciebie</w:t>
      </w:r>
      <w:r w:rsidR="00BF0153" w:rsidRPr="00DD3075">
        <w:rPr>
          <w:rFonts w:ascii="Times New Roman" w:hAnsi="Times New Roman" w:cs="Times New Roman"/>
          <w:bCs/>
        </w:rPr>
        <w:t>?</w:t>
      </w:r>
      <w:r w:rsidR="00BF0153" w:rsidRPr="00DD3075">
        <w:rPr>
          <w:rFonts w:ascii="Times New Roman" w:hAnsi="Times New Roman" w:cs="Times New Roman"/>
          <w:bCs/>
        </w:rPr>
        <w:br/>
        <w:t>4. Rozważasz dostępne poparcie: Jakie dowody przemawiają za tą wiedzą.</w:t>
      </w:r>
      <w:r w:rsidR="00BF0153" w:rsidRPr="00DD3075">
        <w:rPr>
          <w:rFonts w:ascii="Times New Roman" w:hAnsi="Times New Roman" w:cs="Times New Roman"/>
          <w:bCs/>
        </w:rPr>
        <w:br/>
        <w:t>5. Oceniasz: Jakie są twoje kryteria oceny tej wiedzy?</w:t>
      </w:r>
      <w:r w:rsidR="00BF0153" w:rsidRPr="00DD3075">
        <w:rPr>
          <w:rFonts w:ascii="Times New Roman" w:hAnsi="Times New Roman" w:cs="Times New Roman"/>
          <w:bCs/>
        </w:rPr>
        <w:br/>
        <w:t>6. Zastanawiasz się: Co zauważyłeś i co możesz zrobić z tą wiedzą?</w:t>
      </w:r>
    </w:p>
    <w:p w:rsidR="00015BCB" w:rsidRPr="00C03441" w:rsidRDefault="00015BCB" w:rsidP="00DD3075">
      <w:pPr>
        <w:pStyle w:val="NormalnyWeb"/>
        <w:spacing w:after="0" w:line="360" w:lineRule="auto"/>
        <w:rPr>
          <w:bCs/>
        </w:rPr>
      </w:pPr>
      <w:r>
        <w:rPr>
          <w:noProof/>
        </w:rPr>
        <w:lastRenderedPageBreak/>
        <w:drawing>
          <wp:inline distT="0" distB="0" distL="0" distR="0">
            <wp:extent cx="3867150" cy="2904477"/>
            <wp:effectExtent l="19050" t="0" r="0" b="0"/>
            <wp:docPr id="5" name="Obraz 5" descr="Znalezione obrazy dla zapytania cykliczny model krytycznego myślenia Richard van de Lagema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cykliczny model krytycznego myślenia Richard van de Lagemaa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300" cy="290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0153">
        <w:rPr>
          <w:bCs/>
        </w:rPr>
        <w:br/>
      </w:r>
      <w:r w:rsidR="00BF0153">
        <w:rPr>
          <w:bCs/>
          <w:color w:val="FF0000"/>
        </w:rPr>
        <w:t xml:space="preserve"> </w:t>
      </w:r>
    </w:p>
    <w:p w:rsidR="00FC54FB" w:rsidRPr="00FC54FB" w:rsidRDefault="00C85F31" w:rsidP="00DD3075">
      <w:pPr>
        <w:pStyle w:val="NormalnyWeb"/>
        <w:spacing w:after="0" w:line="360" w:lineRule="auto"/>
        <w:rPr>
          <w:bCs/>
        </w:rPr>
      </w:pPr>
      <w:r>
        <w:rPr>
          <w:b/>
          <w:bCs/>
          <w:color w:val="808080" w:themeColor="background1" w:themeShade="80"/>
          <w:sz w:val="27"/>
          <w:szCs w:val="27"/>
        </w:rPr>
        <w:t>Myślenie kreatywne</w:t>
      </w:r>
      <w:r w:rsidR="00F35032">
        <w:rPr>
          <w:b/>
          <w:bCs/>
          <w:color w:val="808080" w:themeColor="background1" w:themeShade="80"/>
          <w:sz w:val="27"/>
          <w:szCs w:val="27"/>
        </w:rPr>
        <w:t>, twórcze</w:t>
      </w:r>
      <w:r w:rsidR="003D0D3F">
        <w:rPr>
          <w:b/>
          <w:bCs/>
          <w:color w:val="808080" w:themeColor="background1" w:themeShade="80"/>
          <w:sz w:val="27"/>
          <w:szCs w:val="27"/>
        </w:rPr>
        <w:br/>
      </w:r>
      <w:r w:rsidR="003D0D3F" w:rsidRPr="003D0D3F">
        <w:rPr>
          <w:bCs/>
        </w:rPr>
        <w:t xml:space="preserve">Jak zauważył </w:t>
      </w:r>
      <w:proofErr w:type="spellStart"/>
      <w:r w:rsidR="003D0D3F" w:rsidRPr="003D0D3F">
        <w:rPr>
          <w:bCs/>
        </w:rPr>
        <w:t>DiYanni</w:t>
      </w:r>
      <w:proofErr w:type="spellEnd"/>
      <w:r w:rsidR="00DD3075">
        <w:rPr>
          <w:bCs/>
        </w:rPr>
        <w:t>,</w:t>
      </w:r>
      <w:r w:rsidR="003D0D3F" w:rsidRPr="003D0D3F">
        <w:rPr>
          <w:bCs/>
        </w:rPr>
        <w:t xml:space="preserve"> myślenie kreatywne jest nam równie mocno potrzebne jak myślenie krytyczne. W polskiej szkole</w:t>
      </w:r>
      <w:r w:rsidR="000778C3">
        <w:rPr>
          <w:bCs/>
        </w:rPr>
        <w:t xml:space="preserve"> </w:t>
      </w:r>
      <w:r w:rsidR="003D0D3F" w:rsidRPr="003D0D3F">
        <w:rPr>
          <w:bCs/>
        </w:rPr>
        <w:t xml:space="preserve">dużo </w:t>
      </w:r>
      <w:r w:rsidR="00DD3075">
        <w:rPr>
          <w:bCs/>
        </w:rPr>
        <w:t xml:space="preserve">mówiono </w:t>
      </w:r>
      <w:r w:rsidR="003D0D3F" w:rsidRPr="003D0D3F">
        <w:rPr>
          <w:bCs/>
        </w:rPr>
        <w:t>kreatywno</w:t>
      </w:r>
      <w:r w:rsidR="00DD3075">
        <w:rPr>
          <w:bCs/>
        </w:rPr>
        <w:t xml:space="preserve">ści – ukazała się nawet praca </w:t>
      </w:r>
      <w:r w:rsidR="003D0D3F" w:rsidRPr="00DD3075">
        <w:rPr>
          <w:bCs/>
          <w:i/>
        </w:rPr>
        <w:t>Porząde</w:t>
      </w:r>
      <w:r w:rsidR="00DD3075" w:rsidRPr="00DD3075">
        <w:rPr>
          <w:bCs/>
          <w:i/>
        </w:rPr>
        <w:t>k i przygoda. Lekcje twórczości</w:t>
      </w:r>
      <w:r w:rsidR="003D0D3F" w:rsidRPr="003D0D3F">
        <w:rPr>
          <w:bCs/>
        </w:rPr>
        <w:t xml:space="preserve"> autorstwa</w:t>
      </w:r>
      <w:r w:rsidR="000778C3">
        <w:rPr>
          <w:bCs/>
        </w:rPr>
        <w:t xml:space="preserve"> </w:t>
      </w:r>
      <w:r w:rsidR="003D0D3F" w:rsidRPr="00DB64E9">
        <w:rPr>
          <w:bCs/>
        </w:rPr>
        <w:t xml:space="preserve">Krzysztofa J. </w:t>
      </w:r>
      <w:r w:rsidR="00DB64E9" w:rsidRPr="00DB64E9">
        <w:rPr>
          <w:bCs/>
        </w:rPr>
        <w:t>Szmidta (WSiP, 1996).</w:t>
      </w:r>
      <w:r w:rsidR="00DB64E9">
        <w:rPr>
          <w:bCs/>
        </w:rPr>
        <w:t xml:space="preserve"> Bardzo dużo uwagi poświęcono </w:t>
      </w:r>
      <w:r w:rsidR="00DD3075">
        <w:rPr>
          <w:bCs/>
        </w:rPr>
        <w:t>w niej</w:t>
      </w:r>
      <w:r w:rsidR="00DB64E9">
        <w:rPr>
          <w:bCs/>
        </w:rPr>
        <w:t xml:space="preserve"> rozwojowi ucznia </w:t>
      </w:r>
      <w:r w:rsidR="00DD3075">
        <w:rPr>
          <w:bCs/>
        </w:rPr>
        <w:t xml:space="preserve">i </w:t>
      </w:r>
      <w:r w:rsidR="00DB64E9">
        <w:rPr>
          <w:bCs/>
        </w:rPr>
        <w:t>omówiono</w:t>
      </w:r>
      <w:r w:rsidR="000721EB">
        <w:rPr>
          <w:bCs/>
        </w:rPr>
        <w:t>,</w:t>
      </w:r>
      <w:r w:rsidR="00DD3075">
        <w:rPr>
          <w:bCs/>
        </w:rPr>
        <w:t xml:space="preserve"> co na każdym jego etapie </w:t>
      </w:r>
      <w:r w:rsidR="00DB64E9">
        <w:rPr>
          <w:bCs/>
        </w:rPr>
        <w:t>dzieje się z kreatywnością dziecka.</w:t>
      </w:r>
      <w:r w:rsidR="00F35032">
        <w:rPr>
          <w:bCs/>
        </w:rPr>
        <w:br/>
        <w:t xml:space="preserve">Myślenie kreatywne </w:t>
      </w:r>
      <w:r w:rsidR="006278B2" w:rsidRPr="00DD3075">
        <w:rPr>
          <w:bCs/>
          <w:i/>
        </w:rPr>
        <w:t>uzupełnia i dopełnia myślenie krytyczne. Jest to forma rozumowania wyobrażeniowego, prowadząca do wyłaniania się nowych pomysłów, twórczości i innowacji</w:t>
      </w:r>
      <w:r w:rsidR="00DD3075">
        <w:rPr>
          <w:bCs/>
          <w:i/>
        </w:rPr>
        <w:t xml:space="preserve"> </w:t>
      </w:r>
      <w:r w:rsidR="00DD3075">
        <w:rPr>
          <w:bCs/>
        </w:rPr>
        <w:t>(</w:t>
      </w:r>
      <w:proofErr w:type="spellStart"/>
      <w:r w:rsidR="00DD3075">
        <w:rPr>
          <w:bCs/>
        </w:rPr>
        <w:t>Di</w:t>
      </w:r>
      <w:r w:rsidR="00F35032">
        <w:rPr>
          <w:bCs/>
        </w:rPr>
        <w:t>Yanni</w:t>
      </w:r>
      <w:proofErr w:type="spellEnd"/>
      <w:r w:rsidR="00F35032">
        <w:rPr>
          <w:bCs/>
        </w:rPr>
        <w:t xml:space="preserve">). </w:t>
      </w:r>
      <w:r w:rsidR="00F35032">
        <w:rPr>
          <w:bCs/>
        </w:rPr>
        <w:br/>
        <w:t>Kreatywność</w:t>
      </w:r>
      <w:r w:rsidR="00DD3075">
        <w:rPr>
          <w:bCs/>
        </w:rPr>
        <w:t>,</w:t>
      </w:r>
      <w:r w:rsidR="00F35032">
        <w:rPr>
          <w:bCs/>
        </w:rPr>
        <w:t xml:space="preserve"> rozumiana jako robienie c</w:t>
      </w:r>
      <w:r w:rsidR="000721EB">
        <w:rPr>
          <w:bCs/>
        </w:rPr>
        <w:t>zegoś</w:t>
      </w:r>
      <w:r w:rsidR="00F35032">
        <w:rPr>
          <w:bCs/>
        </w:rPr>
        <w:t xml:space="preserve"> z niczego</w:t>
      </w:r>
      <w:r w:rsidR="00DD3075">
        <w:rPr>
          <w:bCs/>
        </w:rPr>
        <w:t>,</w:t>
      </w:r>
      <w:r w:rsidR="00F35032">
        <w:rPr>
          <w:bCs/>
        </w:rPr>
        <w:t xml:space="preserve"> nie jest obca w pracy nauczycieli. Ikoną takiej kreatywnej, a jednocześnie myślącej krytycznie osoby był Leonardo da Vinci. Jego prace wyprzedzające epokę stały się inspiracją dla wielu twórców, a niektórzy poświęcili całe prace na opis tego, jak pracował (Robert B. </w:t>
      </w:r>
      <w:proofErr w:type="spellStart"/>
      <w:r w:rsidR="00F35032">
        <w:rPr>
          <w:bCs/>
        </w:rPr>
        <w:t>Dielts</w:t>
      </w:r>
      <w:proofErr w:type="spellEnd"/>
      <w:r w:rsidR="00DD3075">
        <w:rPr>
          <w:bCs/>
        </w:rPr>
        <w:t xml:space="preserve">, </w:t>
      </w:r>
      <w:r w:rsidR="00DD3075" w:rsidRPr="00DD3075">
        <w:rPr>
          <w:bCs/>
          <w:i/>
        </w:rPr>
        <w:t>Strategie geniuszy</w:t>
      </w:r>
      <w:r w:rsidR="00F35032">
        <w:rPr>
          <w:bCs/>
        </w:rPr>
        <w:t>).</w:t>
      </w:r>
      <w:r w:rsidR="00FC54FB">
        <w:rPr>
          <w:bCs/>
        </w:rPr>
        <w:t xml:space="preserve"> </w:t>
      </w:r>
      <w:r w:rsidR="00DD3075">
        <w:rPr>
          <w:bCs/>
        </w:rPr>
        <w:t>Znane jest także stwierdzenie, że</w:t>
      </w:r>
      <w:r w:rsidR="00FC54FB">
        <w:rPr>
          <w:bCs/>
        </w:rPr>
        <w:t xml:space="preserve"> myślenie kreatywne to </w:t>
      </w:r>
      <w:r w:rsidR="00FC54FB" w:rsidRPr="00FC54FB">
        <w:rPr>
          <w:b/>
          <w:bCs/>
        </w:rPr>
        <w:t>myślenie możliwościami.</w:t>
      </w:r>
      <w:r w:rsidR="000778C3">
        <w:rPr>
          <w:b/>
          <w:bCs/>
        </w:rPr>
        <w:t xml:space="preserve"> </w:t>
      </w:r>
      <w:r w:rsidR="00FC54FB" w:rsidRPr="00FC54FB">
        <w:rPr>
          <w:bCs/>
        </w:rPr>
        <w:t>Czym więc się charakteryzuje i jakie stawia pytania</w:t>
      </w:r>
      <w:r w:rsidR="00DD3075">
        <w:rPr>
          <w:bCs/>
        </w:rPr>
        <w:t xml:space="preserve"> ten rodzaj myślenia</w:t>
      </w:r>
      <w:r w:rsidR="00FC54FB" w:rsidRPr="00FC54FB">
        <w:rPr>
          <w:bCs/>
        </w:rPr>
        <w:t>?</w:t>
      </w:r>
      <w:r w:rsidR="00FC54FB">
        <w:rPr>
          <w:bCs/>
        </w:rPr>
        <w:br/>
        <w:t>Charakterystyka myślenia kreatywnego:</w:t>
      </w:r>
      <w:r w:rsidR="00FC54FB">
        <w:rPr>
          <w:bCs/>
        </w:rPr>
        <w:br/>
        <w:t>- otwartość na nowe pomysły</w:t>
      </w:r>
      <w:r w:rsidR="00956692">
        <w:rPr>
          <w:bCs/>
        </w:rPr>
        <w:t>,</w:t>
      </w:r>
      <w:r w:rsidR="00FC54FB">
        <w:rPr>
          <w:bCs/>
        </w:rPr>
        <w:br/>
        <w:t>- wiara w to, że istnieje alternatywa</w:t>
      </w:r>
      <w:r w:rsidR="00956692">
        <w:rPr>
          <w:bCs/>
        </w:rPr>
        <w:t>,</w:t>
      </w:r>
      <w:r w:rsidR="00FC54FB">
        <w:rPr>
          <w:bCs/>
        </w:rPr>
        <w:br/>
        <w:t>- powstrzymywanie się od osądu</w:t>
      </w:r>
      <w:r w:rsidR="00956692">
        <w:rPr>
          <w:bCs/>
        </w:rPr>
        <w:t>,</w:t>
      </w:r>
      <w:r w:rsidR="00FC54FB">
        <w:rPr>
          <w:bCs/>
        </w:rPr>
        <w:br/>
        <w:t>- wymyślanie wielorakich podejść do problemu – patrzenie z różnej perspektywy</w:t>
      </w:r>
      <w:r w:rsidR="00956692">
        <w:rPr>
          <w:bCs/>
        </w:rPr>
        <w:t>,</w:t>
      </w:r>
      <w:r w:rsidR="00FC54FB">
        <w:rPr>
          <w:bCs/>
        </w:rPr>
        <w:br/>
      </w:r>
      <w:r w:rsidR="00FC54FB">
        <w:rPr>
          <w:bCs/>
        </w:rPr>
        <w:lastRenderedPageBreak/>
        <w:t xml:space="preserve">- twórcza wymiana. </w:t>
      </w:r>
      <w:r w:rsidR="00FC54FB">
        <w:rPr>
          <w:bCs/>
        </w:rPr>
        <w:br/>
        <w:t>Myśleniu kreatywnemu sprzyjają</w:t>
      </w:r>
      <w:r w:rsidR="00DD3075">
        <w:rPr>
          <w:bCs/>
        </w:rPr>
        <w:t>:</w:t>
      </w:r>
      <w:r w:rsidR="00FC54FB">
        <w:rPr>
          <w:bCs/>
        </w:rPr>
        <w:t xml:space="preserve"> cierpliwość, wytrwałość, inicjatywa, pozytywne nastawienie, samodyscyplina, przyjmowanie błędów i porażek jako wyjścia do dalszej pracy. </w:t>
      </w:r>
      <w:r w:rsidR="00FC54FB">
        <w:rPr>
          <w:bCs/>
        </w:rPr>
        <w:br/>
        <w:t>Podstawowe pytania w pracy to:</w:t>
      </w:r>
      <w:r w:rsidR="00FC54FB">
        <w:rPr>
          <w:bCs/>
        </w:rPr>
        <w:br/>
        <w:t>- Co, jeśli</w:t>
      </w:r>
      <w:r w:rsidR="00956692">
        <w:rPr>
          <w:bCs/>
        </w:rPr>
        <w:t>…</w:t>
      </w:r>
      <w:r w:rsidR="00FC54FB">
        <w:rPr>
          <w:bCs/>
        </w:rPr>
        <w:t>?</w:t>
      </w:r>
      <w:r w:rsidR="00FC54FB">
        <w:rPr>
          <w:bCs/>
        </w:rPr>
        <w:br/>
        <w:t>- Dlaczego…?</w:t>
      </w:r>
      <w:r w:rsidR="00FC54FB">
        <w:rPr>
          <w:bCs/>
        </w:rPr>
        <w:br/>
        <w:t>- Dlaczego nie…?</w:t>
      </w:r>
      <w:r w:rsidR="00FC54FB">
        <w:rPr>
          <w:bCs/>
        </w:rPr>
        <w:br/>
        <w:t>- Jak…?</w:t>
      </w:r>
      <w:r w:rsidR="00FC54FB">
        <w:rPr>
          <w:bCs/>
        </w:rPr>
        <w:br/>
        <w:t>- Jak inaczej…?</w:t>
      </w:r>
      <w:r w:rsidR="00FC54FB">
        <w:rPr>
          <w:bCs/>
        </w:rPr>
        <w:br/>
        <w:t xml:space="preserve">Podstawową sprawą jest radzenie sobie z ograniczeniami. </w:t>
      </w:r>
      <w:r w:rsidR="00FC54FB">
        <w:rPr>
          <w:bCs/>
        </w:rPr>
        <w:br/>
        <w:t xml:space="preserve">Przykładów inspiracji dla geografów jest wielu nie tylko wybitnych twórców ze świata techniki czy sztuki, ale </w:t>
      </w:r>
      <w:r w:rsidR="00DD3075">
        <w:rPr>
          <w:bCs/>
        </w:rPr>
        <w:t>i podróżników</w:t>
      </w:r>
      <w:r w:rsidR="00FC54FB">
        <w:rPr>
          <w:bCs/>
        </w:rPr>
        <w:t>, badacz</w:t>
      </w:r>
      <w:r w:rsidR="00DD3075">
        <w:rPr>
          <w:bCs/>
        </w:rPr>
        <w:t>y</w:t>
      </w:r>
      <w:r w:rsidR="00FC54FB">
        <w:rPr>
          <w:bCs/>
        </w:rPr>
        <w:t>, odkrywc</w:t>
      </w:r>
      <w:r w:rsidR="00DD3075">
        <w:rPr>
          <w:bCs/>
        </w:rPr>
        <w:t>ów</w:t>
      </w:r>
      <w:r w:rsidR="00FC54FB">
        <w:rPr>
          <w:bCs/>
        </w:rPr>
        <w:t xml:space="preserve">, </w:t>
      </w:r>
      <w:r w:rsidR="00D42DB0">
        <w:rPr>
          <w:bCs/>
        </w:rPr>
        <w:t>himalai</w:t>
      </w:r>
      <w:r w:rsidR="00DD3075">
        <w:rPr>
          <w:bCs/>
        </w:rPr>
        <w:t>stów</w:t>
      </w:r>
      <w:r w:rsidR="00D42DB0">
        <w:rPr>
          <w:bCs/>
        </w:rPr>
        <w:t xml:space="preserve"> poszukujący nowych tras wspinaczek, kosmonau</w:t>
      </w:r>
      <w:r w:rsidR="00DD3075">
        <w:rPr>
          <w:bCs/>
        </w:rPr>
        <w:t>tów</w:t>
      </w:r>
      <w:r w:rsidR="00D42DB0">
        <w:rPr>
          <w:bCs/>
        </w:rPr>
        <w:t xml:space="preserve"> itd. </w:t>
      </w:r>
    </w:p>
    <w:p w:rsidR="007C7302" w:rsidRDefault="00C85F31" w:rsidP="00DD3075">
      <w:pPr>
        <w:pStyle w:val="NormalnyWeb"/>
        <w:spacing w:after="0" w:line="360" w:lineRule="auto"/>
        <w:rPr>
          <w:bCs/>
        </w:rPr>
      </w:pPr>
      <w:r>
        <w:rPr>
          <w:b/>
          <w:bCs/>
          <w:color w:val="808080" w:themeColor="background1" w:themeShade="80"/>
          <w:sz w:val="27"/>
          <w:szCs w:val="27"/>
        </w:rPr>
        <w:t>Myślenie projektowe</w:t>
      </w:r>
      <w:r w:rsidR="00080107">
        <w:rPr>
          <w:b/>
          <w:bCs/>
          <w:color w:val="808080" w:themeColor="background1" w:themeShade="80"/>
          <w:sz w:val="27"/>
          <w:szCs w:val="27"/>
        </w:rPr>
        <w:t xml:space="preserve"> (</w:t>
      </w:r>
      <w:r w:rsidR="00080107" w:rsidRPr="00DD3075">
        <w:rPr>
          <w:b/>
          <w:bCs/>
          <w:i/>
          <w:color w:val="808080" w:themeColor="background1" w:themeShade="80"/>
          <w:sz w:val="27"/>
          <w:szCs w:val="27"/>
        </w:rPr>
        <w:t xml:space="preserve">Design </w:t>
      </w:r>
      <w:proofErr w:type="spellStart"/>
      <w:r w:rsidR="00080107" w:rsidRPr="00DD3075">
        <w:rPr>
          <w:b/>
          <w:bCs/>
          <w:i/>
          <w:color w:val="808080" w:themeColor="background1" w:themeShade="80"/>
          <w:sz w:val="27"/>
          <w:szCs w:val="27"/>
        </w:rPr>
        <w:t>Thinking</w:t>
      </w:r>
      <w:proofErr w:type="spellEnd"/>
      <w:r w:rsidR="00080107">
        <w:rPr>
          <w:b/>
          <w:bCs/>
          <w:color w:val="808080" w:themeColor="background1" w:themeShade="80"/>
          <w:sz w:val="27"/>
          <w:szCs w:val="27"/>
        </w:rPr>
        <w:t>)</w:t>
      </w:r>
      <w:r w:rsidR="00080107">
        <w:rPr>
          <w:b/>
          <w:bCs/>
          <w:color w:val="808080" w:themeColor="background1" w:themeShade="80"/>
          <w:sz w:val="27"/>
          <w:szCs w:val="27"/>
        </w:rPr>
        <w:br/>
      </w:r>
      <w:r w:rsidR="00DD3075">
        <w:rPr>
          <w:bCs/>
        </w:rPr>
        <w:t>W</w:t>
      </w:r>
      <w:r w:rsidR="00C34C01">
        <w:rPr>
          <w:bCs/>
        </w:rPr>
        <w:t xml:space="preserve"> podstawie</w:t>
      </w:r>
      <w:r w:rsidR="00DD3075">
        <w:rPr>
          <w:bCs/>
        </w:rPr>
        <w:t xml:space="preserve"> programowej zaznaczono konieczność</w:t>
      </w:r>
      <w:r w:rsidR="00C34C01">
        <w:rPr>
          <w:bCs/>
        </w:rPr>
        <w:t xml:space="preserve"> </w:t>
      </w:r>
      <w:r w:rsidR="00DD3075">
        <w:rPr>
          <w:bCs/>
        </w:rPr>
        <w:t>pracy z projektem –</w:t>
      </w:r>
      <w:r w:rsidR="00C34C01">
        <w:rPr>
          <w:bCs/>
        </w:rPr>
        <w:t xml:space="preserve"> w szkole podstawowej wspomniano </w:t>
      </w:r>
      <w:r w:rsidR="00DD3075">
        <w:rPr>
          <w:bCs/>
        </w:rPr>
        <w:t xml:space="preserve">nawet </w:t>
      </w:r>
      <w:r w:rsidR="00C34C01">
        <w:rPr>
          <w:bCs/>
        </w:rPr>
        <w:t xml:space="preserve">o projekcie indywidualnym. W przypadku projektu zespołowego </w:t>
      </w:r>
      <w:r w:rsidR="00DD3075">
        <w:rPr>
          <w:bCs/>
        </w:rPr>
        <w:t xml:space="preserve">jest dostępny szeroki wybór </w:t>
      </w:r>
      <w:r w:rsidR="00C34C01">
        <w:rPr>
          <w:bCs/>
        </w:rPr>
        <w:t>kompetencji kluczowych, a na pierwszy plan wysuwa się współpraca w zespole</w:t>
      </w:r>
      <w:r w:rsidR="00DD3075">
        <w:rPr>
          <w:bCs/>
        </w:rPr>
        <w:t>, która przyda się w</w:t>
      </w:r>
      <w:r w:rsidR="00C34C01">
        <w:rPr>
          <w:bCs/>
        </w:rPr>
        <w:t xml:space="preserve"> życiu zawodowym. </w:t>
      </w:r>
      <w:r w:rsidR="00DD3075">
        <w:rPr>
          <w:bCs/>
        </w:rPr>
        <w:t>W</w:t>
      </w:r>
      <w:r w:rsidR="005650EF">
        <w:rPr>
          <w:bCs/>
        </w:rPr>
        <w:t xml:space="preserve"> życiu prywatny</w:t>
      </w:r>
      <w:r w:rsidR="00956692">
        <w:rPr>
          <w:bCs/>
        </w:rPr>
        <w:t>m</w:t>
      </w:r>
      <w:r w:rsidR="005650EF">
        <w:rPr>
          <w:bCs/>
        </w:rPr>
        <w:t xml:space="preserve"> </w:t>
      </w:r>
      <w:r w:rsidR="00DD3075">
        <w:rPr>
          <w:bCs/>
        </w:rPr>
        <w:t xml:space="preserve">też </w:t>
      </w:r>
      <w:r w:rsidR="005650EF">
        <w:rPr>
          <w:bCs/>
        </w:rPr>
        <w:t>ciągle coś projektujemy</w:t>
      </w:r>
      <w:r w:rsidR="00956692">
        <w:rPr>
          <w:bCs/>
        </w:rPr>
        <w:t>,</w:t>
      </w:r>
      <w:r w:rsidR="005650EF">
        <w:rPr>
          <w:bCs/>
        </w:rPr>
        <w:t xml:space="preserve"> nie nazywając tego, chociażby urządzenie swojego pokoju czy dekoracje ciasta. Czym więc jest </w:t>
      </w:r>
      <w:r w:rsidR="005650EF" w:rsidRPr="00DD3075">
        <w:rPr>
          <w:bCs/>
          <w:i/>
        </w:rPr>
        <w:t xml:space="preserve">Design </w:t>
      </w:r>
      <w:proofErr w:type="spellStart"/>
      <w:r w:rsidR="005650EF" w:rsidRPr="00DD3075">
        <w:rPr>
          <w:bCs/>
          <w:i/>
        </w:rPr>
        <w:t>Thinking</w:t>
      </w:r>
      <w:proofErr w:type="spellEnd"/>
      <w:r w:rsidR="009E5390">
        <w:rPr>
          <w:bCs/>
        </w:rPr>
        <w:t xml:space="preserve">? Najczęściej, aby wytłumaczyć to pojęcie, przywołuje się </w:t>
      </w:r>
      <w:r w:rsidR="005650EF">
        <w:rPr>
          <w:bCs/>
        </w:rPr>
        <w:t>wypowiedź Tima Browna, szefa IDEO</w:t>
      </w:r>
      <w:r w:rsidR="009E5390">
        <w:rPr>
          <w:bCs/>
        </w:rPr>
        <w:t>,</w:t>
      </w:r>
      <w:r w:rsidR="005650EF">
        <w:rPr>
          <w:bCs/>
        </w:rPr>
        <w:t xml:space="preserve"> zajmującego się innowacjami: </w:t>
      </w:r>
      <w:r w:rsidR="005650EF">
        <w:rPr>
          <w:bCs/>
        </w:rPr>
        <w:br/>
      </w:r>
      <w:r w:rsidR="009E5390" w:rsidRPr="009E5390">
        <w:rPr>
          <w:bCs/>
        </w:rPr>
        <w:t>Desi</w:t>
      </w:r>
      <w:r w:rsidR="006278B2" w:rsidRPr="009E5390">
        <w:rPr>
          <w:bCs/>
        </w:rPr>
        <w:t>g</w:t>
      </w:r>
      <w:r w:rsidR="009E5390" w:rsidRPr="009E5390">
        <w:rPr>
          <w:bCs/>
        </w:rPr>
        <w:t>n</w:t>
      </w:r>
      <w:r w:rsidR="006278B2" w:rsidRPr="009E5390">
        <w:rPr>
          <w:bCs/>
          <w:i/>
        </w:rPr>
        <w:t xml:space="preserve"> rozumie się jako:</w:t>
      </w:r>
      <w:r w:rsidR="006278B2" w:rsidRPr="009E5390">
        <w:rPr>
          <w:bCs/>
          <w:i/>
        </w:rPr>
        <w:br/>
        <w:t>- rozwiązywanie problemów</w:t>
      </w:r>
      <w:r w:rsidR="00956692" w:rsidRPr="009E5390">
        <w:rPr>
          <w:bCs/>
          <w:i/>
        </w:rPr>
        <w:t>,</w:t>
      </w:r>
      <w:r w:rsidR="006278B2" w:rsidRPr="009E5390">
        <w:rPr>
          <w:bCs/>
          <w:i/>
        </w:rPr>
        <w:br/>
        <w:t>- dekorację wnętrz, czyli czynność, która upiększa otoczenie, umila czas i pozwala łatwiej sprzedać przedmiot</w:t>
      </w:r>
      <w:r w:rsidR="00956692" w:rsidRPr="009E5390">
        <w:rPr>
          <w:bCs/>
          <w:i/>
        </w:rPr>
        <w:t>,</w:t>
      </w:r>
      <w:r w:rsidR="006278B2" w:rsidRPr="009E5390">
        <w:rPr>
          <w:bCs/>
          <w:i/>
        </w:rPr>
        <w:br/>
        <w:t>-</w:t>
      </w:r>
      <w:r w:rsidR="009E5390">
        <w:rPr>
          <w:bCs/>
          <w:i/>
        </w:rPr>
        <w:t xml:space="preserve"> </w:t>
      </w:r>
      <w:r w:rsidR="006278B2" w:rsidRPr="009E5390">
        <w:rPr>
          <w:bCs/>
          <w:i/>
        </w:rPr>
        <w:t>ornamentykę.</w:t>
      </w:r>
      <w:r w:rsidR="006278B2" w:rsidRPr="009E5390">
        <w:rPr>
          <w:bCs/>
          <w:i/>
        </w:rPr>
        <w:br/>
        <w:t xml:space="preserve">W procesie </w:t>
      </w:r>
      <w:r w:rsidR="006278B2" w:rsidRPr="009E5390">
        <w:rPr>
          <w:bCs/>
        </w:rPr>
        <w:t xml:space="preserve">Design </w:t>
      </w:r>
      <w:proofErr w:type="spellStart"/>
      <w:r w:rsidR="006278B2" w:rsidRPr="009E5390">
        <w:rPr>
          <w:bCs/>
        </w:rPr>
        <w:t>Thinking</w:t>
      </w:r>
      <w:proofErr w:type="spellEnd"/>
      <w:r w:rsidR="006278B2" w:rsidRPr="009E5390">
        <w:rPr>
          <w:bCs/>
          <w:i/>
        </w:rPr>
        <w:t xml:space="preserve"> istotne jest to pierwsze</w:t>
      </w:r>
      <w:r w:rsidR="009E5390">
        <w:rPr>
          <w:bCs/>
          <w:i/>
        </w:rPr>
        <w:t xml:space="preserve"> podejście, czyli rozwiązywanie </w:t>
      </w:r>
      <w:r w:rsidR="006278B2" w:rsidRPr="009E5390">
        <w:rPr>
          <w:bCs/>
          <w:i/>
        </w:rPr>
        <w:t>problemów. Dzięki niemu projektujemy własną rzeczy</w:t>
      </w:r>
      <w:r w:rsidR="009E5390">
        <w:rPr>
          <w:bCs/>
          <w:i/>
        </w:rPr>
        <w:t xml:space="preserve">wistość, zarówno w szkole, jak </w:t>
      </w:r>
      <w:r w:rsidR="006278B2" w:rsidRPr="009E5390">
        <w:rPr>
          <w:bCs/>
          <w:i/>
        </w:rPr>
        <w:t>i w domu</w:t>
      </w:r>
      <w:r w:rsidR="00956692">
        <w:rPr>
          <w:bCs/>
        </w:rPr>
        <w:t>.</w:t>
      </w:r>
      <w:r w:rsidR="007C7302" w:rsidRPr="00956692">
        <w:rPr>
          <w:bCs/>
        </w:rPr>
        <w:br/>
      </w:r>
      <w:r w:rsidR="007C7302">
        <w:rPr>
          <w:bCs/>
        </w:rPr>
        <w:t>Jak zastosować to na lekcjach geografii? Tutaj pomysłów może być wiele, chociażby przy tematach dotyczących oc</w:t>
      </w:r>
      <w:r w:rsidR="00BC2679">
        <w:rPr>
          <w:bCs/>
        </w:rPr>
        <w:t>hrony środowiska przyrodniczego</w:t>
      </w:r>
      <w:r w:rsidR="007C7302">
        <w:rPr>
          <w:bCs/>
        </w:rPr>
        <w:t>,</w:t>
      </w:r>
      <w:r w:rsidR="00BC2679">
        <w:rPr>
          <w:bCs/>
        </w:rPr>
        <w:t xml:space="preserve"> planowania miast przyszłości,</w:t>
      </w:r>
      <w:r w:rsidR="007C7302">
        <w:rPr>
          <w:bCs/>
        </w:rPr>
        <w:t xml:space="preserve"> </w:t>
      </w:r>
      <w:r w:rsidR="007C7302">
        <w:rPr>
          <w:bCs/>
        </w:rPr>
        <w:lastRenderedPageBreak/>
        <w:t xml:space="preserve">opracowania wycieczki czy bezpieczeństwa żywnościowego lub energetycznego. Jakie są etapy </w:t>
      </w:r>
      <w:r w:rsidR="007C7302" w:rsidRPr="009E5390">
        <w:rPr>
          <w:bCs/>
          <w:i/>
        </w:rPr>
        <w:t xml:space="preserve">Design </w:t>
      </w:r>
      <w:proofErr w:type="spellStart"/>
      <w:r w:rsidR="007C7302" w:rsidRPr="009E5390">
        <w:rPr>
          <w:bCs/>
          <w:i/>
        </w:rPr>
        <w:t>Thinking</w:t>
      </w:r>
      <w:proofErr w:type="spellEnd"/>
      <w:r w:rsidR="007C7302">
        <w:rPr>
          <w:bCs/>
        </w:rPr>
        <w:t xml:space="preserve"> i jakimi zasadami należy się kierować w pracy?</w:t>
      </w:r>
    </w:p>
    <w:p w:rsidR="007C7302" w:rsidRDefault="007C7302" w:rsidP="00DD3075">
      <w:pPr>
        <w:pStyle w:val="NormalnyWeb"/>
        <w:spacing w:after="0" w:line="360" w:lineRule="auto"/>
        <w:rPr>
          <w:bCs/>
        </w:rPr>
      </w:pPr>
      <w:r>
        <w:rPr>
          <w:bCs/>
        </w:rPr>
        <w:t>Etapy DT (SHOPA)</w:t>
      </w:r>
      <w:r w:rsidR="00573353">
        <w:rPr>
          <w:bCs/>
        </w:rPr>
        <w:t>:</w:t>
      </w:r>
      <w:r>
        <w:rPr>
          <w:bCs/>
        </w:rPr>
        <w:br/>
      </w:r>
      <w:r>
        <w:rPr>
          <w:bCs/>
        </w:rPr>
        <w:br/>
      </w:r>
      <w:r>
        <w:rPr>
          <w:bCs/>
          <w:noProof/>
        </w:rPr>
        <w:drawing>
          <wp:inline distT="0" distB="0" distL="0" distR="0">
            <wp:extent cx="4933950" cy="2438400"/>
            <wp:effectExtent l="38100" t="19050" r="19050" b="38100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573353" w:rsidRPr="0015685E" w:rsidRDefault="00573353" w:rsidP="00DD3075">
      <w:pPr>
        <w:pStyle w:val="NormalnyWeb"/>
        <w:spacing w:after="0" w:line="360" w:lineRule="auto"/>
        <w:rPr>
          <w:bCs/>
        </w:rPr>
      </w:pPr>
      <w:r w:rsidRPr="00573353">
        <w:rPr>
          <w:bCs/>
        </w:rPr>
        <w:t>Dwa pierwsze etapy to E</w:t>
      </w:r>
      <w:r w:rsidR="00370C72">
        <w:rPr>
          <w:bCs/>
        </w:rPr>
        <w:t>mpatia</w:t>
      </w:r>
      <w:r w:rsidRPr="00573353">
        <w:rPr>
          <w:bCs/>
        </w:rPr>
        <w:t>.</w:t>
      </w:r>
      <w:r>
        <w:rPr>
          <w:bCs/>
        </w:rPr>
        <w:t xml:space="preserve"> </w:t>
      </w:r>
      <w:r w:rsidR="00370C72">
        <w:rPr>
          <w:bCs/>
        </w:rPr>
        <w:t>Należy starać</w:t>
      </w:r>
      <w:r>
        <w:rPr>
          <w:bCs/>
        </w:rPr>
        <w:t xml:space="preserve"> się zrozumieć osoby, dla których </w:t>
      </w:r>
      <w:r w:rsidR="00370C72">
        <w:rPr>
          <w:bCs/>
        </w:rPr>
        <w:t>trzeba za</w:t>
      </w:r>
      <w:r>
        <w:rPr>
          <w:bCs/>
        </w:rPr>
        <w:t>plan</w:t>
      </w:r>
      <w:r w:rsidR="00370C72">
        <w:rPr>
          <w:bCs/>
        </w:rPr>
        <w:t>ować</w:t>
      </w:r>
      <w:r w:rsidR="000778C3">
        <w:rPr>
          <w:bCs/>
        </w:rPr>
        <w:t xml:space="preserve"> </w:t>
      </w:r>
      <w:r>
        <w:rPr>
          <w:bCs/>
        </w:rPr>
        <w:t>np. wiosenną wycieczkę szkolną</w:t>
      </w:r>
      <w:r w:rsidR="00370C72">
        <w:rPr>
          <w:bCs/>
        </w:rPr>
        <w:t>,</w:t>
      </w:r>
      <w:r>
        <w:rPr>
          <w:bCs/>
        </w:rPr>
        <w:t xml:space="preserve"> i przeprowadz</w:t>
      </w:r>
      <w:r w:rsidR="00370C72">
        <w:rPr>
          <w:bCs/>
        </w:rPr>
        <w:t>ić</w:t>
      </w:r>
      <w:r>
        <w:rPr>
          <w:bCs/>
        </w:rPr>
        <w:t xml:space="preserve"> wywiady, na podstawie których</w:t>
      </w:r>
      <w:r w:rsidR="00370C72">
        <w:rPr>
          <w:bCs/>
        </w:rPr>
        <w:t xml:space="preserve"> można</w:t>
      </w:r>
      <w:r>
        <w:rPr>
          <w:bCs/>
        </w:rPr>
        <w:t xml:space="preserve"> lepiej pozna</w:t>
      </w:r>
      <w:r w:rsidR="00370C72">
        <w:rPr>
          <w:bCs/>
        </w:rPr>
        <w:t>ć</w:t>
      </w:r>
      <w:r>
        <w:rPr>
          <w:bCs/>
        </w:rPr>
        <w:t xml:space="preserve"> potrzeby i oczekiwania uczestników.</w:t>
      </w:r>
      <w:r w:rsidR="000778C3">
        <w:rPr>
          <w:bCs/>
        </w:rPr>
        <w:t xml:space="preserve"> </w:t>
      </w:r>
      <w:r>
        <w:rPr>
          <w:bCs/>
        </w:rPr>
        <w:t>Oczywiście trzeba wybrać grupę reprezentatyw</w:t>
      </w:r>
      <w:r w:rsidR="00370C72">
        <w:rPr>
          <w:bCs/>
        </w:rPr>
        <w:t>ną – n</w:t>
      </w:r>
      <w:r>
        <w:rPr>
          <w:bCs/>
        </w:rPr>
        <w:t xml:space="preserve">ie wystarczy porozmawiać z dwiema lub trzema osobami. Następnie </w:t>
      </w:r>
      <w:r w:rsidR="00370C72">
        <w:rPr>
          <w:bCs/>
        </w:rPr>
        <w:t xml:space="preserve">jest konieczne zdefiniowanie </w:t>
      </w:r>
      <w:r>
        <w:rPr>
          <w:bCs/>
        </w:rPr>
        <w:t>grup</w:t>
      </w:r>
      <w:r w:rsidR="00370C72">
        <w:rPr>
          <w:bCs/>
        </w:rPr>
        <w:t>y</w:t>
      </w:r>
      <w:r>
        <w:rPr>
          <w:bCs/>
        </w:rPr>
        <w:t xml:space="preserve"> docelow</w:t>
      </w:r>
      <w:r w:rsidR="00370C72">
        <w:rPr>
          <w:bCs/>
        </w:rPr>
        <w:t>ej i jej potrzeb</w:t>
      </w:r>
      <w:r>
        <w:rPr>
          <w:bCs/>
        </w:rPr>
        <w:t xml:space="preserve">. </w:t>
      </w:r>
      <w:r w:rsidR="00370C72">
        <w:rPr>
          <w:bCs/>
        </w:rPr>
        <w:t xml:space="preserve">To bardzo ważny etap; </w:t>
      </w:r>
      <w:r w:rsidR="00E33329">
        <w:rPr>
          <w:bCs/>
        </w:rPr>
        <w:t>trzeba dobrze poznać te potrzeby, by móc je rozwiązywać. W przypadku wycieczek często oczekiwa</w:t>
      </w:r>
      <w:r w:rsidR="00370C72">
        <w:rPr>
          <w:bCs/>
        </w:rPr>
        <w:t xml:space="preserve">nia poszczególnych osób, także </w:t>
      </w:r>
      <w:r w:rsidR="00E33329">
        <w:rPr>
          <w:bCs/>
        </w:rPr>
        <w:t>w stosunku do czasu poza zwiedzaniem</w:t>
      </w:r>
      <w:r w:rsidR="00956692">
        <w:rPr>
          <w:bCs/>
        </w:rPr>
        <w:t>,</w:t>
      </w:r>
      <w:r w:rsidR="00E33329">
        <w:rPr>
          <w:bCs/>
        </w:rPr>
        <w:t xml:space="preserve"> są bardzo rozbieżne</w:t>
      </w:r>
      <w:r w:rsidR="00956692">
        <w:rPr>
          <w:bCs/>
        </w:rPr>
        <w:t>.</w:t>
      </w:r>
      <w:r w:rsidR="00E33329">
        <w:rPr>
          <w:bCs/>
        </w:rPr>
        <w:t xml:space="preserve"> W etapie wymyślania potrzeba dużego zaangażowania i kreatywności wszystkich członków grupy. Często stosuje się tutaj burzę mózgów. To najbardziej kreatywna część pracy. </w:t>
      </w:r>
      <w:r w:rsidR="00370C72">
        <w:rPr>
          <w:bCs/>
        </w:rPr>
        <w:t xml:space="preserve">Można wybrać </w:t>
      </w:r>
      <w:r w:rsidR="00BC2679">
        <w:rPr>
          <w:bCs/>
        </w:rPr>
        <w:t>wspólnie te pomysły, które członkowie grupy uznają za najlepsze. Po tym</w:t>
      </w:r>
      <w:r w:rsidR="00370C72">
        <w:rPr>
          <w:bCs/>
        </w:rPr>
        <w:t xml:space="preserve"> należy przygotować</w:t>
      </w:r>
      <w:r w:rsidR="00E33329">
        <w:rPr>
          <w:bCs/>
        </w:rPr>
        <w:t xml:space="preserve"> prototyp.</w:t>
      </w:r>
      <w:r w:rsidR="000778C3">
        <w:rPr>
          <w:bCs/>
        </w:rPr>
        <w:t xml:space="preserve"> </w:t>
      </w:r>
      <w:r w:rsidR="00370C72">
        <w:rPr>
          <w:bCs/>
        </w:rPr>
        <w:t>Co ważne, należy sprawdzić, czy działa (</w:t>
      </w:r>
      <w:r w:rsidR="00E33329">
        <w:rPr>
          <w:bCs/>
        </w:rPr>
        <w:t>w przypadku wyci</w:t>
      </w:r>
      <w:r w:rsidR="00370C72">
        <w:rPr>
          <w:bCs/>
        </w:rPr>
        <w:t xml:space="preserve">eczki – zapytać o to, co sądzą </w:t>
      </w:r>
      <w:r w:rsidR="00E33329">
        <w:rPr>
          <w:bCs/>
        </w:rPr>
        <w:t xml:space="preserve">o tak skonstruowanym planie jej uczestnicy). To już zadanie następnego etapu, czyli testowania. </w:t>
      </w:r>
      <w:r w:rsidR="00370C72">
        <w:rPr>
          <w:bCs/>
        </w:rPr>
        <w:t>Trzeba przedstawić</w:t>
      </w:r>
      <w:r w:rsidR="008C1DD2">
        <w:rPr>
          <w:bCs/>
        </w:rPr>
        <w:t xml:space="preserve"> prototyp użytkownik</w:t>
      </w:r>
      <w:r w:rsidR="00370C72">
        <w:rPr>
          <w:bCs/>
        </w:rPr>
        <w:t xml:space="preserve">om </w:t>
      </w:r>
      <w:r w:rsidR="008C1DD2">
        <w:rPr>
          <w:bCs/>
        </w:rPr>
        <w:t>i wysłuch</w:t>
      </w:r>
      <w:r w:rsidR="00370C72">
        <w:rPr>
          <w:bCs/>
        </w:rPr>
        <w:t>ać</w:t>
      </w:r>
      <w:r w:rsidR="008C1DD2">
        <w:rPr>
          <w:bCs/>
        </w:rPr>
        <w:t xml:space="preserve"> ich opinii. </w:t>
      </w:r>
      <w:r w:rsidR="00BC2679">
        <w:rPr>
          <w:bCs/>
        </w:rPr>
        <w:br/>
        <w:t xml:space="preserve">Zasady, którymi </w:t>
      </w:r>
      <w:r w:rsidR="00370C72">
        <w:rPr>
          <w:bCs/>
        </w:rPr>
        <w:t>należy kierować</w:t>
      </w:r>
      <w:r w:rsidR="00BC2679">
        <w:rPr>
          <w:bCs/>
        </w:rPr>
        <w:t xml:space="preserve"> się podcza</w:t>
      </w:r>
      <w:r w:rsidR="00370C72">
        <w:rPr>
          <w:bCs/>
        </w:rPr>
        <w:t>s pracy projektowej:</w:t>
      </w:r>
      <w:r w:rsidR="00370C72">
        <w:rPr>
          <w:bCs/>
        </w:rPr>
        <w:br/>
        <w:t>1. Skupianie</w:t>
      </w:r>
      <w:r w:rsidR="00BC2679">
        <w:rPr>
          <w:bCs/>
        </w:rPr>
        <w:t xml:space="preserve"> się na rzeczywistych problemach człowieka.</w:t>
      </w:r>
      <w:r w:rsidR="00EC260C">
        <w:rPr>
          <w:bCs/>
        </w:rPr>
        <w:br/>
      </w:r>
      <w:r w:rsidR="00370C72">
        <w:rPr>
          <w:bCs/>
        </w:rPr>
        <w:t>Uwaga</w:t>
      </w:r>
      <w:r w:rsidR="006278B2" w:rsidRPr="006278B2">
        <w:rPr>
          <w:bCs/>
        </w:rPr>
        <w:t xml:space="preserve">: POTRZEBY ODBIORCÓW </w:t>
      </w:r>
      <w:r w:rsidR="00370C72" w:rsidRPr="006278B2">
        <w:rPr>
          <w:bCs/>
        </w:rPr>
        <w:t xml:space="preserve">SĄ </w:t>
      </w:r>
      <w:r w:rsidR="006278B2" w:rsidRPr="006278B2">
        <w:rPr>
          <w:bCs/>
        </w:rPr>
        <w:t>STAWIANE W CENTRUM PROCESU</w:t>
      </w:r>
      <w:r w:rsidR="00EC260C" w:rsidRPr="00AC252C">
        <w:rPr>
          <w:bCs/>
        </w:rPr>
        <w:t>.</w:t>
      </w:r>
      <w:r w:rsidR="00BC2679" w:rsidRPr="00AC252C">
        <w:rPr>
          <w:bCs/>
        </w:rPr>
        <w:br/>
      </w:r>
      <w:r w:rsidR="00370C72">
        <w:rPr>
          <w:bCs/>
        </w:rPr>
        <w:t>2. Praca</w:t>
      </w:r>
      <w:r w:rsidR="00BC2679">
        <w:rPr>
          <w:bCs/>
        </w:rPr>
        <w:t xml:space="preserve"> w zespole ludzi o zróżnicowanych kompetencjach (</w:t>
      </w:r>
      <w:proofErr w:type="spellStart"/>
      <w:r w:rsidR="00BC2679">
        <w:rPr>
          <w:bCs/>
        </w:rPr>
        <w:t>multidyscyplinarnym</w:t>
      </w:r>
      <w:proofErr w:type="spellEnd"/>
      <w:r w:rsidR="00BC2679">
        <w:rPr>
          <w:bCs/>
        </w:rPr>
        <w:t xml:space="preserve">), aby </w:t>
      </w:r>
      <w:r w:rsidR="00BC2679">
        <w:rPr>
          <w:bCs/>
        </w:rPr>
        <w:lastRenderedPageBreak/>
        <w:t>dobrze wykorzystać te kompetencje.</w:t>
      </w:r>
      <w:r w:rsidR="00BC2679">
        <w:rPr>
          <w:bCs/>
        </w:rPr>
        <w:br/>
        <w:t xml:space="preserve">3. </w:t>
      </w:r>
      <w:r w:rsidR="00370C72">
        <w:rPr>
          <w:bCs/>
        </w:rPr>
        <w:t>S</w:t>
      </w:r>
      <w:r w:rsidR="00BC2679">
        <w:rPr>
          <w:bCs/>
        </w:rPr>
        <w:t>kupia</w:t>
      </w:r>
      <w:r w:rsidR="00370C72">
        <w:rPr>
          <w:bCs/>
        </w:rPr>
        <w:t>nie uwagi na</w:t>
      </w:r>
      <w:r w:rsidR="00BC2679">
        <w:rPr>
          <w:bCs/>
        </w:rPr>
        <w:t xml:space="preserve"> działani</w:t>
      </w:r>
      <w:r w:rsidR="00370C72">
        <w:rPr>
          <w:bCs/>
        </w:rPr>
        <w:t>u</w:t>
      </w:r>
      <w:r w:rsidR="00BC2679">
        <w:rPr>
          <w:bCs/>
        </w:rPr>
        <w:t xml:space="preserve">, a nie </w:t>
      </w:r>
      <w:r w:rsidR="00370C72">
        <w:rPr>
          <w:bCs/>
        </w:rPr>
        <w:t xml:space="preserve">na </w:t>
      </w:r>
      <w:r w:rsidR="00BC2679">
        <w:rPr>
          <w:bCs/>
        </w:rPr>
        <w:t>niekończą</w:t>
      </w:r>
      <w:r w:rsidR="00370C72">
        <w:rPr>
          <w:bCs/>
        </w:rPr>
        <w:t>cych się rozmyślaniach</w:t>
      </w:r>
      <w:r w:rsidR="003C2D90">
        <w:rPr>
          <w:bCs/>
        </w:rPr>
        <w:br/>
      </w:r>
      <w:r w:rsidR="00BC2679">
        <w:rPr>
          <w:bCs/>
        </w:rPr>
        <w:t>– zamiast mówić o czymś</w:t>
      </w:r>
      <w:r w:rsidR="00AC252C">
        <w:rPr>
          <w:bCs/>
        </w:rPr>
        <w:t>,</w:t>
      </w:r>
      <w:r w:rsidR="00BC2679">
        <w:rPr>
          <w:bCs/>
        </w:rPr>
        <w:t xml:space="preserve"> sta</w:t>
      </w:r>
      <w:r w:rsidR="00370C72">
        <w:rPr>
          <w:bCs/>
        </w:rPr>
        <w:t>ramy się to pokazać.</w:t>
      </w:r>
      <w:r w:rsidR="00370C72">
        <w:rPr>
          <w:bCs/>
        </w:rPr>
        <w:br/>
        <w:t>4. Budowanie</w:t>
      </w:r>
      <w:r w:rsidR="00BC2679">
        <w:rPr>
          <w:bCs/>
        </w:rPr>
        <w:t xml:space="preserve"> prototyp</w:t>
      </w:r>
      <w:r w:rsidR="00370C72">
        <w:rPr>
          <w:bCs/>
        </w:rPr>
        <w:t>ów szybkich i tanich</w:t>
      </w:r>
      <w:r w:rsidR="00BC2679">
        <w:rPr>
          <w:bCs/>
        </w:rPr>
        <w:t xml:space="preserve"> – jak </w:t>
      </w:r>
      <w:r w:rsidR="00370C72">
        <w:rPr>
          <w:bCs/>
        </w:rPr>
        <w:t xml:space="preserve">określa autorka kursu Operonu, </w:t>
      </w:r>
      <w:r w:rsidR="00BC2679">
        <w:rPr>
          <w:bCs/>
        </w:rPr>
        <w:t xml:space="preserve">Ewelina Włodarczyk – „w minutę za złotóweczkę”. </w:t>
      </w:r>
      <w:r w:rsidR="00BC2679">
        <w:rPr>
          <w:bCs/>
        </w:rPr>
        <w:br/>
        <w:t xml:space="preserve">5. </w:t>
      </w:r>
      <w:r w:rsidR="00370C72">
        <w:rPr>
          <w:bCs/>
        </w:rPr>
        <w:t>Uważne słuchanie</w:t>
      </w:r>
      <w:r w:rsidR="00F6506B">
        <w:rPr>
          <w:bCs/>
        </w:rPr>
        <w:t xml:space="preserve"> ludzi – ich wskazówki o potrzebie</w:t>
      </w:r>
      <w:r w:rsidR="000778C3">
        <w:rPr>
          <w:bCs/>
        </w:rPr>
        <w:t xml:space="preserve"> </w:t>
      </w:r>
      <w:r w:rsidR="00F6506B">
        <w:rPr>
          <w:bCs/>
        </w:rPr>
        <w:t xml:space="preserve">pomogą </w:t>
      </w:r>
      <w:r w:rsidR="00370C72">
        <w:rPr>
          <w:bCs/>
        </w:rPr>
        <w:t>w pracy.</w:t>
      </w:r>
      <w:r w:rsidR="00370C72">
        <w:rPr>
          <w:bCs/>
        </w:rPr>
        <w:br/>
        <w:t>6. Przyjęcie</w:t>
      </w:r>
      <w:r w:rsidR="00F6506B">
        <w:rPr>
          <w:bCs/>
        </w:rPr>
        <w:t xml:space="preserve"> ze zrozumieniem informacj</w:t>
      </w:r>
      <w:r w:rsidR="00370C72">
        <w:rPr>
          <w:bCs/>
        </w:rPr>
        <w:t>i</w:t>
      </w:r>
      <w:r w:rsidR="00F6506B">
        <w:rPr>
          <w:bCs/>
        </w:rPr>
        <w:t xml:space="preserve"> zwrotn</w:t>
      </w:r>
      <w:r w:rsidR="00370C72">
        <w:rPr>
          <w:bCs/>
        </w:rPr>
        <w:t>ej</w:t>
      </w:r>
      <w:r w:rsidR="00F6506B">
        <w:rPr>
          <w:bCs/>
        </w:rPr>
        <w:t xml:space="preserve"> w czasie</w:t>
      </w:r>
      <w:r w:rsidR="000778C3">
        <w:rPr>
          <w:bCs/>
        </w:rPr>
        <w:t xml:space="preserve"> </w:t>
      </w:r>
      <w:r w:rsidR="00F6506B">
        <w:rPr>
          <w:bCs/>
        </w:rPr>
        <w:t xml:space="preserve">testowania – „to prezent, </w:t>
      </w:r>
      <w:r w:rsidR="00F6506B">
        <w:rPr>
          <w:bCs/>
        </w:rPr>
        <w:br/>
        <w:t>a nie krytyka”.</w:t>
      </w:r>
      <w:r w:rsidR="000778C3">
        <w:rPr>
          <w:bCs/>
        </w:rPr>
        <w:t xml:space="preserve"> </w:t>
      </w:r>
      <w:r w:rsidR="00F6506B">
        <w:rPr>
          <w:bCs/>
        </w:rPr>
        <w:t>Pomoże</w:t>
      </w:r>
      <w:r w:rsidR="00370C72">
        <w:rPr>
          <w:bCs/>
        </w:rPr>
        <w:t xml:space="preserve"> to</w:t>
      </w:r>
      <w:r w:rsidR="00F6506B">
        <w:rPr>
          <w:bCs/>
        </w:rPr>
        <w:t xml:space="preserve"> stworzyć lepszy projekt i uniknąć niepotrzebnych kosztów. </w:t>
      </w:r>
      <w:r w:rsidR="00F6506B">
        <w:rPr>
          <w:bCs/>
        </w:rPr>
        <w:br/>
        <w:t xml:space="preserve">7. </w:t>
      </w:r>
      <w:r w:rsidR="00370C72">
        <w:rPr>
          <w:bCs/>
        </w:rPr>
        <w:t xml:space="preserve">Myślenie </w:t>
      </w:r>
      <w:r w:rsidR="00F6506B">
        <w:rPr>
          <w:bCs/>
        </w:rPr>
        <w:t>optymist</w:t>
      </w:r>
      <w:r w:rsidR="00370C72">
        <w:rPr>
          <w:bCs/>
        </w:rPr>
        <w:t xml:space="preserve">yczne – </w:t>
      </w:r>
      <w:r w:rsidR="00F6506B">
        <w:rPr>
          <w:bCs/>
        </w:rPr>
        <w:t>możemy się mylić, jeśli to pomoże</w:t>
      </w:r>
      <w:r w:rsidR="00370C72">
        <w:rPr>
          <w:bCs/>
        </w:rPr>
        <w:t xml:space="preserve"> nam</w:t>
      </w:r>
      <w:r w:rsidR="00F6506B">
        <w:rPr>
          <w:bCs/>
        </w:rPr>
        <w:t xml:space="preserve"> w rozwoju.</w:t>
      </w:r>
      <w:r w:rsidR="00F6506B">
        <w:rPr>
          <w:bCs/>
        </w:rPr>
        <w:br/>
        <w:t xml:space="preserve">Szczególnie polecam do zapamiętania </w:t>
      </w:r>
      <w:r w:rsidR="00F6506B" w:rsidRPr="0015685E">
        <w:rPr>
          <w:b/>
          <w:bCs/>
        </w:rPr>
        <w:t>trzy czynniki kreatywności zespołu w pracy</w:t>
      </w:r>
      <w:r w:rsidR="00F6506B">
        <w:rPr>
          <w:bCs/>
        </w:rPr>
        <w:t>:</w:t>
      </w:r>
      <w:r w:rsidR="00F6506B">
        <w:rPr>
          <w:bCs/>
        </w:rPr>
        <w:br/>
        <w:t>a) zaufanie</w:t>
      </w:r>
      <w:r w:rsidR="000F0CB1">
        <w:rPr>
          <w:bCs/>
        </w:rPr>
        <w:t>,</w:t>
      </w:r>
      <w:r w:rsidR="00F6506B">
        <w:rPr>
          <w:bCs/>
        </w:rPr>
        <w:br/>
        <w:t>b) przestrzeń</w:t>
      </w:r>
      <w:r w:rsidR="000778C3">
        <w:rPr>
          <w:bCs/>
        </w:rPr>
        <w:t xml:space="preserve"> </w:t>
      </w:r>
      <w:r w:rsidR="00F6506B">
        <w:rPr>
          <w:bCs/>
        </w:rPr>
        <w:t>do</w:t>
      </w:r>
      <w:r w:rsidR="000778C3">
        <w:rPr>
          <w:bCs/>
        </w:rPr>
        <w:t xml:space="preserve"> </w:t>
      </w:r>
      <w:r w:rsidR="00F6506B">
        <w:rPr>
          <w:bCs/>
        </w:rPr>
        <w:t>pomyłek, błędów</w:t>
      </w:r>
      <w:r w:rsidR="000F0CB1">
        <w:rPr>
          <w:bCs/>
        </w:rPr>
        <w:t>,</w:t>
      </w:r>
      <w:r w:rsidR="00F6506B">
        <w:rPr>
          <w:bCs/>
        </w:rPr>
        <w:br/>
        <w:t xml:space="preserve">c) dobrze zaaranżowana przestrzeń – to bardzo ważne, także w czasie nauki w szkole. Ma to być przestrzeń </w:t>
      </w:r>
      <w:r w:rsidR="0015685E">
        <w:rPr>
          <w:bCs/>
        </w:rPr>
        <w:t>sprzyjająca działaniu i kreatywności.</w:t>
      </w:r>
    </w:p>
    <w:p w:rsidR="008A13D9" w:rsidRPr="009E3C27" w:rsidRDefault="00C85F31" w:rsidP="00DD3075">
      <w:pPr>
        <w:pStyle w:val="NormalnyWeb"/>
        <w:spacing w:after="0" w:line="360" w:lineRule="auto"/>
        <w:rPr>
          <w:bCs/>
        </w:rPr>
      </w:pPr>
      <w:r>
        <w:rPr>
          <w:b/>
          <w:bCs/>
          <w:color w:val="808080" w:themeColor="background1" w:themeShade="80"/>
          <w:sz w:val="27"/>
          <w:szCs w:val="27"/>
        </w:rPr>
        <w:t>Myślenie wizualne</w:t>
      </w:r>
      <w:r w:rsidR="000C449A">
        <w:rPr>
          <w:b/>
          <w:bCs/>
          <w:color w:val="808080" w:themeColor="background1" w:themeShade="80"/>
          <w:sz w:val="27"/>
          <w:szCs w:val="27"/>
        </w:rPr>
        <w:t xml:space="preserve"> (</w:t>
      </w:r>
      <w:r w:rsidR="000C449A" w:rsidRPr="00370C72">
        <w:rPr>
          <w:b/>
          <w:bCs/>
          <w:i/>
          <w:color w:val="808080" w:themeColor="background1" w:themeShade="80"/>
          <w:sz w:val="27"/>
          <w:szCs w:val="27"/>
        </w:rPr>
        <w:t xml:space="preserve">Visual </w:t>
      </w:r>
      <w:proofErr w:type="spellStart"/>
      <w:r w:rsidR="000C449A" w:rsidRPr="00370C72">
        <w:rPr>
          <w:b/>
          <w:bCs/>
          <w:i/>
          <w:color w:val="808080" w:themeColor="background1" w:themeShade="80"/>
          <w:sz w:val="27"/>
          <w:szCs w:val="27"/>
        </w:rPr>
        <w:t>Thinking</w:t>
      </w:r>
      <w:proofErr w:type="spellEnd"/>
      <w:r w:rsidR="000C449A">
        <w:rPr>
          <w:b/>
          <w:bCs/>
          <w:color w:val="808080" w:themeColor="background1" w:themeShade="80"/>
          <w:sz w:val="27"/>
          <w:szCs w:val="27"/>
        </w:rPr>
        <w:t>)</w:t>
      </w:r>
      <w:r w:rsidR="00370C72">
        <w:rPr>
          <w:b/>
          <w:bCs/>
          <w:color w:val="808080" w:themeColor="background1" w:themeShade="80"/>
          <w:sz w:val="27"/>
          <w:szCs w:val="27"/>
        </w:rPr>
        <w:t>/</w:t>
      </w:r>
      <w:r w:rsidR="00A10CCD">
        <w:rPr>
          <w:b/>
          <w:bCs/>
          <w:color w:val="808080" w:themeColor="background1" w:themeShade="80"/>
          <w:sz w:val="27"/>
          <w:szCs w:val="27"/>
        </w:rPr>
        <w:t>graficzne</w:t>
      </w:r>
      <w:r w:rsidR="009E3C27">
        <w:rPr>
          <w:b/>
          <w:bCs/>
          <w:color w:val="808080" w:themeColor="background1" w:themeShade="80"/>
          <w:sz w:val="27"/>
          <w:szCs w:val="27"/>
        </w:rPr>
        <w:br/>
      </w:r>
      <w:r w:rsidR="00370C72">
        <w:rPr>
          <w:bCs/>
        </w:rPr>
        <w:t>W geografii bardzo ważnym aspektem</w:t>
      </w:r>
      <w:r w:rsidR="009E3C27">
        <w:rPr>
          <w:bCs/>
        </w:rPr>
        <w:t xml:space="preserve"> jest wyobraźnia przestrzenna i przedstawianie zjawisk, procesów przy pomocy rysunków. Ostatnio </w:t>
      </w:r>
      <w:r w:rsidR="00370C72">
        <w:rPr>
          <w:bCs/>
        </w:rPr>
        <w:t>nauczyciele i naukowcy zauważają,</w:t>
      </w:r>
      <w:r w:rsidR="009E3C27">
        <w:rPr>
          <w:bCs/>
        </w:rPr>
        <w:t xml:space="preserve"> że przedstawiciele generacji </w:t>
      </w:r>
      <w:r w:rsidR="009E3C27" w:rsidRPr="00370C72">
        <w:rPr>
          <w:bCs/>
          <w:i/>
        </w:rPr>
        <w:t>Z</w:t>
      </w:r>
      <w:r w:rsidR="009E3C27">
        <w:rPr>
          <w:bCs/>
        </w:rPr>
        <w:t xml:space="preserve"> coraz gorzej piszą</w:t>
      </w:r>
      <w:r w:rsidR="00B65A66">
        <w:rPr>
          <w:bCs/>
        </w:rPr>
        <w:t xml:space="preserve"> i rysują</w:t>
      </w:r>
      <w:r w:rsidR="009E3C27">
        <w:rPr>
          <w:bCs/>
        </w:rPr>
        <w:t>. Ich pismo jest często nieczytelne, dużo osób zasłania się opinią z poradni</w:t>
      </w:r>
      <w:r w:rsidR="000778C3">
        <w:rPr>
          <w:bCs/>
        </w:rPr>
        <w:t xml:space="preserve"> </w:t>
      </w:r>
      <w:r w:rsidR="009E3C27">
        <w:rPr>
          <w:bCs/>
        </w:rPr>
        <w:t xml:space="preserve">stwierdzająca dysleksję, dysgrafię. </w:t>
      </w:r>
      <w:r w:rsidR="00370C72">
        <w:rPr>
          <w:bCs/>
        </w:rPr>
        <w:t>Podczas pracy z takimi uczniami</w:t>
      </w:r>
      <w:r w:rsidR="009E3C27">
        <w:rPr>
          <w:bCs/>
        </w:rPr>
        <w:t xml:space="preserve"> nawet najbardziej niech</w:t>
      </w:r>
      <w:r w:rsidR="00370C72">
        <w:rPr>
          <w:bCs/>
        </w:rPr>
        <w:t xml:space="preserve">ętni starają się przygotowywać </w:t>
      </w:r>
      <w:r w:rsidR="009E3C27">
        <w:rPr>
          <w:bCs/>
        </w:rPr>
        <w:t xml:space="preserve">prace. </w:t>
      </w:r>
      <w:r w:rsidR="00B65A66">
        <w:rPr>
          <w:bCs/>
        </w:rPr>
        <w:t>Wzorem dla nas</w:t>
      </w:r>
      <w:r w:rsidR="000F0CB1">
        <w:rPr>
          <w:bCs/>
        </w:rPr>
        <w:t>,</w:t>
      </w:r>
      <w:r w:rsidR="00B849F9">
        <w:rPr>
          <w:bCs/>
        </w:rPr>
        <w:t xml:space="preserve"> geografów</w:t>
      </w:r>
      <w:r w:rsidR="00F27ED7">
        <w:rPr>
          <w:bCs/>
        </w:rPr>
        <w:t>,</w:t>
      </w:r>
      <w:r w:rsidR="009E3C27">
        <w:rPr>
          <w:bCs/>
        </w:rPr>
        <w:t xml:space="preserve"> są</w:t>
      </w:r>
      <w:r w:rsidR="000778C3">
        <w:rPr>
          <w:bCs/>
        </w:rPr>
        <w:t xml:space="preserve"> </w:t>
      </w:r>
      <w:r w:rsidR="000C449A">
        <w:rPr>
          <w:bCs/>
        </w:rPr>
        <w:t xml:space="preserve">publikacje </w:t>
      </w:r>
      <w:r w:rsidR="009E3C27">
        <w:rPr>
          <w:bCs/>
        </w:rPr>
        <w:t xml:space="preserve">Jana </w:t>
      </w:r>
      <w:proofErr w:type="spellStart"/>
      <w:r w:rsidR="009E3C27">
        <w:rPr>
          <w:bCs/>
        </w:rPr>
        <w:t>Winklewskiego</w:t>
      </w:r>
      <w:proofErr w:type="spellEnd"/>
      <w:r w:rsidR="009E3C27">
        <w:rPr>
          <w:bCs/>
        </w:rPr>
        <w:t>.</w:t>
      </w:r>
      <w:r w:rsidR="00B849F9">
        <w:rPr>
          <w:bCs/>
        </w:rPr>
        <w:br/>
      </w:r>
      <w:r w:rsidR="000C449A">
        <w:rPr>
          <w:bCs/>
        </w:rPr>
        <w:t>Dzisiaj myślenie wizualne przeżywa renesans. Jest ono bardzo popularne wśród trenerów</w:t>
      </w:r>
      <w:r w:rsidR="000778C3">
        <w:rPr>
          <w:bCs/>
        </w:rPr>
        <w:t xml:space="preserve"> </w:t>
      </w:r>
      <w:r w:rsidR="000C449A">
        <w:rPr>
          <w:bCs/>
        </w:rPr>
        <w:t>i nauczycieli. Myślenie wizualne to także myślenie kreatywn</w:t>
      </w:r>
      <w:r w:rsidR="00F27ED7">
        <w:rPr>
          <w:bCs/>
        </w:rPr>
        <w:t xml:space="preserve">e. Albert Einstein powiedział: </w:t>
      </w:r>
      <w:r w:rsidR="000C449A" w:rsidRPr="00F27ED7">
        <w:rPr>
          <w:bCs/>
          <w:i/>
        </w:rPr>
        <w:t>Kreatywność to inte</w:t>
      </w:r>
      <w:r w:rsidR="00F27ED7" w:rsidRPr="00F27ED7">
        <w:rPr>
          <w:bCs/>
          <w:i/>
        </w:rPr>
        <w:t>ligencja, która się dobrze bawi</w:t>
      </w:r>
      <w:r w:rsidR="000C449A">
        <w:rPr>
          <w:bCs/>
        </w:rPr>
        <w:t>. Przy pracach graficznych uczniowie koncentrują uwagę. Rozwijają umiejętności kluczowe</w:t>
      </w:r>
      <w:r w:rsidR="000F0CB1">
        <w:rPr>
          <w:bCs/>
        </w:rPr>
        <w:t>:</w:t>
      </w:r>
      <w:r w:rsidR="000C449A">
        <w:rPr>
          <w:bCs/>
        </w:rPr>
        <w:t xml:space="preserve"> kreatywność,</w:t>
      </w:r>
      <w:r w:rsidR="00B65A66">
        <w:rPr>
          <w:bCs/>
        </w:rPr>
        <w:t xml:space="preserve"> wyobraźnię przestrzenną,</w:t>
      </w:r>
      <w:r w:rsidR="000C449A">
        <w:rPr>
          <w:bCs/>
        </w:rPr>
        <w:t xml:space="preserve"> planowanie pracy. Dbają o staranność formy i pisma. Praktycznie każdy może rysować, </w:t>
      </w:r>
      <w:r w:rsidR="00F27ED7">
        <w:rPr>
          <w:bCs/>
        </w:rPr>
        <w:t xml:space="preserve">ponieważ </w:t>
      </w:r>
      <w:r w:rsidR="000C449A">
        <w:rPr>
          <w:bCs/>
        </w:rPr>
        <w:t xml:space="preserve">nie chodzi tutaj o doskonałość, ale o chęci i dobrą zabawę. </w:t>
      </w:r>
      <w:r w:rsidR="008A13D9">
        <w:rPr>
          <w:bCs/>
        </w:rPr>
        <w:t>Jest to ta z umiejętności, którą ł</w:t>
      </w:r>
      <w:r w:rsidR="00B65A66">
        <w:rPr>
          <w:bCs/>
        </w:rPr>
        <w:t>atwo rozwijać, jeśli się ma motywację</w:t>
      </w:r>
      <w:r w:rsidR="008A13D9">
        <w:rPr>
          <w:bCs/>
        </w:rPr>
        <w:t xml:space="preserve">. </w:t>
      </w:r>
      <w:r w:rsidR="00701FCF">
        <w:rPr>
          <w:bCs/>
        </w:rPr>
        <w:t>Mamy teraz więcej możliwości:</w:t>
      </w:r>
      <w:r w:rsidR="00701FCF">
        <w:rPr>
          <w:bCs/>
        </w:rPr>
        <w:br/>
        <w:t>-</w:t>
      </w:r>
      <w:r w:rsidR="008A13D9">
        <w:rPr>
          <w:bCs/>
        </w:rPr>
        <w:t xml:space="preserve"> notesy </w:t>
      </w:r>
      <w:proofErr w:type="spellStart"/>
      <w:r w:rsidR="008A13D9" w:rsidRPr="00F27ED7">
        <w:rPr>
          <w:bCs/>
          <w:i/>
        </w:rPr>
        <w:t>BulletJournal</w:t>
      </w:r>
      <w:proofErr w:type="spellEnd"/>
      <w:r w:rsidR="008A13D9">
        <w:rPr>
          <w:bCs/>
        </w:rPr>
        <w:t xml:space="preserve"> (kreatywne </w:t>
      </w:r>
      <w:proofErr w:type="spellStart"/>
      <w:r w:rsidR="008A13D9">
        <w:rPr>
          <w:bCs/>
        </w:rPr>
        <w:t>organizery</w:t>
      </w:r>
      <w:proofErr w:type="spellEnd"/>
      <w:r w:rsidR="008A13D9">
        <w:rPr>
          <w:bCs/>
        </w:rPr>
        <w:t xml:space="preserve">, dzienniki), </w:t>
      </w:r>
      <w:r w:rsidR="00701FCF">
        <w:rPr>
          <w:bCs/>
        </w:rPr>
        <w:br/>
        <w:t xml:space="preserve">- </w:t>
      </w:r>
      <w:proofErr w:type="spellStart"/>
      <w:r w:rsidR="008A13D9">
        <w:rPr>
          <w:bCs/>
        </w:rPr>
        <w:t>sketchnoting</w:t>
      </w:r>
      <w:proofErr w:type="spellEnd"/>
      <w:r w:rsidR="00701FCF">
        <w:rPr>
          <w:bCs/>
        </w:rPr>
        <w:t xml:space="preserve"> (notatki rysunkowe, nazywane często „</w:t>
      </w:r>
      <w:proofErr w:type="spellStart"/>
      <w:r w:rsidR="00701FCF">
        <w:rPr>
          <w:bCs/>
        </w:rPr>
        <w:t>rysnotkami</w:t>
      </w:r>
      <w:proofErr w:type="spellEnd"/>
      <w:r w:rsidR="00701FCF">
        <w:rPr>
          <w:bCs/>
        </w:rPr>
        <w:t xml:space="preserve">”), </w:t>
      </w:r>
      <w:r w:rsidR="00701FCF">
        <w:rPr>
          <w:bCs/>
        </w:rPr>
        <w:br/>
        <w:t xml:space="preserve">- </w:t>
      </w:r>
      <w:proofErr w:type="spellStart"/>
      <w:r w:rsidR="00701FCF" w:rsidRPr="00F27ED7">
        <w:rPr>
          <w:bCs/>
          <w:i/>
        </w:rPr>
        <w:t>GraphicRecording</w:t>
      </w:r>
      <w:proofErr w:type="spellEnd"/>
      <w:r w:rsidR="00701FCF">
        <w:rPr>
          <w:bCs/>
        </w:rPr>
        <w:t>(GR) – zapis (wielkoformatowy zapis takich wydarzeń jak spotkanie,</w:t>
      </w:r>
      <w:r w:rsidR="000778C3">
        <w:rPr>
          <w:bCs/>
        </w:rPr>
        <w:t xml:space="preserve"> </w:t>
      </w:r>
      <w:r w:rsidR="00701FCF">
        <w:rPr>
          <w:bCs/>
        </w:rPr>
        <w:t>konferencja, seminarium, szkolenie)</w:t>
      </w:r>
      <w:r w:rsidR="000F0CB1">
        <w:rPr>
          <w:bCs/>
        </w:rPr>
        <w:t>,</w:t>
      </w:r>
      <w:r w:rsidR="00701FCF">
        <w:rPr>
          <w:bCs/>
        </w:rPr>
        <w:br/>
        <w:t xml:space="preserve">- mapy myśli </w:t>
      </w:r>
      <w:r w:rsidR="000778C3">
        <w:rPr>
          <w:bCs/>
        </w:rPr>
        <w:t>–</w:t>
      </w:r>
      <w:r w:rsidR="00701FCF">
        <w:rPr>
          <w:bCs/>
        </w:rPr>
        <w:t xml:space="preserve"> </w:t>
      </w:r>
      <w:proofErr w:type="spellStart"/>
      <w:r w:rsidR="00F27ED7" w:rsidRPr="00F27ED7">
        <w:rPr>
          <w:bCs/>
          <w:i/>
        </w:rPr>
        <w:t>m</w:t>
      </w:r>
      <w:r w:rsidR="00310173" w:rsidRPr="00F27ED7">
        <w:rPr>
          <w:bCs/>
          <w:i/>
        </w:rPr>
        <w:t>ind</w:t>
      </w:r>
      <w:proofErr w:type="spellEnd"/>
      <w:r w:rsidR="000778C3" w:rsidRPr="00F27ED7">
        <w:rPr>
          <w:bCs/>
          <w:i/>
        </w:rPr>
        <w:t xml:space="preserve"> </w:t>
      </w:r>
      <w:proofErr w:type="spellStart"/>
      <w:r w:rsidR="00310173" w:rsidRPr="00F27ED7">
        <w:rPr>
          <w:bCs/>
          <w:i/>
        </w:rPr>
        <w:t>mapping</w:t>
      </w:r>
      <w:proofErr w:type="spellEnd"/>
      <w:r w:rsidR="008A13D9">
        <w:rPr>
          <w:bCs/>
        </w:rPr>
        <w:t>.</w:t>
      </w:r>
      <w:r w:rsidR="00701FCF">
        <w:rPr>
          <w:bCs/>
        </w:rPr>
        <w:br/>
      </w:r>
      <w:r w:rsidR="008A13D9">
        <w:rPr>
          <w:bCs/>
        </w:rPr>
        <w:lastRenderedPageBreak/>
        <w:t xml:space="preserve">W załączniku </w:t>
      </w:r>
      <w:r w:rsidR="00F27ED7">
        <w:rPr>
          <w:bCs/>
        </w:rPr>
        <w:t>można znaleźć</w:t>
      </w:r>
      <w:r w:rsidR="008A13D9">
        <w:rPr>
          <w:bCs/>
        </w:rPr>
        <w:t xml:space="preserve"> kilka przykładów kreatywnych notatek uczniów. Dla nauczycieli to </w:t>
      </w:r>
      <w:r w:rsidR="00F27ED7">
        <w:rPr>
          <w:bCs/>
        </w:rPr>
        <w:t>inspiracja do</w:t>
      </w:r>
      <w:r w:rsidR="008A13D9">
        <w:rPr>
          <w:bCs/>
        </w:rPr>
        <w:t xml:space="preserve"> tworzenia notatek, gazetek, pomocy dy</w:t>
      </w:r>
      <w:r w:rsidR="00F27ED7">
        <w:rPr>
          <w:bCs/>
        </w:rPr>
        <w:t>daktycznych – w</w:t>
      </w:r>
      <w:r w:rsidR="008A13D9">
        <w:rPr>
          <w:bCs/>
        </w:rPr>
        <w:t>ystarcz</w:t>
      </w:r>
      <w:r w:rsidR="00F27ED7">
        <w:rPr>
          <w:bCs/>
        </w:rPr>
        <w:t xml:space="preserve">y </w:t>
      </w:r>
      <w:r w:rsidR="008A13D9">
        <w:rPr>
          <w:bCs/>
        </w:rPr>
        <w:t xml:space="preserve">kartka, flipchart, ołówek, markery, kredki. </w:t>
      </w:r>
      <w:r w:rsidR="00B050F1">
        <w:rPr>
          <w:bCs/>
        </w:rPr>
        <w:t xml:space="preserve">Jest wiele przykładów prac nauczycieli, którzy przygotowują dla swoich uczniów karty pracy jako </w:t>
      </w:r>
      <w:proofErr w:type="spellStart"/>
      <w:r w:rsidR="00B050F1">
        <w:rPr>
          <w:bCs/>
        </w:rPr>
        <w:t>sketchnoting</w:t>
      </w:r>
      <w:proofErr w:type="spellEnd"/>
      <w:r w:rsidR="00B050F1">
        <w:rPr>
          <w:bCs/>
        </w:rPr>
        <w:t xml:space="preserve"> (@</w:t>
      </w:r>
      <w:proofErr w:type="spellStart"/>
      <w:r w:rsidR="00B050F1">
        <w:rPr>
          <w:bCs/>
        </w:rPr>
        <w:t>BelfryBazgrola</w:t>
      </w:r>
      <w:proofErr w:type="spellEnd"/>
      <w:r w:rsidR="00B050F1">
        <w:rPr>
          <w:bCs/>
        </w:rPr>
        <w:t xml:space="preserve"> itp.). </w:t>
      </w:r>
      <w:r w:rsidR="00F27ED7">
        <w:rPr>
          <w:bCs/>
        </w:rPr>
        <w:t>J</w:t>
      </w:r>
      <w:r w:rsidR="00B050F1">
        <w:rPr>
          <w:bCs/>
        </w:rPr>
        <w:t>eśli zastosuje</w:t>
      </w:r>
      <w:r w:rsidR="008A13D9">
        <w:rPr>
          <w:bCs/>
        </w:rPr>
        <w:t xml:space="preserve"> się </w:t>
      </w:r>
      <w:r w:rsidR="00B050F1">
        <w:rPr>
          <w:bCs/>
        </w:rPr>
        <w:t xml:space="preserve">do rysunku </w:t>
      </w:r>
      <w:r w:rsidR="000F0CB1">
        <w:rPr>
          <w:bCs/>
        </w:rPr>
        <w:t>P</w:t>
      </w:r>
      <w:r w:rsidR="008A13D9">
        <w:rPr>
          <w:bCs/>
        </w:rPr>
        <w:t xml:space="preserve">an </w:t>
      </w:r>
      <w:r w:rsidR="000F0CB1">
        <w:rPr>
          <w:bCs/>
        </w:rPr>
        <w:t>P</w:t>
      </w:r>
      <w:r w:rsidR="008A13D9">
        <w:rPr>
          <w:bCs/>
        </w:rPr>
        <w:t>astele</w:t>
      </w:r>
      <w:r w:rsidR="000F0CB1">
        <w:rPr>
          <w:bCs/>
        </w:rPr>
        <w:t>,</w:t>
      </w:r>
      <w:r w:rsidR="008A13D9">
        <w:rPr>
          <w:bCs/>
        </w:rPr>
        <w:t xml:space="preserve"> powstają małe dzieła. Przy tym należy zwrócić uwagę na </w:t>
      </w:r>
      <w:r w:rsidR="00B65A66">
        <w:rPr>
          <w:bCs/>
        </w:rPr>
        <w:t xml:space="preserve">dodatkowy </w:t>
      </w:r>
      <w:r w:rsidR="008A13D9">
        <w:rPr>
          <w:bCs/>
        </w:rPr>
        <w:t>walor takich form –</w:t>
      </w:r>
      <w:r w:rsidR="00F27ED7">
        <w:rPr>
          <w:bCs/>
        </w:rPr>
        <w:t xml:space="preserve"> doskonale wyciszają i</w:t>
      </w:r>
      <w:r w:rsidR="008A13D9">
        <w:rPr>
          <w:bCs/>
        </w:rPr>
        <w:t xml:space="preserve"> uspokajaj</w:t>
      </w:r>
      <w:r w:rsidR="000F0CB1">
        <w:rPr>
          <w:bCs/>
        </w:rPr>
        <w:t>ą</w:t>
      </w:r>
      <w:r w:rsidR="00B050F1">
        <w:rPr>
          <w:bCs/>
        </w:rPr>
        <w:t>, także dorosłych</w:t>
      </w:r>
      <w:r w:rsidR="008A13D9">
        <w:rPr>
          <w:bCs/>
        </w:rPr>
        <w:t>.</w:t>
      </w:r>
      <w:r w:rsidR="008A13D9">
        <w:rPr>
          <w:bCs/>
        </w:rPr>
        <w:br/>
        <w:t>Twórcy zajmujący się myśleniem wizualnym</w:t>
      </w:r>
      <w:r w:rsidR="00B849F9">
        <w:rPr>
          <w:bCs/>
        </w:rPr>
        <w:t xml:space="preserve"> twierdzą</w:t>
      </w:r>
      <w:r w:rsidR="008A13D9">
        <w:rPr>
          <w:bCs/>
        </w:rPr>
        <w:t>, że</w:t>
      </w:r>
      <w:r w:rsidR="00B849F9">
        <w:rPr>
          <w:bCs/>
        </w:rPr>
        <w:t xml:space="preserve"> każdy może rysować, bo pomaga to</w:t>
      </w:r>
      <w:r w:rsidR="000778C3">
        <w:rPr>
          <w:bCs/>
        </w:rPr>
        <w:t xml:space="preserve"> </w:t>
      </w:r>
      <w:r w:rsidR="008A13D9">
        <w:rPr>
          <w:bCs/>
        </w:rPr>
        <w:t>zarządzać chaosem informacji. Dzięki graficznemu zapisowi notatki porządkujemy</w:t>
      </w:r>
      <w:r w:rsidR="00B849F9">
        <w:rPr>
          <w:bCs/>
        </w:rPr>
        <w:br/>
      </w:r>
      <w:r w:rsidR="008A13D9">
        <w:rPr>
          <w:bCs/>
        </w:rPr>
        <w:t>i organizujemy wiedzę, łatwiej zapamiętujemy.</w:t>
      </w:r>
      <w:r w:rsidR="00701FCF">
        <w:rPr>
          <w:bCs/>
        </w:rPr>
        <w:t xml:space="preserve"> Jest to dobry trening uważności. </w:t>
      </w:r>
      <w:r w:rsidR="008A13D9">
        <w:rPr>
          <w:bCs/>
        </w:rPr>
        <w:t>Podobno fundamentem</w:t>
      </w:r>
      <w:r w:rsidR="00D679FC">
        <w:rPr>
          <w:bCs/>
        </w:rPr>
        <w:t xml:space="preserve"> każdego rysunku jest </w:t>
      </w:r>
      <w:r w:rsidR="000F0CB1">
        <w:rPr>
          <w:bCs/>
        </w:rPr>
        <w:t>pięć</w:t>
      </w:r>
      <w:r w:rsidR="00D679FC">
        <w:rPr>
          <w:bCs/>
        </w:rPr>
        <w:t xml:space="preserve"> figur:</w:t>
      </w:r>
    </w:p>
    <w:p w:rsidR="00C85F31" w:rsidRDefault="004A2E5F" w:rsidP="00DD3075">
      <w:pPr>
        <w:pStyle w:val="NormalnyWeb"/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189865</wp:posOffset>
                </wp:positionV>
                <wp:extent cx="352425" cy="352425"/>
                <wp:effectExtent l="0" t="0" r="28575" b="28575"/>
                <wp:wrapNone/>
                <wp:docPr id="9" name="Elips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352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9" o:spid="_x0000_s1026" style="position:absolute;margin-left:242.65pt;margin-top:14.95pt;width:27.7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" fillcolor="#4f81bd [3204]" strokecolor="#243f60 [1604]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2262505</wp:posOffset>
                </wp:positionH>
                <wp:positionV relativeFrom="paragraph">
                  <wp:posOffset>256540</wp:posOffset>
                </wp:positionV>
                <wp:extent cx="371475" cy="285750"/>
                <wp:effectExtent l="0" t="0" r="28575" b="1905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8" o:spid="_x0000_s1026" style="position:absolute;margin-left:178.15pt;margin-top:20.2pt;width:29.2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" fillcolor="#4f81bd [3204]" strokecolor="#243f60 [1604]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1481455</wp:posOffset>
                </wp:positionH>
                <wp:positionV relativeFrom="paragraph">
                  <wp:posOffset>256540</wp:posOffset>
                </wp:positionV>
                <wp:extent cx="247650" cy="238125"/>
                <wp:effectExtent l="0" t="0" r="19050" b="28575"/>
                <wp:wrapNone/>
                <wp:docPr id="7" name="Trójkąt równoramienn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1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ójkąt równoramienny 7" o:spid="_x0000_s1026" type="#_x0000_t5" style="position:absolute;margin-left:116.65pt;margin-top:20.2pt;width:19.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" fillcolor="#4f81bd [3204]" strokecolor="#243f60 [1604]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389889</wp:posOffset>
                </wp:positionV>
                <wp:extent cx="352425" cy="0"/>
                <wp:effectExtent l="0" t="0" r="9525" b="19050"/>
                <wp:wrapNone/>
                <wp:docPr id="6" name="Łącznik prostoliniow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6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6.15pt,30.7pt" to="73.9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" strokecolor="#4579b8 [3044]">
                <o:lock v:ext="edit" shapetype="f"/>
              </v:line>
            </w:pict>
          </mc:Fallback>
        </mc:AlternateContent>
      </w:r>
      <w:r w:rsidR="008A13D9">
        <w:rPr>
          <w:noProof/>
        </w:rPr>
        <w:drawing>
          <wp:inline distT="0" distB="0" distL="0" distR="0">
            <wp:extent cx="523875" cy="366712"/>
            <wp:effectExtent l="0" t="0" r="0" b="0"/>
            <wp:docPr id="4" name="Obraz 4" descr="Znalezione obrazy dla zapytania krop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lezione obrazy dla zapytania kropk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9" cy="36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0173">
        <w:tab/>
      </w:r>
      <w:r w:rsidR="00310173">
        <w:tab/>
      </w:r>
      <w:r w:rsidR="00310173">
        <w:tab/>
      </w:r>
      <w:r w:rsidR="00310173">
        <w:tab/>
      </w:r>
      <w:r w:rsidR="00310173">
        <w:tab/>
      </w:r>
      <w:r w:rsidR="00310173">
        <w:tab/>
      </w:r>
      <w:r w:rsidR="00310173">
        <w:tab/>
      </w:r>
      <w:r w:rsidR="000F0CB1">
        <w:t>.</w:t>
      </w:r>
    </w:p>
    <w:p w:rsidR="00D679FC" w:rsidRDefault="00B65A66" w:rsidP="00DD3075">
      <w:pPr>
        <w:pStyle w:val="NormalnyWeb"/>
        <w:spacing w:after="0" w:line="360" w:lineRule="auto"/>
      </w:pPr>
      <w:r>
        <w:t>Poza tym często stosuje się litery drukowane, a te uczniowie piszą na ogół</w:t>
      </w:r>
      <w:r w:rsidR="000778C3">
        <w:t xml:space="preserve"> </w:t>
      </w:r>
      <w:r>
        <w:t xml:space="preserve">staranniej. </w:t>
      </w:r>
      <w:r w:rsidR="00310173">
        <w:t>Niektór</w:t>
      </w:r>
      <w:r w:rsidR="00AB767B">
        <w:t>zy polecają do opraco</w:t>
      </w:r>
      <w:r w:rsidR="00310173">
        <w:t>wania prezentacji, wystąpień</w:t>
      </w:r>
      <w:r w:rsidR="000778C3">
        <w:t xml:space="preserve"> </w:t>
      </w:r>
      <w:r w:rsidR="00310173">
        <w:t>przygotowywać sobie ściągi</w:t>
      </w:r>
      <w:r w:rsidR="00AB767B">
        <w:br/>
      </w:r>
      <w:r w:rsidR="00310173">
        <w:t>w postaci rysunków – „</w:t>
      </w:r>
      <w:proofErr w:type="spellStart"/>
      <w:r w:rsidR="00310173">
        <w:t>przypominajek</w:t>
      </w:r>
      <w:proofErr w:type="spellEnd"/>
      <w:r w:rsidR="00310173">
        <w:t xml:space="preserve"> rysunkowych”.</w:t>
      </w:r>
      <w:r w:rsidR="00310173">
        <w:br/>
      </w:r>
      <w:r w:rsidR="00AB767B">
        <w:t>Zasady do notatek polecane przez</w:t>
      </w:r>
      <w:r w:rsidR="000778C3">
        <w:t xml:space="preserve"> </w:t>
      </w:r>
      <w:r w:rsidR="00AB767B">
        <w:t>autorów</w:t>
      </w:r>
      <w:r w:rsidR="00310173">
        <w:t xml:space="preserve"> publikacji „BIKABLO 2.0”</w:t>
      </w:r>
      <w:r w:rsidR="00B849F9">
        <w:t>:</w:t>
      </w:r>
      <w:r w:rsidR="00310173">
        <w:br/>
        <w:t>1. Ułatw to sobie.</w:t>
      </w:r>
      <w:r w:rsidR="00310173">
        <w:br/>
        <w:t>2. Znajdź małą różnicę.</w:t>
      </w:r>
      <w:r w:rsidR="00310173">
        <w:br/>
        <w:t>3. Zwróć uwagę na kolejność pociągnięć piórem.</w:t>
      </w:r>
      <w:r w:rsidR="00310173">
        <w:br/>
        <w:t>4. Użyj kolorów. Ale konsekwentnie.</w:t>
      </w:r>
      <w:r w:rsidR="00310173">
        <w:br/>
        <w:t>5. Użyj szarego dla cieni i efektu światła.</w:t>
      </w:r>
      <w:r w:rsidR="00310173">
        <w:br/>
        <w:t>6. Najpierw napisz słowo.</w:t>
      </w:r>
      <w:r w:rsidR="00310173">
        <w:br/>
        <w:t>7. Pracuj nad swoim pisaniem.</w:t>
      </w:r>
      <w:r w:rsidR="00310173">
        <w:br/>
        <w:t>8. Zrób szkic wcześniej.</w:t>
      </w:r>
      <w:r w:rsidR="00310173">
        <w:br/>
        <w:t>9. Wykorzystaj całą przestrzeń.</w:t>
      </w:r>
      <w:r w:rsidR="00E77274">
        <w:br/>
      </w:r>
      <w:r w:rsidR="00D679FC">
        <w:t xml:space="preserve">Inna wersja zasad to propozycja lubelskiej autorki </w:t>
      </w:r>
      <w:proofErr w:type="spellStart"/>
      <w:r w:rsidR="00D679FC" w:rsidRPr="00F27ED7">
        <w:rPr>
          <w:i/>
        </w:rPr>
        <w:t>BulletJournal</w:t>
      </w:r>
      <w:proofErr w:type="spellEnd"/>
      <w:r w:rsidR="000F0CB1">
        <w:t>,</w:t>
      </w:r>
      <w:r w:rsidR="00D679FC">
        <w:t xml:space="preserve"> Agaty Jakuszko:</w:t>
      </w:r>
      <w:r w:rsidR="00D679FC">
        <w:br/>
        <w:t>1. Pomyśl nad celem.</w:t>
      </w:r>
      <w:r w:rsidR="00D679FC">
        <w:br/>
        <w:t>2. Użyj ikon.</w:t>
      </w:r>
      <w:r w:rsidR="00D679FC">
        <w:br/>
        <w:t>3. Pisz dużymi literami.</w:t>
      </w:r>
      <w:r w:rsidR="00D679FC">
        <w:br/>
        <w:t>4. Baw się kolorami.</w:t>
      </w:r>
      <w:r w:rsidR="00D679FC">
        <w:br/>
        <w:t xml:space="preserve">5. Użyj </w:t>
      </w:r>
      <w:proofErr w:type="spellStart"/>
      <w:r w:rsidR="00D679FC">
        <w:t>pun</w:t>
      </w:r>
      <w:r w:rsidR="00F27ED7">
        <w:t>k</w:t>
      </w:r>
      <w:r w:rsidR="00D679FC">
        <w:t>torów</w:t>
      </w:r>
      <w:proofErr w:type="spellEnd"/>
      <w:r w:rsidR="00D679FC">
        <w:t xml:space="preserve"> w różnych kształtach.</w:t>
      </w:r>
      <w:r w:rsidR="00D679FC">
        <w:br/>
        <w:t>6. Skorzystaj z gotowych schematów.</w:t>
      </w:r>
      <w:r w:rsidR="00D679FC">
        <w:br/>
      </w:r>
      <w:r w:rsidR="00D679FC">
        <w:lastRenderedPageBreak/>
        <w:t>7. Dodaj kształty do tekstów.</w:t>
      </w:r>
      <w:r w:rsidR="00D679FC">
        <w:br/>
        <w:t>8. Testuj nowe układy.</w:t>
      </w:r>
      <w:r w:rsidR="00D679FC">
        <w:br/>
        <w:t>9. Różnicuj wielkości liter.</w:t>
      </w:r>
      <w:r w:rsidR="00D679FC">
        <w:br/>
        <w:t xml:space="preserve">10. </w:t>
      </w:r>
      <w:r w:rsidR="000F0CB1">
        <w:t>I</w:t>
      </w:r>
      <w:r w:rsidR="00D679FC">
        <w:t>nspiracje i wskazówki</w:t>
      </w:r>
      <w:r w:rsidR="00F27ED7">
        <w:t xml:space="preserve"> znajdź w </w:t>
      </w:r>
      <w:proofErr w:type="spellStart"/>
      <w:r w:rsidR="00F27ED7">
        <w:t>internecie</w:t>
      </w:r>
      <w:proofErr w:type="spellEnd"/>
      <w:r w:rsidR="00F27ED7">
        <w:t>.</w:t>
      </w:r>
    </w:p>
    <w:p w:rsidR="00310173" w:rsidRDefault="00B849F9" w:rsidP="00DD3075">
      <w:pPr>
        <w:pStyle w:val="NormalnyWeb"/>
        <w:spacing w:after="0" w:line="360" w:lineRule="auto"/>
      </w:pPr>
      <w:r>
        <w:t>Zasada podstawowa to</w:t>
      </w:r>
      <w:r w:rsidR="000F0CB1">
        <w:t xml:space="preserve"> </w:t>
      </w:r>
      <w:r>
        <w:t>im prościej</w:t>
      </w:r>
      <w:r w:rsidR="000F0CB1">
        <w:t>,</w:t>
      </w:r>
      <w:r>
        <w:t xml:space="preserve"> tym lepiej. </w:t>
      </w:r>
      <w:r w:rsidR="00080107">
        <w:t>Poza</w:t>
      </w:r>
      <w:r w:rsidR="000F0CB1">
        <w:t xml:space="preserve"> tym</w:t>
      </w:r>
      <w:r w:rsidR="00080107">
        <w:t xml:space="preserve"> a</w:t>
      </w:r>
      <w:r w:rsidR="00F27ED7">
        <w:t>utorzy pomysłów często polecają ideę</w:t>
      </w:r>
      <w:r w:rsidR="00080107">
        <w:t xml:space="preserve"> </w:t>
      </w:r>
      <w:r w:rsidR="00080107" w:rsidRPr="000F0CB1">
        <w:t>„</w:t>
      </w:r>
      <w:proofErr w:type="spellStart"/>
      <w:r w:rsidR="006278B2" w:rsidRPr="006278B2">
        <w:rPr>
          <w:b/>
        </w:rPr>
        <w:t>Zgapianie</w:t>
      </w:r>
      <w:proofErr w:type="spellEnd"/>
      <w:r w:rsidR="006278B2" w:rsidRPr="006278B2">
        <w:rPr>
          <w:b/>
        </w:rPr>
        <w:t xml:space="preserve"> jest OK</w:t>
      </w:r>
      <w:r w:rsidR="00080107" w:rsidRPr="000F0CB1">
        <w:t>”</w:t>
      </w:r>
      <w:r w:rsidR="00080107">
        <w:t xml:space="preserve"> (</w:t>
      </w:r>
      <w:proofErr w:type="spellStart"/>
      <w:r w:rsidR="00080107" w:rsidRPr="00A97A06">
        <w:rPr>
          <w:b/>
        </w:rPr>
        <w:t>zgapiaj</w:t>
      </w:r>
      <w:proofErr w:type="spellEnd"/>
      <w:r w:rsidR="00080107">
        <w:t xml:space="preserve"> – ściągaj wszystko to, co </w:t>
      </w:r>
      <w:r w:rsidR="000F0CB1">
        <w:t>c</w:t>
      </w:r>
      <w:r w:rsidR="00080107">
        <w:t>i się przyda, oczywiście</w:t>
      </w:r>
      <w:r w:rsidR="000778C3">
        <w:t xml:space="preserve"> </w:t>
      </w:r>
      <w:r w:rsidR="00080107">
        <w:t xml:space="preserve">z poszanowaniem praw autorskich). </w:t>
      </w:r>
      <w:r w:rsidR="00F27ED7">
        <w:t>Atutem tego rozwiązania</w:t>
      </w:r>
      <w:r>
        <w:t xml:space="preserve"> </w:t>
      </w:r>
      <w:r w:rsidR="00F27ED7">
        <w:t>jest</w:t>
      </w:r>
      <w:r>
        <w:t xml:space="preserve"> </w:t>
      </w:r>
      <w:r w:rsidR="00F27ED7">
        <w:t>stosowanie</w:t>
      </w:r>
      <w:r>
        <w:t xml:space="preserve"> zasad</w:t>
      </w:r>
      <w:r w:rsidR="00F27ED7">
        <w:t>y</w:t>
      </w:r>
      <w:r>
        <w:t xml:space="preserve"> podwójnego kodowania – słowo i obraz</w:t>
      </w:r>
      <w:r w:rsidR="000F0CB1">
        <w:t>. D</w:t>
      </w:r>
      <w:r>
        <w:t xml:space="preserve">woma kanałami </w:t>
      </w:r>
      <w:r w:rsidR="000F0CB1">
        <w:t>(</w:t>
      </w:r>
      <w:r>
        <w:t>werbalnym i obrazowym</w:t>
      </w:r>
      <w:r w:rsidR="000F0CB1">
        <w:t>)</w:t>
      </w:r>
      <w:r>
        <w:t xml:space="preserve"> łatwiej</w:t>
      </w:r>
      <w:r w:rsidR="000778C3">
        <w:t xml:space="preserve"> </w:t>
      </w:r>
      <w:r>
        <w:t xml:space="preserve">i szybciej </w:t>
      </w:r>
      <w:r w:rsidR="00F27ED7">
        <w:t>można zapamiętać ważne informacje.</w:t>
      </w:r>
      <w:r w:rsidR="00AB767B">
        <w:t xml:space="preserve"> Warto s</w:t>
      </w:r>
      <w:r>
        <w:t>tworzyć swój bank ikon</w:t>
      </w:r>
      <w:r w:rsidR="00B65A66">
        <w:t xml:space="preserve"> (tworzy się je na zasadzie skojarzeń)</w:t>
      </w:r>
      <w:r>
        <w:t xml:space="preserve"> – w geografii jest wiele słów, które można zastąpić ikoną. </w:t>
      </w:r>
      <w:r w:rsidR="00080107">
        <w:t xml:space="preserve">Poza tym w </w:t>
      </w:r>
      <w:proofErr w:type="spellStart"/>
      <w:r w:rsidR="000778C3">
        <w:t>i</w:t>
      </w:r>
      <w:r w:rsidR="00080107">
        <w:t>nternecie</w:t>
      </w:r>
      <w:proofErr w:type="spellEnd"/>
      <w:r w:rsidR="00080107">
        <w:t xml:space="preserve"> są gotowe programy do tworzenia map myśli.</w:t>
      </w:r>
    </w:p>
    <w:p w:rsidR="00DC7E28" w:rsidRDefault="00924796" w:rsidP="00DD3075">
      <w:pPr>
        <w:pStyle w:val="NormalnyWeb"/>
        <w:spacing w:after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2675466" cy="2675466"/>
            <wp:effectExtent l="19050" t="0" r="0" b="0"/>
            <wp:docPr id="13" name="Obraz 13" descr="C:\Users\Basiaiiwona\Desktop\sketchnoting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siaiiwona\Desktop\sketchnoting 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46" cy="267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74189" cy="2674189"/>
            <wp:effectExtent l="0" t="0" r="0" b="0"/>
            <wp:docPr id="14" name="Obraz 14" descr="C:\Users\Basiaiiwona\Desktop\sketchnoting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siaiiwona\Desktop\sketchnoting 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320" cy="2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796" w:rsidRPr="00924796" w:rsidRDefault="00924796" w:rsidP="00DD3075">
      <w:pPr>
        <w:pStyle w:val="NormalnyWeb"/>
        <w:spacing w:after="0" w:line="360" w:lineRule="auto"/>
      </w:pPr>
      <w:r>
        <w:rPr>
          <w:noProof/>
        </w:rPr>
        <w:lastRenderedPageBreak/>
        <w:drawing>
          <wp:inline distT="0" distB="0" distL="0" distR="0">
            <wp:extent cx="3705225" cy="3705225"/>
            <wp:effectExtent l="0" t="0" r="9525" b="9525"/>
            <wp:docPr id="15" name="Obraz 15" descr="C:\Users\Basiaiiwona\Desktop\sketchnoting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siaiiwona\Desktop\sketchnoting 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000" cy="37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28" w:rsidRPr="003C2D90" w:rsidRDefault="003C2D90" w:rsidP="00DD3075">
      <w:pPr>
        <w:pStyle w:val="NormalnyWeb"/>
        <w:spacing w:after="0" w:line="360" w:lineRule="auto"/>
        <w:rPr>
          <w:i/>
          <w:sz w:val="22"/>
          <w:szCs w:val="22"/>
        </w:rPr>
      </w:pPr>
      <w:r w:rsidRPr="003C2D90">
        <w:rPr>
          <w:i/>
          <w:sz w:val="22"/>
          <w:szCs w:val="22"/>
        </w:rPr>
        <w:t>Prace wykonali uczennice i uczniowie XXIX LO w Lublinie oraz Społecznej Szkoły Podstawowej im. Sebastiana Fabiana Klonowica w Lublinie.</w:t>
      </w:r>
    </w:p>
    <w:p w:rsidR="007C048B" w:rsidRDefault="007C048B" w:rsidP="00DD3075">
      <w:pPr>
        <w:spacing w:line="360" w:lineRule="auto"/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7"/>
          <w:szCs w:val="27"/>
          <w:lang w:eastAsia="pl-PL"/>
        </w:rPr>
      </w:pPr>
      <w:r>
        <w:rPr>
          <w:b/>
          <w:bCs/>
          <w:color w:val="808080" w:themeColor="background1" w:themeShade="80"/>
          <w:sz w:val="27"/>
          <w:szCs w:val="27"/>
        </w:rPr>
        <w:br w:type="page"/>
      </w:r>
    </w:p>
    <w:p w:rsidR="0076649B" w:rsidRDefault="0076649B" w:rsidP="00DD3075">
      <w:pPr>
        <w:pStyle w:val="Tytul1"/>
        <w:spacing w:line="360" w:lineRule="auto"/>
      </w:pPr>
      <w:bookmarkStart w:id="15" w:name="_Toc9858369"/>
      <w:r>
        <w:lastRenderedPageBreak/>
        <w:t>IX</w:t>
      </w:r>
      <w:r w:rsidR="007C048B">
        <w:t>.</w:t>
      </w:r>
      <w:r>
        <w:t xml:space="preserve"> Cele Zrównoważonego Rozwoju</w:t>
      </w:r>
      <w:bookmarkEnd w:id="15"/>
    </w:p>
    <w:p w:rsidR="00C85F31" w:rsidRDefault="00D32165" w:rsidP="00DD3075">
      <w:pPr>
        <w:pStyle w:val="NormalnyWeb"/>
        <w:spacing w:after="0" w:line="360" w:lineRule="auto"/>
        <w:rPr>
          <w:bCs/>
        </w:rPr>
      </w:pPr>
      <w:r>
        <w:rPr>
          <w:bCs/>
        </w:rPr>
        <w:t>W 2000 roku przywódcy 189</w:t>
      </w:r>
      <w:r w:rsidR="00F27ED7">
        <w:rPr>
          <w:bCs/>
        </w:rPr>
        <w:t xml:space="preserve"> </w:t>
      </w:r>
      <w:r>
        <w:rPr>
          <w:bCs/>
        </w:rPr>
        <w:t>państw członków ONZ na Zgromadzeniu Ogólnym przyję</w:t>
      </w:r>
      <w:r w:rsidR="00F27ED7">
        <w:rPr>
          <w:bCs/>
        </w:rPr>
        <w:t>li</w:t>
      </w:r>
      <w:r>
        <w:rPr>
          <w:bCs/>
        </w:rPr>
        <w:t xml:space="preserve"> Deklarację, a w niej Projekt Milenijny. Chodziło o to, aby u progu nowego tysiąclecia uczynić świat lepszy</w:t>
      </w:r>
      <w:r w:rsidR="003C2D90">
        <w:rPr>
          <w:bCs/>
        </w:rPr>
        <w:t>m dla ludzi zamieszkujących całą</w:t>
      </w:r>
      <w:r>
        <w:rPr>
          <w:bCs/>
        </w:rPr>
        <w:t xml:space="preserve"> planetę. Przyjęto osiem celów, do</w:t>
      </w:r>
      <w:r w:rsidR="000778C3">
        <w:rPr>
          <w:bCs/>
        </w:rPr>
        <w:t xml:space="preserve"> </w:t>
      </w:r>
      <w:r>
        <w:rPr>
          <w:bCs/>
        </w:rPr>
        <w:t>realizacji których zobowiązano się</w:t>
      </w:r>
      <w:r w:rsidR="000778C3">
        <w:rPr>
          <w:bCs/>
        </w:rPr>
        <w:t xml:space="preserve"> </w:t>
      </w:r>
      <w:r>
        <w:rPr>
          <w:bCs/>
        </w:rPr>
        <w:t>podjąć inwestycje ekonomiczne w krajach rozwijających się. Miały to być działania zaplanowane, dla których przygotowano wskaźniki i oszacowano koszty.</w:t>
      </w:r>
    </w:p>
    <w:p w:rsidR="005E0FC9" w:rsidRDefault="005E0FC9" w:rsidP="00DD3075">
      <w:pPr>
        <w:pStyle w:val="NormalnyWeb"/>
        <w:spacing w:after="0" w:line="360" w:lineRule="auto"/>
        <w:outlineLvl w:val="0"/>
        <w:rPr>
          <w:b/>
          <w:bCs/>
          <w:color w:val="808080" w:themeColor="background1" w:themeShade="80"/>
          <w:sz w:val="27"/>
          <w:szCs w:val="27"/>
        </w:rPr>
      </w:pPr>
      <w:r>
        <w:rPr>
          <w:b/>
          <w:bCs/>
          <w:color w:val="808080" w:themeColor="background1" w:themeShade="80"/>
          <w:sz w:val="27"/>
          <w:szCs w:val="27"/>
        </w:rPr>
        <w:t>Milenijne Cele Rozwoju:</w:t>
      </w:r>
    </w:p>
    <w:p w:rsidR="005E0FC9" w:rsidRPr="005E0FC9" w:rsidRDefault="005E0FC9" w:rsidP="00DD3075">
      <w:pPr>
        <w:pStyle w:val="NormalnyWeb"/>
        <w:numPr>
          <w:ilvl w:val="0"/>
          <w:numId w:val="5"/>
        </w:numPr>
        <w:spacing w:after="0" w:line="360" w:lineRule="auto"/>
        <w:rPr>
          <w:bCs/>
        </w:rPr>
      </w:pPr>
      <w:r w:rsidRPr="005E0FC9">
        <w:rPr>
          <w:bCs/>
        </w:rPr>
        <w:t>Zlikwidowanie skrajnego ubóstwa i głodu</w:t>
      </w:r>
      <w:r w:rsidR="000F0CB1">
        <w:rPr>
          <w:bCs/>
        </w:rPr>
        <w:t>.</w:t>
      </w:r>
    </w:p>
    <w:p w:rsidR="005E0FC9" w:rsidRPr="005E0FC9" w:rsidRDefault="005E0FC9" w:rsidP="00DD3075">
      <w:pPr>
        <w:pStyle w:val="NormalnyWeb"/>
        <w:numPr>
          <w:ilvl w:val="0"/>
          <w:numId w:val="5"/>
        </w:numPr>
        <w:spacing w:after="0" w:line="360" w:lineRule="auto"/>
        <w:rPr>
          <w:bCs/>
        </w:rPr>
      </w:pPr>
      <w:r w:rsidRPr="005E0FC9">
        <w:rPr>
          <w:bCs/>
        </w:rPr>
        <w:t>Zapewnienie powszechnego nauczania na poziomie podstawowym</w:t>
      </w:r>
      <w:r w:rsidR="000F0CB1">
        <w:rPr>
          <w:bCs/>
        </w:rPr>
        <w:t>.</w:t>
      </w:r>
    </w:p>
    <w:p w:rsidR="005E0FC9" w:rsidRPr="005E0FC9" w:rsidRDefault="005E0FC9" w:rsidP="00DD3075">
      <w:pPr>
        <w:pStyle w:val="NormalnyWeb"/>
        <w:numPr>
          <w:ilvl w:val="0"/>
          <w:numId w:val="5"/>
        </w:numPr>
        <w:spacing w:after="0" w:line="360" w:lineRule="auto"/>
        <w:rPr>
          <w:bCs/>
        </w:rPr>
      </w:pPr>
      <w:r w:rsidRPr="005E0FC9">
        <w:rPr>
          <w:bCs/>
        </w:rPr>
        <w:t>Wspieranie zrównoważenia w prawach mężczyzn i kobiet oraz wzmocnienia pozycji kobiet</w:t>
      </w:r>
      <w:r w:rsidR="000F0CB1">
        <w:rPr>
          <w:bCs/>
        </w:rPr>
        <w:t>.</w:t>
      </w:r>
    </w:p>
    <w:p w:rsidR="005E0FC9" w:rsidRPr="005E0FC9" w:rsidRDefault="005E0FC9" w:rsidP="00DD3075">
      <w:pPr>
        <w:pStyle w:val="NormalnyWeb"/>
        <w:numPr>
          <w:ilvl w:val="0"/>
          <w:numId w:val="5"/>
        </w:numPr>
        <w:spacing w:after="0" w:line="360" w:lineRule="auto"/>
        <w:rPr>
          <w:bCs/>
        </w:rPr>
      </w:pPr>
      <w:r w:rsidRPr="005E0FC9">
        <w:rPr>
          <w:bCs/>
        </w:rPr>
        <w:t>Zmniejszenie wskaźnika umieralności dzieci</w:t>
      </w:r>
      <w:r w:rsidR="000F0CB1">
        <w:rPr>
          <w:bCs/>
        </w:rPr>
        <w:t>.</w:t>
      </w:r>
    </w:p>
    <w:p w:rsidR="005E0FC9" w:rsidRPr="005E0FC9" w:rsidRDefault="005E0FC9" w:rsidP="00DD3075">
      <w:pPr>
        <w:pStyle w:val="NormalnyWeb"/>
        <w:numPr>
          <w:ilvl w:val="0"/>
          <w:numId w:val="5"/>
        </w:numPr>
        <w:spacing w:after="0" w:line="360" w:lineRule="auto"/>
        <w:rPr>
          <w:bCs/>
        </w:rPr>
      </w:pPr>
      <w:r w:rsidRPr="005E0FC9">
        <w:rPr>
          <w:bCs/>
        </w:rPr>
        <w:t>Poprawa stanu zdrowia kobiet ciężarnych i położnic</w:t>
      </w:r>
      <w:r w:rsidR="000F0CB1">
        <w:rPr>
          <w:bCs/>
        </w:rPr>
        <w:t>.</w:t>
      </w:r>
    </w:p>
    <w:p w:rsidR="005E0FC9" w:rsidRPr="005E0FC9" w:rsidRDefault="005E0FC9" w:rsidP="00DD3075">
      <w:pPr>
        <w:pStyle w:val="NormalnyWeb"/>
        <w:numPr>
          <w:ilvl w:val="0"/>
          <w:numId w:val="5"/>
        </w:numPr>
        <w:spacing w:after="0" w:line="360" w:lineRule="auto"/>
        <w:rPr>
          <w:bCs/>
        </w:rPr>
      </w:pPr>
      <w:r w:rsidRPr="005E0FC9">
        <w:rPr>
          <w:bCs/>
        </w:rPr>
        <w:t>Zwalczanie AIDS, malarii i innych chorób</w:t>
      </w:r>
      <w:r w:rsidR="000F0CB1">
        <w:rPr>
          <w:bCs/>
        </w:rPr>
        <w:t>.</w:t>
      </w:r>
    </w:p>
    <w:p w:rsidR="005E0FC9" w:rsidRPr="005E0FC9" w:rsidRDefault="005E0FC9" w:rsidP="00DD3075">
      <w:pPr>
        <w:pStyle w:val="NormalnyWeb"/>
        <w:numPr>
          <w:ilvl w:val="0"/>
          <w:numId w:val="5"/>
        </w:numPr>
        <w:spacing w:after="0" w:line="360" w:lineRule="auto"/>
        <w:rPr>
          <w:bCs/>
        </w:rPr>
      </w:pPr>
      <w:r w:rsidRPr="005E0FC9">
        <w:rPr>
          <w:bCs/>
        </w:rPr>
        <w:t>Zapewnienie stanu równowagi ekologicznej środowiska</w:t>
      </w:r>
      <w:r w:rsidR="000F0CB1">
        <w:rPr>
          <w:bCs/>
        </w:rPr>
        <w:t>.</w:t>
      </w:r>
    </w:p>
    <w:p w:rsidR="005E0FC9" w:rsidRDefault="005E0FC9" w:rsidP="00DD3075">
      <w:pPr>
        <w:pStyle w:val="NormalnyWeb"/>
        <w:numPr>
          <w:ilvl w:val="0"/>
          <w:numId w:val="5"/>
        </w:numPr>
        <w:spacing w:after="0" w:line="360" w:lineRule="auto"/>
        <w:rPr>
          <w:bCs/>
        </w:rPr>
      </w:pPr>
      <w:r w:rsidRPr="005E0FC9">
        <w:rPr>
          <w:bCs/>
        </w:rPr>
        <w:t>Rozwijanie i wzmacnianie światowego partnerstwa w sprawach rozwoju.</w:t>
      </w:r>
    </w:p>
    <w:p w:rsidR="00D515C4" w:rsidRPr="005E0FC9" w:rsidRDefault="00D32165" w:rsidP="00DD3075">
      <w:pPr>
        <w:pStyle w:val="NormalnyWeb"/>
        <w:spacing w:after="0" w:line="360" w:lineRule="auto"/>
        <w:rPr>
          <w:bCs/>
        </w:rPr>
      </w:pPr>
      <w:r>
        <w:rPr>
          <w:bCs/>
        </w:rPr>
        <w:t xml:space="preserve">6 lipca 2015 roku w Nowym Jorku opublikowano Raport ONZ: </w:t>
      </w:r>
      <w:r w:rsidRPr="000F0CB1">
        <w:rPr>
          <w:bCs/>
        </w:rPr>
        <w:t>„</w:t>
      </w:r>
      <w:r w:rsidR="006278B2" w:rsidRPr="006278B2">
        <w:rPr>
          <w:bCs/>
        </w:rPr>
        <w:t>Sukces Milenijnych Celów Rozwoju punktem wyjścia dla nowej agendy rozwoju</w:t>
      </w:r>
      <w:r w:rsidRPr="000F0CB1">
        <w:rPr>
          <w:bCs/>
        </w:rPr>
        <w:t>”</w:t>
      </w:r>
      <w:r>
        <w:rPr>
          <w:bCs/>
        </w:rPr>
        <w:t xml:space="preserve"> (chodzi oczywiście o Agendę 2030). Jak przedstawiał się świat piętnaście lat później? Wystarczy przeanalizować niektóre wskaźniki. </w:t>
      </w:r>
      <w:r w:rsidR="000F0CB1">
        <w:rPr>
          <w:bCs/>
        </w:rPr>
        <w:t>L</w:t>
      </w:r>
      <w:r>
        <w:rPr>
          <w:bCs/>
        </w:rPr>
        <w:t>iczba 1,9 miliarda osób żyjących w ubóstwie</w:t>
      </w:r>
      <w:r w:rsidR="00D515C4">
        <w:rPr>
          <w:bCs/>
        </w:rPr>
        <w:t xml:space="preserve"> w 1990 roku</w:t>
      </w:r>
      <w:r w:rsidR="003E2222">
        <w:rPr>
          <w:bCs/>
        </w:rPr>
        <w:t xml:space="preserve"> </w:t>
      </w:r>
      <w:r>
        <w:rPr>
          <w:bCs/>
        </w:rPr>
        <w:t>(1,25$ dziennie na utrzymanie dla osoby) spadła do 836 milionów</w:t>
      </w:r>
      <w:r w:rsidR="00D515C4">
        <w:rPr>
          <w:bCs/>
        </w:rPr>
        <w:t xml:space="preserve"> w roku 2015</w:t>
      </w:r>
      <w:r>
        <w:rPr>
          <w:bCs/>
        </w:rPr>
        <w:t xml:space="preserve">, czyli dwukrotnie. </w:t>
      </w:r>
      <w:r w:rsidR="00D515C4">
        <w:rPr>
          <w:bCs/>
        </w:rPr>
        <w:br/>
      </w:r>
      <w:r w:rsidR="003E2222">
        <w:rPr>
          <w:bCs/>
        </w:rPr>
        <w:t>W</w:t>
      </w:r>
      <w:r>
        <w:rPr>
          <w:bCs/>
        </w:rPr>
        <w:t xml:space="preserve">skaźnik umieralności dzieci poniżej piątego roku życia spadł </w:t>
      </w:r>
      <w:r w:rsidR="00D515C4">
        <w:rPr>
          <w:bCs/>
        </w:rPr>
        <w:t>z 90 zgonów na 1000 żywych urodzeń w 1990 roku do wielkości 43 zgony na 1000 żywych urodzeń w 2015 roku. Z raportu wynika, że poczyniono znaczne postępy w takich obszarach</w:t>
      </w:r>
      <w:r w:rsidR="003E2222">
        <w:rPr>
          <w:bCs/>
        </w:rPr>
        <w:t>,</w:t>
      </w:r>
      <w:r w:rsidR="00D515C4">
        <w:rPr>
          <w:bCs/>
        </w:rPr>
        <w:t xml:space="preserve"> jak skuteczna pomoc w zwalczaniu ubóstwa, wzmocnienie pozycji kobiet i dziewcz</w:t>
      </w:r>
      <w:r w:rsidR="003E2222">
        <w:rPr>
          <w:bCs/>
        </w:rPr>
        <w:t>ąt, poprawa sytuacji zdrowotnej. P</w:t>
      </w:r>
      <w:r w:rsidR="00D515C4">
        <w:rPr>
          <w:bCs/>
        </w:rPr>
        <w:t>ostęp</w:t>
      </w:r>
      <w:r w:rsidR="000F0CB1">
        <w:rPr>
          <w:bCs/>
        </w:rPr>
        <w:t xml:space="preserve"> ten</w:t>
      </w:r>
      <w:r w:rsidR="00D515C4">
        <w:rPr>
          <w:bCs/>
        </w:rPr>
        <w:t xml:space="preserve"> jest</w:t>
      </w:r>
      <w:r w:rsidR="003E2222">
        <w:rPr>
          <w:bCs/>
        </w:rPr>
        <w:t xml:space="preserve"> jednak</w:t>
      </w:r>
      <w:r w:rsidR="00D515C4">
        <w:rPr>
          <w:bCs/>
        </w:rPr>
        <w:t xml:space="preserve"> nierównomierny. Nadal największym zagrożeniem są konflikty. Sytuacja kobiet też w wielu regionach </w:t>
      </w:r>
      <w:r w:rsidR="00DA5DCF">
        <w:rPr>
          <w:bCs/>
        </w:rPr>
        <w:t>nadal jest zła – kobiety</w:t>
      </w:r>
      <w:r w:rsidR="00D515C4">
        <w:rPr>
          <w:bCs/>
        </w:rPr>
        <w:t xml:space="preserve"> są dyskryminowane, zarówno w sferze prywatnej, jak i publicznej. Przypomnieć należy, że w ubiegłym roku obchodziliśmy stulecie praw kobiet w naszym kraju. </w:t>
      </w:r>
    </w:p>
    <w:p w:rsidR="00C85F31" w:rsidRDefault="00C85F31" w:rsidP="007A4976">
      <w:pPr>
        <w:pStyle w:val="NormalnyWeb"/>
        <w:spacing w:after="0" w:line="360" w:lineRule="auto"/>
        <w:jc w:val="center"/>
        <w:rPr>
          <w:b/>
          <w:bCs/>
          <w:color w:val="808080" w:themeColor="background1" w:themeShade="8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3267075" cy="2218888"/>
            <wp:effectExtent l="0" t="0" r="0" b="0"/>
            <wp:docPr id="3" name="Obraz 3" descr="Znalezione obrazy dla zapytania milenijne cele rozwo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lezione obrazy dla zapytania milenijne cele rozwoju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984" cy="222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0F3" w:rsidRDefault="006278B2" w:rsidP="00DD3075">
      <w:pPr>
        <w:pStyle w:val="NormalnyWeb"/>
        <w:spacing w:after="0" w:line="360" w:lineRule="auto"/>
        <w:rPr>
          <w:bCs/>
        </w:rPr>
      </w:pPr>
      <w:r w:rsidRPr="006278B2">
        <w:rPr>
          <w:b/>
          <w:bCs/>
          <w:color w:val="808080" w:themeColor="background1" w:themeShade="80"/>
          <w:sz w:val="27"/>
          <w:szCs w:val="27"/>
        </w:rPr>
        <w:t>Cele Zrównoważonego Rozwoju</w:t>
      </w:r>
      <w:r w:rsidR="000778C3">
        <w:rPr>
          <w:b/>
          <w:bCs/>
          <w:color w:val="808080" w:themeColor="background1" w:themeShade="80"/>
          <w:sz w:val="27"/>
          <w:szCs w:val="27"/>
        </w:rPr>
        <w:t xml:space="preserve"> </w:t>
      </w:r>
      <w:r w:rsidR="008550F3">
        <w:rPr>
          <w:bCs/>
        </w:rPr>
        <w:t>t</w:t>
      </w:r>
      <w:r w:rsidR="005E0FC9">
        <w:rPr>
          <w:bCs/>
        </w:rPr>
        <w:t>o wynik</w:t>
      </w:r>
      <w:r w:rsidR="000778C3">
        <w:rPr>
          <w:bCs/>
        </w:rPr>
        <w:t xml:space="preserve"> </w:t>
      </w:r>
      <w:r w:rsidR="008550F3">
        <w:rPr>
          <w:bCs/>
        </w:rPr>
        <w:t xml:space="preserve">kontynuacji prac nad Milenijnymi Celami Rozwoju oraz </w:t>
      </w:r>
      <w:r w:rsidR="005E0FC9">
        <w:rPr>
          <w:bCs/>
        </w:rPr>
        <w:t>Konferencji ONZ z czerwca 2012 r</w:t>
      </w:r>
      <w:r w:rsidR="000F0CB1">
        <w:rPr>
          <w:bCs/>
        </w:rPr>
        <w:t>oku</w:t>
      </w:r>
      <w:r w:rsidR="005E0FC9">
        <w:rPr>
          <w:bCs/>
        </w:rPr>
        <w:t xml:space="preserve">, jaka odbyła się w Rio de </w:t>
      </w:r>
      <w:proofErr w:type="spellStart"/>
      <w:r w:rsidR="005E0FC9">
        <w:rPr>
          <w:bCs/>
        </w:rPr>
        <w:t>Janeiro</w:t>
      </w:r>
      <w:proofErr w:type="spellEnd"/>
      <w:r w:rsidR="003E2222">
        <w:rPr>
          <w:bCs/>
        </w:rPr>
        <w:t xml:space="preserve"> </w:t>
      </w:r>
      <w:r w:rsidR="005E0FC9">
        <w:rPr>
          <w:bCs/>
        </w:rPr>
        <w:t>i poświęcona była problemom zrównoważonego rozwoju.</w:t>
      </w:r>
      <w:r w:rsidR="008550F3">
        <w:rPr>
          <w:bCs/>
        </w:rPr>
        <w:t xml:space="preserve"> W dniach 25</w:t>
      </w:r>
      <w:r w:rsidR="00DA5DCF">
        <w:rPr>
          <w:bCs/>
        </w:rPr>
        <w:t>–</w:t>
      </w:r>
      <w:r w:rsidR="008550F3">
        <w:rPr>
          <w:bCs/>
        </w:rPr>
        <w:t>27 września 2015 r</w:t>
      </w:r>
      <w:r w:rsidR="000F0CB1">
        <w:rPr>
          <w:bCs/>
        </w:rPr>
        <w:t>oku</w:t>
      </w:r>
      <w:r w:rsidR="008550F3">
        <w:rPr>
          <w:bCs/>
        </w:rPr>
        <w:t xml:space="preserve"> w siedzibie głównej ONZ w Nowym Jorku przy</w:t>
      </w:r>
      <w:r w:rsidR="00DA5DCF">
        <w:rPr>
          <w:bCs/>
        </w:rPr>
        <w:t>wódcy 100 państw, w tym Polski,</w:t>
      </w:r>
      <w:r w:rsidR="000778C3">
        <w:rPr>
          <w:bCs/>
        </w:rPr>
        <w:t xml:space="preserve"> </w:t>
      </w:r>
      <w:r w:rsidR="008B2305">
        <w:rPr>
          <w:bCs/>
        </w:rPr>
        <w:t>p</w:t>
      </w:r>
      <w:r w:rsidR="008550F3">
        <w:rPr>
          <w:bCs/>
        </w:rPr>
        <w:t>rzyję</w:t>
      </w:r>
      <w:r w:rsidR="008B2305">
        <w:rPr>
          <w:bCs/>
        </w:rPr>
        <w:t>li</w:t>
      </w:r>
      <w:r w:rsidR="008550F3">
        <w:rPr>
          <w:bCs/>
        </w:rPr>
        <w:t xml:space="preserve"> dokument </w:t>
      </w:r>
      <w:r w:rsidR="008550F3" w:rsidRPr="00482D87">
        <w:rPr>
          <w:bCs/>
        </w:rPr>
        <w:t>„</w:t>
      </w:r>
      <w:r w:rsidRPr="006278B2">
        <w:rPr>
          <w:b/>
          <w:bCs/>
        </w:rPr>
        <w:t>Przekształcanie naszego świata: Agenda na Rzecz Zrównoważonego Rozwoju – 2030”</w:t>
      </w:r>
      <w:r w:rsidR="008550F3" w:rsidRPr="00482D87">
        <w:rPr>
          <w:bCs/>
        </w:rPr>
        <w:t>.</w:t>
      </w:r>
      <w:r w:rsidR="00067AB6">
        <w:rPr>
          <w:bCs/>
        </w:rPr>
        <w:br/>
      </w:r>
      <w:r w:rsidR="008550F3">
        <w:rPr>
          <w:bCs/>
        </w:rPr>
        <w:t>Tym razem</w:t>
      </w:r>
      <w:r w:rsidR="00DA5DCF">
        <w:rPr>
          <w:bCs/>
        </w:rPr>
        <w:t xml:space="preserve"> do realizacji</w:t>
      </w:r>
      <w:r w:rsidR="008550F3">
        <w:rPr>
          <w:bCs/>
        </w:rPr>
        <w:t xml:space="preserve"> jest 17 celów: </w:t>
      </w:r>
      <w:r w:rsidR="008550F3">
        <w:rPr>
          <w:bCs/>
        </w:rPr>
        <w:br/>
        <w:t>1. Wyeliminować ubóstwo we wszystkich jego formach na całym świecie.</w:t>
      </w:r>
      <w:r w:rsidR="008550F3">
        <w:rPr>
          <w:bCs/>
        </w:rPr>
        <w:br/>
        <w:t xml:space="preserve">2. Wyeliminować głód, zapewnić bezpieczeństwo żywnościowe i lepsze odżywianie, </w:t>
      </w:r>
      <w:r w:rsidR="00067AB6">
        <w:rPr>
          <w:bCs/>
        </w:rPr>
        <w:br/>
      </w:r>
      <w:r w:rsidR="008550F3">
        <w:rPr>
          <w:bCs/>
        </w:rPr>
        <w:t>promować zrównoważone rolnictwo.</w:t>
      </w:r>
      <w:r w:rsidR="008550F3">
        <w:rPr>
          <w:bCs/>
        </w:rPr>
        <w:br/>
        <w:t>3. Zapewnić wszystkim w każdym wieku zdrowe życie i promować dobrostan.</w:t>
      </w:r>
      <w:r w:rsidR="008550F3">
        <w:rPr>
          <w:bCs/>
        </w:rPr>
        <w:br/>
        <w:t xml:space="preserve">4. Zapewnić wszystkim </w:t>
      </w:r>
      <w:proofErr w:type="spellStart"/>
      <w:r w:rsidR="00650270">
        <w:rPr>
          <w:bCs/>
        </w:rPr>
        <w:t>inkluzywną</w:t>
      </w:r>
      <w:proofErr w:type="spellEnd"/>
      <w:r w:rsidR="00BF609F">
        <w:rPr>
          <w:bCs/>
        </w:rPr>
        <w:t xml:space="preserve"> i wysokiej jakości edukację</w:t>
      </w:r>
      <w:r w:rsidR="008550F3">
        <w:rPr>
          <w:bCs/>
        </w:rPr>
        <w:t xml:space="preserve"> oraz promować </w:t>
      </w:r>
      <w:r w:rsidR="00650270">
        <w:rPr>
          <w:bCs/>
        </w:rPr>
        <w:t xml:space="preserve">uczenie się </w:t>
      </w:r>
      <w:r w:rsidR="00067AB6">
        <w:rPr>
          <w:bCs/>
        </w:rPr>
        <w:br/>
      </w:r>
      <w:r w:rsidR="00650270">
        <w:rPr>
          <w:bCs/>
        </w:rPr>
        <w:t>przez całe życie.</w:t>
      </w:r>
      <w:r w:rsidR="00650270">
        <w:rPr>
          <w:bCs/>
        </w:rPr>
        <w:br/>
        <w:t>5. Osiągnąć równość płci i wzmocnić pozycję wszystkich kobiet i dziewcząt.</w:t>
      </w:r>
      <w:r w:rsidR="00650270">
        <w:rPr>
          <w:bCs/>
        </w:rPr>
        <w:br/>
        <w:t>6. Zapewnić wszystkim ludziom dostęp do wody i warunków sanitarnych.</w:t>
      </w:r>
      <w:r w:rsidR="00650270">
        <w:rPr>
          <w:bCs/>
        </w:rPr>
        <w:br/>
        <w:t>7. Zapewnić wszystkim dostęp do stabilnej, zrównoważonej i nowoczesnej energii po</w:t>
      </w:r>
      <w:r w:rsidR="00067AB6">
        <w:rPr>
          <w:bCs/>
        </w:rPr>
        <w:br/>
      </w:r>
      <w:r w:rsidR="00650270">
        <w:rPr>
          <w:bCs/>
        </w:rPr>
        <w:t xml:space="preserve"> przystępnej cenie.</w:t>
      </w:r>
      <w:r w:rsidR="004242B2">
        <w:rPr>
          <w:bCs/>
        </w:rPr>
        <w:br/>
        <w:t xml:space="preserve">8. Promować </w:t>
      </w:r>
      <w:proofErr w:type="spellStart"/>
      <w:r w:rsidR="004242B2">
        <w:rPr>
          <w:bCs/>
        </w:rPr>
        <w:t>inkluzywny</w:t>
      </w:r>
      <w:proofErr w:type="spellEnd"/>
      <w:r w:rsidR="004242B2">
        <w:rPr>
          <w:bCs/>
        </w:rPr>
        <w:t xml:space="preserve"> i zrównoważony wzrost</w:t>
      </w:r>
      <w:r w:rsidR="000778C3">
        <w:rPr>
          <w:bCs/>
        </w:rPr>
        <w:t xml:space="preserve"> </w:t>
      </w:r>
      <w:r w:rsidR="004242B2">
        <w:rPr>
          <w:bCs/>
        </w:rPr>
        <w:t xml:space="preserve">gospodarczy, zatrudnienie i godną pracę </w:t>
      </w:r>
      <w:r w:rsidR="00067AB6">
        <w:rPr>
          <w:bCs/>
        </w:rPr>
        <w:br/>
      </w:r>
      <w:r w:rsidR="004242B2">
        <w:rPr>
          <w:bCs/>
        </w:rPr>
        <w:t>dla wszystkich ludzi.</w:t>
      </w:r>
      <w:r w:rsidR="004242B2">
        <w:rPr>
          <w:bCs/>
        </w:rPr>
        <w:br/>
        <w:t xml:space="preserve">9. Budować odporną infrastrukturę, promować zrównoważone uprzemysłowienie oraz </w:t>
      </w:r>
      <w:r w:rsidR="00067AB6">
        <w:rPr>
          <w:bCs/>
        </w:rPr>
        <w:br/>
      </w:r>
      <w:r w:rsidR="004242B2">
        <w:rPr>
          <w:bCs/>
        </w:rPr>
        <w:t>wspierać innowacyjność.</w:t>
      </w:r>
      <w:r w:rsidR="004242B2">
        <w:rPr>
          <w:bCs/>
        </w:rPr>
        <w:br/>
        <w:t>10. Zmniejszyć nierówności w obrębie państwa i między państwami.</w:t>
      </w:r>
      <w:r w:rsidR="004242B2">
        <w:rPr>
          <w:bCs/>
        </w:rPr>
        <w:br/>
        <w:t xml:space="preserve">11. Stworzyć </w:t>
      </w:r>
      <w:proofErr w:type="spellStart"/>
      <w:r w:rsidR="004242B2">
        <w:rPr>
          <w:bCs/>
        </w:rPr>
        <w:t>inkluzywne</w:t>
      </w:r>
      <w:proofErr w:type="spellEnd"/>
      <w:r w:rsidR="004242B2">
        <w:rPr>
          <w:bCs/>
        </w:rPr>
        <w:t>, bezpieczne, odporne i zrównoważone miasta.</w:t>
      </w:r>
      <w:r w:rsidR="004242B2">
        <w:rPr>
          <w:bCs/>
        </w:rPr>
        <w:br/>
        <w:t>12. Stworzyć wzorce zrównoważonej konsumpcji i produkcji.</w:t>
      </w:r>
      <w:r w:rsidR="004242B2">
        <w:rPr>
          <w:bCs/>
        </w:rPr>
        <w:br/>
      </w:r>
      <w:r w:rsidR="004242B2">
        <w:rPr>
          <w:bCs/>
        </w:rPr>
        <w:lastRenderedPageBreak/>
        <w:t>13. Podjąć pilne działania zwalczające zmiany klimatyczne i ich skutki.</w:t>
      </w:r>
      <w:r w:rsidR="004242B2">
        <w:rPr>
          <w:bCs/>
        </w:rPr>
        <w:br/>
        <w:t>14. Chronić morza i oceany oraz wykorzystywać ich zasoby w zrównoważony sposób.</w:t>
      </w:r>
      <w:r w:rsidR="004242B2">
        <w:rPr>
          <w:bCs/>
        </w:rPr>
        <w:br/>
        <w:t xml:space="preserve">15. Zarządzić </w:t>
      </w:r>
      <w:r w:rsidR="00482D87">
        <w:rPr>
          <w:bCs/>
        </w:rPr>
        <w:t>l</w:t>
      </w:r>
      <w:r w:rsidR="004242B2">
        <w:rPr>
          <w:bCs/>
        </w:rPr>
        <w:t>asami w sposób zrównoważony, zwalczać pustynnienie, zatrzymać i odwrócić</w:t>
      </w:r>
      <w:r w:rsidR="00067AB6">
        <w:rPr>
          <w:bCs/>
        </w:rPr>
        <w:br/>
      </w:r>
      <w:r w:rsidR="004242B2">
        <w:rPr>
          <w:bCs/>
        </w:rPr>
        <w:t xml:space="preserve"> proces degradacji gleby, powstrzymać straty w bioróżnorodności.</w:t>
      </w:r>
      <w:r w:rsidR="004242B2">
        <w:rPr>
          <w:bCs/>
        </w:rPr>
        <w:br/>
        <w:t xml:space="preserve">16. Promować pokojowe i </w:t>
      </w:r>
      <w:proofErr w:type="spellStart"/>
      <w:r w:rsidR="004242B2">
        <w:rPr>
          <w:bCs/>
        </w:rPr>
        <w:t>inkluzywne</w:t>
      </w:r>
      <w:proofErr w:type="spellEnd"/>
      <w:r w:rsidR="004242B2">
        <w:rPr>
          <w:bCs/>
        </w:rPr>
        <w:t xml:space="preserve"> społeczeństwa.</w:t>
      </w:r>
      <w:r w:rsidR="004242B2">
        <w:rPr>
          <w:bCs/>
        </w:rPr>
        <w:br/>
        <w:t xml:space="preserve">17. Wzmocnić sposoby implementacji celów i odnowić światowe partnerstwo na rzecz </w:t>
      </w:r>
      <w:r w:rsidR="00067AB6">
        <w:rPr>
          <w:bCs/>
        </w:rPr>
        <w:br/>
      </w:r>
      <w:r w:rsidR="00D515C4">
        <w:rPr>
          <w:bCs/>
        </w:rPr>
        <w:t>zrównoważonego rozwoju.</w:t>
      </w:r>
    </w:p>
    <w:p w:rsidR="00C85F31" w:rsidRDefault="00C85F31" w:rsidP="007A4976">
      <w:pPr>
        <w:pStyle w:val="NormalnyWeb"/>
        <w:spacing w:after="0" w:line="360" w:lineRule="auto"/>
        <w:jc w:val="center"/>
        <w:rPr>
          <w:b/>
          <w:bCs/>
          <w:color w:val="808080" w:themeColor="background1" w:themeShade="80"/>
          <w:sz w:val="27"/>
          <w:szCs w:val="27"/>
        </w:rPr>
      </w:pPr>
      <w:r>
        <w:rPr>
          <w:noProof/>
        </w:rPr>
        <w:drawing>
          <wp:inline distT="0" distB="0" distL="0" distR="0">
            <wp:extent cx="3572252" cy="2228850"/>
            <wp:effectExtent l="0" t="0" r="9525" b="0"/>
            <wp:docPr id="2" name="Obraz 2" descr="Znalezione obrazy dla zapytania cele zrÃ³wnowaÅ¼onego rozwo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cele zrÃ³wnowaÅ¼onego rozwoju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19" cy="223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C4" w:rsidRPr="00D515C4" w:rsidRDefault="00A20FAD" w:rsidP="00DD3075">
      <w:pPr>
        <w:pStyle w:val="NormalnyWeb"/>
        <w:spacing w:after="0" w:line="360" w:lineRule="auto"/>
        <w:rPr>
          <w:bCs/>
        </w:rPr>
      </w:pPr>
      <w:r>
        <w:rPr>
          <w:bCs/>
        </w:rPr>
        <w:t>Cele Zrównoważonego Rozwoju r</w:t>
      </w:r>
      <w:r w:rsidR="00DA5DCF">
        <w:rPr>
          <w:bCs/>
        </w:rPr>
        <w:t>ealizowane będą w latach 2015–</w:t>
      </w:r>
      <w:r>
        <w:rPr>
          <w:bCs/>
        </w:rPr>
        <w:t xml:space="preserve">2030. </w:t>
      </w:r>
      <w:r w:rsidR="00D17D46">
        <w:rPr>
          <w:bCs/>
        </w:rPr>
        <w:t>Dla ge</w:t>
      </w:r>
      <w:r w:rsidR="00DA5DCF">
        <w:rPr>
          <w:bCs/>
        </w:rPr>
        <w:t>ografa to bardzo ważny dokument</w:t>
      </w:r>
      <w:r w:rsidR="00D17D46">
        <w:rPr>
          <w:bCs/>
        </w:rPr>
        <w:t xml:space="preserve"> mówiący o tym, jaki kierunek przyjmie współpraca zagraniczna państw w celu dals</w:t>
      </w:r>
      <w:r w:rsidR="00DA5DCF">
        <w:rPr>
          <w:bCs/>
        </w:rPr>
        <w:t>zego poprawiania świata. Każdy cel</w:t>
      </w:r>
      <w:r w:rsidR="00D17D46">
        <w:rPr>
          <w:bCs/>
        </w:rPr>
        <w:t xml:space="preserve"> zawiera zestaw faktów i zadania do</w:t>
      </w:r>
      <w:r w:rsidR="00DA5DCF">
        <w:rPr>
          <w:bCs/>
        </w:rPr>
        <w:t xml:space="preserve"> zrealizowania</w:t>
      </w:r>
      <w:r w:rsidR="00D17D46">
        <w:rPr>
          <w:bCs/>
        </w:rPr>
        <w:t xml:space="preserve">. Do każdego </w:t>
      </w:r>
      <w:r w:rsidR="00DA5DCF">
        <w:rPr>
          <w:bCs/>
        </w:rPr>
        <w:t>z nich przygotowano grafikę. D</w:t>
      </w:r>
      <w:r w:rsidR="00D17D46">
        <w:rPr>
          <w:bCs/>
        </w:rPr>
        <w:t xml:space="preserve">la </w:t>
      </w:r>
      <w:r w:rsidR="00DA5DCF">
        <w:rPr>
          <w:bCs/>
        </w:rPr>
        <w:t xml:space="preserve">młodszych </w:t>
      </w:r>
      <w:r w:rsidR="00D17D46">
        <w:rPr>
          <w:bCs/>
        </w:rPr>
        <w:t>uczniów przygotowano na stron</w:t>
      </w:r>
      <w:r w:rsidR="00DA5DCF">
        <w:rPr>
          <w:bCs/>
        </w:rPr>
        <w:t>ie ONC wersję celów ze Sme</w:t>
      </w:r>
      <w:r w:rsidR="00D17D46">
        <w:rPr>
          <w:bCs/>
        </w:rPr>
        <w:t xml:space="preserve">rfami. </w:t>
      </w:r>
      <w:r w:rsidR="00D17D46">
        <w:rPr>
          <w:bCs/>
        </w:rPr>
        <w:br/>
      </w:r>
      <w:r w:rsidR="00D515C4" w:rsidRPr="00D515C4">
        <w:rPr>
          <w:bCs/>
        </w:rPr>
        <w:t>Do poszczególnych Celów</w:t>
      </w:r>
      <w:r w:rsidR="00D515C4">
        <w:rPr>
          <w:bCs/>
        </w:rPr>
        <w:t xml:space="preserve"> Zrównoważonego Rozwoju przygotowano wiele scenariuszy za</w:t>
      </w:r>
      <w:r w:rsidR="00DA5DCF">
        <w:rPr>
          <w:bCs/>
        </w:rPr>
        <w:t>jęć do różnych przedmiotów, duża liczba</w:t>
      </w:r>
      <w:r w:rsidR="00D515C4">
        <w:rPr>
          <w:bCs/>
        </w:rPr>
        <w:t xml:space="preserve"> materiałów znajduje się w repozytorium</w:t>
      </w:r>
      <w:r>
        <w:rPr>
          <w:bCs/>
        </w:rPr>
        <w:t xml:space="preserve"> Fundacji Edukacja</w:t>
      </w:r>
      <w:r w:rsidR="000778C3">
        <w:rPr>
          <w:bCs/>
        </w:rPr>
        <w:t xml:space="preserve"> </w:t>
      </w:r>
      <w:r>
        <w:rPr>
          <w:bCs/>
        </w:rPr>
        <w:t xml:space="preserve">dla Demokracji: e-globalna.edu.pl. </w:t>
      </w:r>
      <w:r w:rsidR="00DA5DCF">
        <w:rPr>
          <w:bCs/>
        </w:rPr>
        <w:t>To zbiór</w:t>
      </w:r>
      <w:r w:rsidR="00D17D46">
        <w:rPr>
          <w:bCs/>
        </w:rPr>
        <w:t xml:space="preserve"> materiałów przydatnych w pracy nauczyciela geografii</w:t>
      </w:r>
      <w:r w:rsidR="00DA5DCF">
        <w:rPr>
          <w:bCs/>
        </w:rPr>
        <w:t xml:space="preserve"> (</w:t>
      </w:r>
      <w:r w:rsidR="00D17D46">
        <w:rPr>
          <w:bCs/>
        </w:rPr>
        <w:t>wyszuki</w:t>
      </w:r>
      <w:r w:rsidR="00DA5DCF">
        <w:rPr>
          <w:bCs/>
        </w:rPr>
        <w:t>warka ma również opcję wyboru z</w:t>
      </w:r>
      <w:r w:rsidR="00D17D46">
        <w:rPr>
          <w:bCs/>
        </w:rPr>
        <w:t xml:space="preserve"> </w:t>
      </w:r>
      <w:r w:rsidR="00DA5DCF">
        <w:rPr>
          <w:bCs/>
        </w:rPr>
        <w:t>uwzględnieniem</w:t>
      </w:r>
      <w:r w:rsidR="00D17D46">
        <w:rPr>
          <w:bCs/>
        </w:rPr>
        <w:t xml:space="preserve"> region</w:t>
      </w:r>
      <w:r w:rsidR="00DA5DCF">
        <w:rPr>
          <w:bCs/>
        </w:rPr>
        <w:t>u)</w:t>
      </w:r>
      <w:r w:rsidR="00D17D46">
        <w:rPr>
          <w:bCs/>
        </w:rPr>
        <w:t>.</w:t>
      </w:r>
    </w:p>
    <w:p w:rsidR="007C048B" w:rsidRDefault="007C048B" w:rsidP="00DD3075">
      <w:pPr>
        <w:spacing w:line="360" w:lineRule="auto"/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7"/>
          <w:szCs w:val="27"/>
          <w:lang w:eastAsia="pl-PL"/>
        </w:rPr>
      </w:pPr>
      <w:r>
        <w:rPr>
          <w:b/>
          <w:bCs/>
          <w:color w:val="808080" w:themeColor="background1" w:themeShade="80"/>
          <w:sz w:val="27"/>
          <w:szCs w:val="27"/>
        </w:rPr>
        <w:br w:type="page"/>
      </w:r>
    </w:p>
    <w:p w:rsidR="0076649B" w:rsidRPr="00B934DE" w:rsidRDefault="0076649B" w:rsidP="00DD3075">
      <w:pPr>
        <w:pStyle w:val="Tytul1"/>
        <w:spacing w:line="360" w:lineRule="auto"/>
      </w:pPr>
      <w:bookmarkStart w:id="16" w:name="_Toc9858370"/>
      <w:r>
        <w:lastRenderedPageBreak/>
        <w:t>X</w:t>
      </w:r>
      <w:r w:rsidR="007C048B">
        <w:t>.</w:t>
      </w:r>
      <w:r>
        <w:t xml:space="preserve"> </w:t>
      </w:r>
      <w:r w:rsidRPr="00EA4140">
        <w:t>Bibliografia</w:t>
      </w:r>
      <w:r>
        <w:t>:</w:t>
      </w:r>
      <w:bookmarkEnd w:id="16"/>
    </w:p>
    <w:p w:rsidR="0003393C" w:rsidRDefault="0003393C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>Bińczyk</w:t>
      </w:r>
      <w:r w:rsidR="00482D87">
        <w:rPr>
          <w:bCs/>
        </w:rPr>
        <w:t xml:space="preserve"> E.</w:t>
      </w:r>
      <w:r w:rsidR="00DA5DCF">
        <w:rPr>
          <w:bCs/>
        </w:rPr>
        <w:t xml:space="preserve">, </w:t>
      </w:r>
      <w:r w:rsidRPr="00DA5DCF">
        <w:rPr>
          <w:bCs/>
          <w:i/>
        </w:rPr>
        <w:t>Epoka człowieka</w:t>
      </w:r>
      <w:r w:rsidR="00DA5DCF" w:rsidRPr="00DA5DCF">
        <w:rPr>
          <w:bCs/>
          <w:i/>
        </w:rPr>
        <w:t xml:space="preserve">. Retoryka i marazm </w:t>
      </w:r>
      <w:proofErr w:type="spellStart"/>
      <w:r w:rsidR="00DA5DCF" w:rsidRPr="00DA5DCF">
        <w:rPr>
          <w:bCs/>
          <w:i/>
        </w:rPr>
        <w:t>antropocenu</w:t>
      </w:r>
      <w:proofErr w:type="spellEnd"/>
      <w:r w:rsidR="00482D87">
        <w:rPr>
          <w:bCs/>
        </w:rPr>
        <w:t>,</w:t>
      </w:r>
      <w:r w:rsidR="00DA5DCF">
        <w:rPr>
          <w:bCs/>
        </w:rPr>
        <w:t xml:space="preserve"> </w:t>
      </w:r>
      <w:r>
        <w:rPr>
          <w:bCs/>
        </w:rPr>
        <w:t>Warszawa 2018</w:t>
      </w:r>
      <w:r w:rsidR="00482D87">
        <w:rPr>
          <w:bCs/>
        </w:rPr>
        <w:t>.</w:t>
      </w:r>
    </w:p>
    <w:p w:rsidR="00F35032" w:rsidRDefault="00F35032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proofErr w:type="spellStart"/>
      <w:r>
        <w:rPr>
          <w:bCs/>
        </w:rPr>
        <w:t>Dielts</w:t>
      </w:r>
      <w:proofErr w:type="spellEnd"/>
      <w:r w:rsidR="00DA5DCF">
        <w:rPr>
          <w:bCs/>
        </w:rPr>
        <w:t xml:space="preserve"> </w:t>
      </w:r>
      <w:r>
        <w:rPr>
          <w:bCs/>
        </w:rPr>
        <w:t>R</w:t>
      </w:r>
      <w:r w:rsidR="00482D87">
        <w:rPr>
          <w:bCs/>
        </w:rPr>
        <w:t>.B</w:t>
      </w:r>
      <w:r>
        <w:rPr>
          <w:bCs/>
        </w:rPr>
        <w:t>.</w:t>
      </w:r>
      <w:r w:rsidR="00482D87">
        <w:rPr>
          <w:bCs/>
        </w:rPr>
        <w:t>,</w:t>
      </w:r>
      <w:r w:rsidR="000778C3">
        <w:rPr>
          <w:bCs/>
        </w:rPr>
        <w:t xml:space="preserve"> </w:t>
      </w:r>
      <w:r w:rsidRPr="00DA5DCF">
        <w:rPr>
          <w:bCs/>
          <w:i/>
        </w:rPr>
        <w:t>Strategie geniuszy. Myśl jak Freud, da Vinci i Tesla</w:t>
      </w:r>
      <w:r w:rsidR="00482D87">
        <w:rPr>
          <w:bCs/>
        </w:rPr>
        <w:t>,</w:t>
      </w:r>
      <w:r>
        <w:rPr>
          <w:bCs/>
        </w:rPr>
        <w:t xml:space="preserve"> Gliwice 2013</w:t>
      </w:r>
      <w:r w:rsidR="00482D87">
        <w:rPr>
          <w:bCs/>
        </w:rPr>
        <w:t>.</w:t>
      </w:r>
    </w:p>
    <w:p w:rsidR="00080E04" w:rsidRPr="00D17D46" w:rsidRDefault="008E630E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proofErr w:type="spellStart"/>
      <w:r w:rsidRPr="00D17D46">
        <w:rPr>
          <w:bCs/>
        </w:rPr>
        <w:t>DiYanni</w:t>
      </w:r>
      <w:proofErr w:type="spellEnd"/>
      <w:r w:rsidRPr="00D17D46">
        <w:rPr>
          <w:bCs/>
        </w:rPr>
        <w:t xml:space="preserve"> R</w:t>
      </w:r>
      <w:r w:rsidR="00482D87">
        <w:rPr>
          <w:bCs/>
        </w:rPr>
        <w:t>.,</w:t>
      </w:r>
      <w:r w:rsidR="000778C3">
        <w:rPr>
          <w:bCs/>
        </w:rPr>
        <w:t xml:space="preserve"> </w:t>
      </w:r>
      <w:r w:rsidRPr="00DA5DCF">
        <w:rPr>
          <w:bCs/>
          <w:i/>
        </w:rPr>
        <w:t>Pomyśl, zanim pomyślisz. Myślenie krytyczne i kreatywne</w:t>
      </w:r>
      <w:r w:rsidRPr="00D17D46">
        <w:rPr>
          <w:bCs/>
        </w:rPr>
        <w:t>, Warszawa 2017</w:t>
      </w:r>
      <w:r w:rsidR="00482D87">
        <w:rPr>
          <w:bCs/>
        </w:rPr>
        <w:t>.</w:t>
      </w:r>
    </w:p>
    <w:p w:rsidR="00080E04" w:rsidRPr="00D17D46" w:rsidRDefault="00482D87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>„</w:t>
      </w:r>
      <w:r w:rsidR="00080E04" w:rsidRPr="00D17D46">
        <w:rPr>
          <w:bCs/>
        </w:rPr>
        <w:t>Dziennik Ustaw RP</w:t>
      </w:r>
      <w:r>
        <w:rPr>
          <w:bCs/>
        </w:rPr>
        <w:t>”,</w:t>
      </w:r>
      <w:r w:rsidR="00080E04" w:rsidRPr="00D17D46">
        <w:rPr>
          <w:bCs/>
        </w:rPr>
        <w:t xml:space="preserve"> Warszawa z dnia 14 grudnia 2017 r.</w:t>
      </w:r>
    </w:p>
    <w:p w:rsidR="00207053" w:rsidRPr="00DA5DCF" w:rsidRDefault="00080E04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  <w:i/>
          <w:lang w:val="en-US"/>
        </w:rPr>
      </w:pPr>
      <w:proofErr w:type="spellStart"/>
      <w:r w:rsidRPr="00DA5DCF">
        <w:rPr>
          <w:bCs/>
          <w:i/>
          <w:lang w:val="en-US"/>
        </w:rPr>
        <w:t>Encyklopedia</w:t>
      </w:r>
      <w:proofErr w:type="spellEnd"/>
      <w:r w:rsidRPr="00DA5DCF">
        <w:rPr>
          <w:bCs/>
          <w:i/>
          <w:lang w:val="en-US"/>
        </w:rPr>
        <w:t xml:space="preserve"> PWN</w:t>
      </w:r>
      <w:r w:rsidR="00DA5DCF" w:rsidRPr="00DA5DCF">
        <w:rPr>
          <w:bCs/>
          <w:lang w:val="en-US"/>
        </w:rPr>
        <w:t xml:space="preserve">: </w:t>
      </w:r>
      <w:hyperlink r:id="rId31" w:history="1">
        <w:r w:rsidR="00DA5DCF" w:rsidRPr="00DA5DCF">
          <w:rPr>
            <w:rStyle w:val="Hipercze"/>
            <w:lang w:val="en-US"/>
          </w:rPr>
          <w:t>https://encyklopedia.pwn.pl/</w:t>
        </w:r>
      </w:hyperlink>
    </w:p>
    <w:p w:rsidR="00080E04" w:rsidRDefault="00080E04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 w:rsidRPr="00DA5DCF">
        <w:rPr>
          <w:bCs/>
          <w:i/>
        </w:rPr>
        <w:t>Globalna układanka, czyli jak definiować globalne problemy</w:t>
      </w:r>
      <w:r w:rsidR="00D17D46" w:rsidRPr="00DA5DCF">
        <w:rPr>
          <w:bCs/>
          <w:i/>
        </w:rPr>
        <w:t xml:space="preserve">, </w:t>
      </w:r>
      <w:r w:rsidR="008E630E" w:rsidRPr="00DA5DCF">
        <w:rPr>
          <w:bCs/>
          <w:i/>
        </w:rPr>
        <w:t>rozumieć je</w:t>
      </w:r>
      <w:r w:rsidR="00D17D46" w:rsidRPr="00DA5DCF">
        <w:rPr>
          <w:bCs/>
          <w:i/>
        </w:rPr>
        <w:br/>
      </w:r>
      <w:r w:rsidR="008E630E" w:rsidRPr="00DA5DCF">
        <w:rPr>
          <w:bCs/>
          <w:i/>
        </w:rPr>
        <w:t xml:space="preserve"> i zajmować się nimi</w:t>
      </w:r>
      <w:r w:rsidR="00DA5DCF">
        <w:rPr>
          <w:bCs/>
        </w:rPr>
        <w:t xml:space="preserve">, </w:t>
      </w:r>
      <w:r w:rsidR="00D17D46">
        <w:rPr>
          <w:bCs/>
        </w:rPr>
        <w:t>praca zbiorowa</w:t>
      </w:r>
      <w:r w:rsidR="008E630E" w:rsidRPr="00D17D46">
        <w:rPr>
          <w:bCs/>
        </w:rPr>
        <w:t>, Warszawa 2015</w:t>
      </w:r>
      <w:r w:rsidR="00482D87">
        <w:rPr>
          <w:bCs/>
        </w:rPr>
        <w:t>.</w:t>
      </w:r>
    </w:p>
    <w:p w:rsidR="0003393C" w:rsidRPr="00D17D46" w:rsidRDefault="0003393C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proofErr w:type="spellStart"/>
      <w:r>
        <w:rPr>
          <w:bCs/>
        </w:rPr>
        <w:t>Jasikowska</w:t>
      </w:r>
      <w:proofErr w:type="spellEnd"/>
      <w:r>
        <w:rPr>
          <w:bCs/>
        </w:rPr>
        <w:t xml:space="preserve"> K</w:t>
      </w:r>
      <w:r w:rsidR="00482D87">
        <w:rPr>
          <w:bCs/>
        </w:rPr>
        <w:t>.,</w:t>
      </w:r>
      <w:r w:rsidR="00873675">
        <w:rPr>
          <w:bCs/>
        </w:rPr>
        <w:t xml:space="preserve"> </w:t>
      </w:r>
      <w:r w:rsidRPr="00873675">
        <w:rPr>
          <w:bCs/>
          <w:i/>
        </w:rPr>
        <w:t xml:space="preserve">Zmieniając świat! Edukacja globalna między zyskiem </w:t>
      </w:r>
      <w:r w:rsidRPr="00873675">
        <w:rPr>
          <w:bCs/>
          <w:i/>
        </w:rPr>
        <w:br/>
        <w:t>a zbawieniem</w:t>
      </w:r>
      <w:r w:rsidR="00873675">
        <w:rPr>
          <w:bCs/>
        </w:rPr>
        <w:t xml:space="preserve">, </w:t>
      </w:r>
      <w:r>
        <w:rPr>
          <w:bCs/>
        </w:rPr>
        <w:t>Kraków 2018</w:t>
      </w:r>
      <w:r w:rsidR="00482D87">
        <w:rPr>
          <w:bCs/>
        </w:rPr>
        <w:t>.</w:t>
      </w:r>
    </w:p>
    <w:p w:rsidR="008E630E" w:rsidRDefault="008E630E" w:rsidP="008736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 w:rsidRPr="00D17D46">
        <w:rPr>
          <w:bCs/>
        </w:rPr>
        <w:t xml:space="preserve">Jóźwik </w:t>
      </w:r>
      <w:r w:rsidR="00482D87">
        <w:rPr>
          <w:bCs/>
        </w:rPr>
        <w:t>K.,</w:t>
      </w:r>
      <w:r w:rsidR="000778C3">
        <w:rPr>
          <w:bCs/>
        </w:rPr>
        <w:t xml:space="preserve"> </w:t>
      </w:r>
      <w:r w:rsidRPr="00873675">
        <w:rPr>
          <w:bCs/>
          <w:i/>
        </w:rPr>
        <w:t>Myślenie wizualne 2.0. Skuteczna komunikacja</w:t>
      </w:r>
      <w:r w:rsidRPr="00D17D46">
        <w:rPr>
          <w:bCs/>
        </w:rPr>
        <w:t>, Warszawa 2017</w:t>
      </w:r>
      <w:r w:rsidR="00482D87">
        <w:rPr>
          <w:bCs/>
        </w:rPr>
        <w:t>.</w:t>
      </w:r>
    </w:p>
    <w:p w:rsidR="001A0FF6" w:rsidRDefault="001A0FF6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proofErr w:type="spellStart"/>
      <w:r>
        <w:rPr>
          <w:bCs/>
        </w:rPr>
        <w:t>Klarenbach</w:t>
      </w:r>
      <w:proofErr w:type="spellEnd"/>
      <w:r>
        <w:rPr>
          <w:bCs/>
        </w:rPr>
        <w:t xml:space="preserve"> M</w:t>
      </w:r>
      <w:r w:rsidR="00482D87">
        <w:rPr>
          <w:bCs/>
        </w:rPr>
        <w:t>.</w:t>
      </w:r>
      <w:r>
        <w:rPr>
          <w:bCs/>
        </w:rPr>
        <w:t xml:space="preserve">, </w:t>
      </w:r>
      <w:proofErr w:type="spellStart"/>
      <w:r>
        <w:rPr>
          <w:bCs/>
        </w:rPr>
        <w:t>Małochleb</w:t>
      </w:r>
      <w:proofErr w:type="spellEnd"/>
      <w:r>
        <w:rPr>
          <w:bCs/>
        </w:rPr>
        <w:t xml:space="preserve"> M</w:t>
      </w:r>
      <w:r w:rsidR="00482D87">
        <w:rPr>
          <w:bCs/>
        </w:rPr>
        <w:t>.</w:t>
      </w:r>
      <w:r>
        <w:rPr>
          <w:bCs/>
        </w:rPr>
        <w:t xml:space="preserve">, </w:t>
      </w:r>
      <w:proofErr w:type="spellStart"/>
      <w:r>
        <w:rPr>
          <w:bCs/>
        </w:rPr>
        <w:t>Ślimko</w:t>
      </w:r>
      <w:proofErr w:type="spellEnd"/>
      <w:r>
        <w:rPr>
          <w:bCs/>
        </w:rPr>
        <w:t xml:space="preserve"> E</w:t>
      </w:r>
      <w:r w:rsidR="00482D87">
        <w:rPr>
          <w:bCs/>
        </w:rPr>
        <w:t>.,</w:t>
      </w:r>
      <w:r w:rsidR="00873675">
        <w:rPr>
          <w:bCs/>
        </w:rPr>
        <w:t xml:space="preserve"> </w:t>
      </w:r>
      <w:r w:rsidR="00873675" w:rsidRPr="00873675">
        <w:rPr>
          <w:bCs/>
          <w:i/>
        </w:rPr>
        <w:t>Smog w szkole</w:t>
      </w:r>
      <w:r>
        <w:rPr>
          <w:bCs/>
        </w:rPr>
        <w:t>, Kraków 2017</w:t>
      </w:r>
      <w:r w:rsidR="00482D87">
        <w:rPr>
          <w:bCs/>
        </w:rPr>
        <w:t>.</w:t>
      </w:r>
    </w:p>
    <w:p w:rsidR="0076649B" w:rsidRPr="00D17D46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76649B" w:rsidRPr="00D17D46">
        <w:rPr>
          <w:bCs/>
        </w:rPr>
        <w:t>Kryczka I</w:t>
      </w:r>
      <w:r w:rsidR="00482D87">
        <w:rPr>
          <w:bCs/>
        </w:rPr>
        <w:t>.,</w:t>
      </w:r>
      <w:r w:rsidR="000778C3">
        <w:rPr>
          <w:bCs/>
        </w:rPr>
        <w:t xml:space="preserve"> </w:t>
      </w:r>
      <w:r w:rsidR="0076649B" w:rsidRPr="00873675">
        <w:rPr>
          <w:bCs/>
          <w:i/>
        </w:rPr>
        <w:t>Geografi</w:t>
      </w:r>
      <w:r w:rsidR="00873675" w:rsidRPr="00873675">
        <w:rPr>
          <w:bCs/>
          <w:i/>
        </w:rPr>
        <w:t>a. Program nauczania (klasy 5–</w:t>
      </w:r>
      <w:r w:rsidR="0076649B" w:rsidRPr="00873675">
        <w:rPr>
          <w:bCs/>
          <w:i/>
        </w:rPr>
        <w:t>8)</w:t>
      </w:r>
      <w:r w:rsidR="0076649B" w:rsidRPr="00D17D46">
        <w:rPr>
          <w:bCs/>
        </w:rPr>
        <w:t>, Gdynia 2017</w:t>
      </w:r>
      <w:r w:rsidR="00482D87">
        <w:rPr>
          <w:bCs/>
        </w:rPr>
        <w:t>.</w:t>
      </w:r>
    </w:p>
    <w:p w:rsidR="00B934DE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76649B" w:rsidRPr="00D17D46">
        <w:rPr>
          <w:bCs/>
        </w:rPr>
        <w:t>Kryczka I</w:t>
      </w:r>
      <w:r w:rsidR="00FC1E49">
        <w:rPr>
          <w:bCs/>
        </w:rPr>
        <w:t>,</w:t>
      </w:r>
      <w:r w:rsidR="000778C3">
        <w:rPr>
          <w:bCs/>
        </w:rPr>
        <w:t xml:space="preserve"> </w:t>
      </w:r>
      <w:r w:rsidR="00D17D46">
        <w:rPr>
          <w:bCs/>
        </w:rPr>
        <w:t>„</w:t>
      </w:r>
      <w:proofErr w:type="spellStart"/>
      <w:r w:rsidR="0076649B" w:rsidRPr="00D17D46">
        <w:rPr>
          <w:bCs/>
        </w:rPr>
        <w:t>Narzędziownik</w:t>
      </w:r>
      <w:proofErr w:type="spellEnd"/>
      <w:r w:rsidR="0076649B" w:rsidRPr="00D17D46">
        <w:rPr>
          <w:bCs/>
        </w:rPr>
        <w:t xml:space="preserve"> geografa</w:t>
      </w:r>
      <w:r w:rsidR="00D17D46">
        <w:rPr>
          <w:bCs/>
        </w:rPr>
        <w:t>”</w:t>
      </w:r>
      <w:r w:rsidR="00C92573">
        <w:rPr>
          <w:bCs/>
        </w:rPr>
        <w:t>, kurs OPERONU</w:t>
      </w:r>
      <w:r w:rsidR="00FC1E49">
        <w:rPr>
          <w:bCs/>
        </w:rPr>
        <w:t xml:space="preserve">, </w:t>
      </w:r>
      <w:r w:rsidR="0076649B" w:rsidRPr="00D17D46">
        <w:rPr>
          <w:bCs/>
        </w:rPr>
        <w:t>2018</w:t>
      </w:r>
      <w:r w:rsidR="00FC1E49">
        <w:rPr>
          <w:bCs/>
        </w:rPr>
        <w:t>.</w:t>
      </w:r>
    </w:p>
    <w:p w:rsidR="00C92573" w:rsidRPr="00D17D46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C92573">
        <w:rPr>
          <w:bCs/>
        </w:rPr>
        <w:t>Krzemińska J</w:t>
      </w:r>
      <w:r w:rsidR="00FC1E49">
        <w:rPr>
          <w:bCs/>
        </w:rPr>
        <w:t>.,</w:t>
      </w:r>
      <w:r w:rsidR="00C92573">
        <w:rPr>
          <w:bCs/>
        </w:rPr>
        <w:t xml:space="preserve"> „Myślenie wizualne w edukacji”, </w:t>
      </w:r>
      <w:r w:rsidR="00FC1E49">
        <w:rPr>
          <w:bCs/>
        </w:rPr>
        <w:t>k</w:t>
      </w:r>
      <w:r w:rsidR="00C92573">
        <w:rPr>
          <w:bCs/>
        </w:rPr>
        <w:t>urs OPERON</w:t>
      </w:r>
      <w:r w:rsidR="00FC1E49">
        <w:rPr>
          <w:bCs/>
        </w:rPr>
        <w:t>U</w:t>
      </w:r>
      <w:r w:rsidR="00C92573">
        <w:rPr>
          <w:bCs/>
        </w:rPr>
        <w:t xml:space="preserve"> 2018</w:t>
      </w:r>
      <w:r w:rsidR="00FC1E49">
        <w:rPr>
          <w:bCs/>
        </w:rPr>
        <w:t>.</w:t>
      </w:r>
    </w:p>
    <w:p w:rsidR="007A3ED1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C92573">
        <w:rPr>
          <w:bCs/>
        </w:rPr>
        <w:t>Marshall T.</w:t>
      </w:r>
      <w:r w:rsidR="00FC1E49">
        <w:rPr>
          <w:bCs/>
        </w:rPr>
        <w:t>,</w:t>
      </w:r>
      <w:r w:rsidR="000778C3">
        <w:rPr>
          <w:bCs/>
        </w:rPr>
        <w:t xml:space="preserve"> </w:t>
      </w:r>
      <w:r w:rsidR="00D17D46" w:rsidRPr="00873675">
        <w:rPr>
          <w:bCs/>
          <w:i/>
        </w:rPr>
        <w:t xml:space="preserve">Więźniowie geografii, czyli wszystko, co chciałbyś wiedzieć </w:t>
      </w:r>
      <w:r w:rsidR="00D17D46" w:rsidRPr="00873675">
        <w:rPr>
          <w:bCs/>
          <w:i/>
        </w:rPr>
        <w:br/>
        <w:t>o globalnej polityce</w:t>
      </w:r>
      <w:r w:rsidR="002C4D22">
        <w:rPr>
          <w:bCs/>
        </w:rPr>
        <w:t>, Warszawa 2017</w:t>
      </w:r>
      <w:r w:rsidR="00FC1E49">
        <w:rPr>
          <w:bCs/>
        </w:rPr>
        <w:t>.</w:t>
      </w:r>
    </w:p>
    <w:p w:rsidR="003100F0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3100F0">
        <w:rPr>
          <w:bCs/>
        </w:rPr>
        <w:t>Mytnik J</w:t>
      </w:r>
      <w:r w:rsidR="00FC1E49">
        <w:rPr>
          <w:bCs/>
        </w:rPr>
        <w:t>.</w:t>
      </w:r>
      <w:r w:rsidR="003100F0">
        <w:rPr>
          <w:bCs/>
        </w:rPr>
        <w:t>, Gac W</w:t>
      </w:r>
      <w:r w:rsidR="00FC1E49">
        <w:rPr>
          <w:bCs/>
        </w:rPr>
        <w:t>.</w:t>
      </w:r>
      <w:r w:rsidR="00873675">
        <w:rPr>
          <w:bCs/>
        </w:rPr>
        <w:t xml:space="preserve">, </w:t>
      </w:r>
      <w:r w:rsidR="003100F0">
        <w:rPr>
          <w:bCs/>
        </w:rPr>
        <w:t>„Zostań Mistrzem GRY! Grywalizacja w edukacji”, kurs OPERONU 2016</w:t>
      </w:r>
      <w:r w:rsidR="00FC1E49">
        <w:rPr>
          <w:bCs/>
        </w:rPr>
        <w:t>.</w:t>
      </w:r>
    </w:p>
    <w:p w:rsidR="00E354B5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  <w:i/>
        </w:rPr>
        <w:t xml:space="preserve"> </w:t>
      </w:r>
      <w:r w:rsidR="00946451" w:rsidRPr="00873675">
        <w:rPr>
          <w:bCs/>
          <w:i/>
        </w:rPr>
        <w:t>O odpowiedzialnej produkc</w:t>
      </w:r>
      <w:r w:rsidR="00873675" w:rsidRPr="00873675">
        <w:rPr>
          <w:bCs/>
          <w:i/>
        </w:rPr>
        <w:t>ji i konsumpcji zasobów leśnych</w:t>
      </w:r>
      <w:r w:rsidR="00946451">
        <w:rPr>
          <w:bCs/>
        </w:rPr>
        <w:t>,</w:t>
      </w:r>
      <w:r w:rsidR="00E354B5">
        <w:rPr>
          <w:bCs/>
        </w:rPr>
        <w:t xml:space="preserve"> red. Noszczyk M</w:t>
      </w:r>
      <w:r w:rsidR="00946451">
        <w:rPr>
          <w:bCs/>
        </w:rPr>
        <w:t>.</w:t>
      </w:r>
      <w:r w:rsidR="00E354B5">
        <w:rPr>
          <w:bCs/>
        </w:rPr>
        <w:t>, Żwawa A</w:t>
      </w:r>
      <w:r w:rsidR="00946451">
        <w:rPr>
          <w:bCs/>
        </w:rPr>
        <w:t>.</w:t>
      </w:r>
      <w:r w:rsidR="00E354B5">
        <w:rPr>
          <w:bCs/>
        </w:rPr>
        <w:t xml:space="preserve">, </w:t>
      </w:r>
      <w:proofErr w:type="spellStart"/>
      <w:r w:rsidR="00E354B5">
        <w:rPr>
          <w:bCs/>
        </w:rPr>
        <w:t>Huma</w:t>
      </w:r>
      <w:proofErr w:type="spellEnd"/>
      <w:r w:rsidR="00E354B5">
        <w:rPr>
          <w:bCs/>
        </w:rPr>
        <w:t xml:space="preserve"> M</w:t>
      </w:r>
      <w:r w:rsidR="00946451">
        <w:rPr>
          <w:bCs/>
        </w:rPr>
        <w:t>.</w:t>
      </w:r>
      <w:r w:rsidR="00E354B5">
        <w:rPr>
          <w:bCs/>
        </w:rPr>
        <w:t>, Kasprzyk J</w:t>
      </w:r>
      <w:r w:rsidR="00946451">
        <w:rPr>
          <w:bCs/>
        </w:rPr>
        <w:t>.,</w:t>
      </w:r>
      <w:r w:rsidR="000778C3">
        <w:rPr>
          <w:bCs/>
        </w:rPr>
        <w:t xml:space="preserve"> </w:t>
      </w:r>
      <w:r w:rsidR="00E354B5">
        <w:rPr>
          <w:bCs/>
        </w:rPr>
        <w:t>Kraków 2011</w:t>
      </w:r>
      <w:r w:rsidR="00946451">
        <w:rPr>
          <w:bCs/>
        </w:rPr>
        <w:t>.</w:t>
      </w:r>
    </w:p>
    <w:p w:rsidR="002C4D22" w:rsidRPr="00D17D46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2C4D22">
        <w:rPr>
          <w:bCs/>
        </w:rPr>
        <w:t>Program KREATOR</w:t>
      </w:r>
      <w:r w:rsidR="00946451">
        <w:rPr>
          <w:bCs/>
        </w:rPr>
        <w:t>,</w:t>
      </w:r>
      <w:r w:rsidR="00812EBF">
        <w:rPr>
          <w:bCs/>
        </w:rPr>
        <w:t xml:space="preserve"> „Kompetencje kluczowe”, MEN</w:t>
      </w:r>
      <w:r w:rsidR="00946451">
        <w:rPr>
          <w:bCs/>
        </w:rPr>
        <w:t>,</w:t>
      </w:r>
      <w:r w:rsidR="00812EBF">
        <w:rPr>
          <w:bCs/>
        </w:rPr>
        <w:t xml:space="preserve"> Warszawa 1999</w:t>
      </w:r>
      <w:r w:rsidR="00946451">
        <w:rPr>
          <w:bCs/>
        </w:rPr>
        <w:t>.</w:t>
      </w:r>
    </w:p>
    <w:p w:rsidR="00B934DE" w:rsidRPr="00D17D46" w:rsidRDefault="00B934DE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 w:rsidRPr="00D17D46">
        <w:rPr>
          <w:bCs/>
        </w:rPr>
        <w:t xml:space="preserve"> Rozporządzenie Ministra Edukacji z dnia 14 lutego 2017 r. (podstawa programowa dla szkół podstawowych), </w:t>
      </w:r>
      <w:r w:rsidR="00946451">
        <w:rPr>
          <w:bCs/>
        </w:rPr>
        <w:t>„</w:t>
      </w:r>
      <w:r w:rsidRPr="00D17D46">
        <w:rPr>
          <w:bCs/>
        </w:rPr>
        <w:t>Dzienni</w:t>
      </w:r>
      <w:r w:rsidR="00946451">
        <w:rPr>
          <w:bCs/>
        </w:rPr>
        <w:t>k</w:t>
      </w:r>
      <w:r w:rsidRPr="00D17D46">
        <w:rPr>
          <w:bCs/>
        </w:rPr>
        <w:t xml:space="preserve"> Ustaw</w:t>
      </w:r>
      <w:r w:rsidR="00946451">
        <w:rPr>
          <w:bCs/>
        </w:rPr>
        <w:t>”</w:t>
      </w:r>
      <w:r w:rsidRPr="00D17D46">
        <w:rPr>
          <w:bCs/>
        </w:rPr>
        <w:t xml:space="preserve"> z dnia 6 marca 2017, poz. 481</w:t>
      </w:r>
      <w:r w:rsidR="00946451">
        <w:rPr>
          <w:bCs/>
        </w:rPr>
        <w:t>.</w:t>
      </w:r>
    </w:p>
    <w:p w:rsidR="00080E04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B934DE" w:rsidRPr="00D17D46">
        <w:rPr>
          <w:bCs/>
        </w:rPr>
        <w:t xml:space="preserve">Rozporządzenie Ministra Edukacji z dnia 30 stycznia2018 r. (podstawa programowa dla szkół ponadpodstawowych), </w:t>
      </w:r>
      <w:r w:rsidR="00946451">
        <w:rPr>
          <w:bCs/>
        </w:rPr>
        <w:t>„</w:t>
      </w:r>
      <w:r w:rsidR="00B934DE" w:rsidRPr="00D17D46">
        <w:rPr>
          <w:bCs/>
        </w:rPr>
        <w:t>Dzienni</w:t>
      </w:r>
      <w:r w:rsidR="00946451">
        <w:rPr>
          <w:bCs/>
        </w:rPr>
        <w:t>k</w:t>
      </w:r>
      <w:r w:rsidR="00B934DE" w:rsidRPr="00D17D46">
        <w:rPr>
          <w:bCs/>
        </w:rPr>
        <w:t xml:space="preserve"> Ustaw</w:t>
      </w:r>
      <w:r w:rsidR="00946451">
        <w:rPr>
          <w:bCs/>
        </w:rPr>
        <w:t>”</w:t>
      </w:r>
      <w:r w:rsidR="00B934DE" w:rsidRPr="00D17D46">
        <w:rPr>
          <w:bCs/>
        </w:rPr>
        <w:t xml:space="preserve"> z dnia 2 marca 2018, poz. 467</w:t>
      </w:r>
      <w:r w:rsidR="00946451">
        <w:rPr>
          <w:bCs/>
        </w:rPr>
        <w:t>.</w:t>
      </w:r>
    </w:p>
    <w:p w:rsidR="00DA5DCF" w:rsidRPr="00DA5DCF" w:rsidRDefault="00DA5DCF" w:rsidP="00DA5DCF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proofErr w:type="spellStart"/>
      <w:r>
        <w:rPr>
          <w:bCs/>
        </w:rPr>
        <w:lastRenderedPageBreak/>
        <w:t>Rudkin</w:t>
      </w:r>
      <w:proofErr w:type="spellEnd"/>
      <w:r w:rsidRPr="00DA5DCF">
        <w:rPr>
          <w:bCs/>
        </w:rPr>
        <w:t xml:space="preserve"> </w:t>
      </w:r>
      <w:r>
        <w:rPr>
          <w:bCs/>
        </w:rPr>
        <w:t xml:space="preserve">I. B., </w:t>
      </w:r>
      <w:r w:rsidRPr="00DA5DCF">
        <w:rPr>
          <w:bCs/>
          <w:i/>
        </w:rPr>
        <w:t xml:space="preserve">Design </w:t>
      </w:r>
      <w:proofErr w:type="spellStart"/>
      <w:r w:rsidRPr="00DA5DCF">
        <w:rPr>
          <w:bCs/>
          <w:i/>
        </w:rPr>
        <w:t>Thinking</w:t>
      </w:r>
      <w:proofErr w:type="spellEnd"/>
      <w:r w:rsidRPr="00DA5DCF">
        <w:rPr>
          <w:bCs/>
          <w:i/>
        </w:rPr>
        <w:t xml:space="preserve"> dla przedsiębiorców i małych firm. Potęga myślenia projektowego w codziennej pracy</w:t>
      </w:r>
      <w:r>
        <w:rPr>
          <w:bCs/>
        </w:rPr>
        <w:t>, Gliwice 2015.</w:t>
      </w:r>
    </w:p>
    <w:p w:rsidR="00080E04" w:rsidRPr="000D0189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080E04" w:rsidRPr="00D17D46">
        <w:rPr>
          <w:bCs/>
        </w:rPr>
        <w:t>SHOPA</w:t>
      </w:r>
      <w:r w:rsidR="00946451">
        <w:rPr>
          <w:bCs/>
        </w:rPr>
        <w:t>,</w:t>
      </w:r>
      <w:r w:rsidR="00080E04" w:rsidRPr="00D17D46">
        <w:rPr>
          <w:bCs/>
        </w:rPr>
        <w:t xml:space="preserve"> materiały ze szkolenia</w:t>
      </w:r>
      <w:r w:rsidR="00946451">
        <w:rPr>
          <w:bCs/>
        </w:rPr>
        <w:t>, „</w:t>
      </w:r>
      <w:r w:rsidR="00080E04" w:rsidRPr="00D17D46">
        <w:rPr>
          <w:bCs/>
        </w:rPr>
        <w:t>Myślenie projektowe w edukacji</w:t>
      </w:r>
      <w:r w:rsidR="00946451">
        <w:rPr>
          <w:bCs/>
        </w:rPr>
        <w:t>,</w:t>
      </w:r>
      <w:r w:rsidR="000778C3">
        <w:rPr>
          <w:bCs/>
        </w:rPr>
        <w:t xml:space="preserve"> </w:t>
      </w:r>
      <w:r w:rsidR="00080E04" w:rsidRPr="000D0189">
        <w:rPr>
          <w:bCs/>
        </w:rPr>
        <w:t xml:space="preserve">Moderator </w:t>
      </w:r>
      <w:r w:rsidR="00080E04" w:rsidRPr="00873675">
        <w:rPr>
          <w:bCs/>
          <w:i/>
        </w:rPr>
        <w:t xml:space="preserve">Design </w:t>
      </w:r>
      <w:proofErr w:type="spellStart"/>
      <w:r w:rsidR="00080E04" w:rsidRPr="00873675">
        <w:rPr>
          <w:bCs/>
          <w:i/>
        </w:rPr>
        <w:t>Thinking</w:t>
      </w:r>
      <w:proofErr w:type="spellEnd"/>
      <w:r w:rsidR="00873675">
        <w:rPr>
          <w:bCs/>
        </w:rPr>
        <w:t>”, ORE Sulejówek 27–</w:t>
      </w:r>
      <w:r w:rsidR="00080E04" w:rsidRPr="000D0189">
        <w:rPr>
          <w:bCs/>
        </w:rPr>
        <w:t>28 VI 2018 r</w:t>
      </w:r>
      <w:r w:rsidR="00946451" w:rsidRPr="000D0189">
        <w:rPr>
          <w:bCs/>
        </w:rPr>
        <w:t>.</w:t>
      </w:r>
    </w:p>
    <w:p w:rsidR="00DB64E9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proofErr w:type="spellStart"/>
      <w:r w:rsidR="00E5045C">
        <w:rPr>
          <w:bCs/>
        </w:rPr>
        <w:t>Szmidt</w:t>
      </w:r>
      <w:proofErr w:type="spellEnd"/>
      <w:r w:rsidR="00E5045C">
        <w:rPr>
          <w:bCs/>
        </w:rPr>
        <w:t xml:space="preserve"> K</w:t>
      </w:r>
      <w:r w:rsidR="00946451">
        <w:rPr>
          <w:bCs/>
        </w:rPr>
        <w:t xml:space="preserve">. </w:t>
      </w:r>
      <w:r w:rsidR="00E5045C">
        <w:rPr>
          <w:bCs/>
        </w:rPr>
        <w:t>J.</w:t>
      </w:r>
      <w:r w:rsidR="00946451">
        <w:rPr>
          <w:bCs/>
        </w:rPr>
        <w:t>,</w:t>
      </w:r>
      <w:r w:rsidR="000778C3">
        <w:rPr>
          <w:bCs/>
        </w:rPr>
        <w:t xml:space="preserve"> </w:t>
      </w:r>
      <w:r w:rsidR="00E5045C" w:rsidRPr="00873675">
        <w:rPr>
          <w:bCs/>
          <w:i/>
        </w:rPr>
        <w:t>Porządek i</w:t>
      </w:r>
      <w:r w:rsidR="00DB64E9" w:rsidRPr="00873675">
        <w:rPr>
          <w:bCs/>
          <w:i/>
        </w:rPr>
        <w:t xml:space="preserve"> przygoda. Lekcje twórczości</w:t>
      </w:r>
      <w:r w:rsidR="00DB64E9">
        <w:rPr>
          <w:bCs/>
        </w:rPr>
        <w:t>, Warszawa 1996</w:t>
      </w:r>
      <w:r w:rsidR="00946451">
        <w:rPr>
          <w:bCs/>
        </w:rPr>
        <w:t>.</w:t>
      </w:r>
    </w:p>
    <w:p w:rsidR="002066CE" w:rsidRPr="00DB64E9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2066CE">
        <w:rPr>
          <w:bCs/>
        </w:rPr>
        <w:t>Tkaczyk P</w:t>
      </w:r>
      <w:r w:rsidR="00946451">
        <w:rPr>
          <w:bCs/>
        </w:rPr>
        <w:t>.,</w:t>
      </w:r>
      <w:r w:rsidR="002066CE">
        <w:rPr>
          <w:bCs/>
        </w:rPr>
        <w:t xml:space="preserve"> </w:t>
      </w:r>
      <w:r w:rsidR="002066CE" w:rsidRPr="00873675">
        <w:rPr>
          <w:bCs/>
          <w:i/>
        </w:rPr>
        <w:t>Gry_</w:t>
      </w:r>
      <w:proofErr w:type="spellStart"/>
      <w:r w:rsidR="002066CE" w:rsidRPr="00873675">
        <w:rPr>
          <w:bCs/>
          <w:i/>
        </w:rPr>
        <w:t>ali</w:t>
      </w:r>
      <w:proofErr w:type="spellEnd"/>
      <w:r w:rsidR="002066CE" w:rsidRPr="00873675">
        <w:rPr>
          <w:bCs/>
          <w:i/>
        </w:rPr>
        <w:t>__</w:t>
      </w:r>
      <w:proofErr w:type="spellStart"/>
      <w:r w:rsidR="002066CE" w:rsidRPr="00873675">
        <w:rPr>
          <w:bCs/>
          <w:i/>
        </w:rPr>
        <w:t>cja</w:t>
      </w:r>
      <w:proofErr w:type="spellEnd"/>
      <w:r w:rsidR="002066CE" w:rsidRPr="00873675">
        <w:rPr>
          <w:bCs/>
          <w:i/>
        </w:rPr>
        <w:t>. Jak stosować mechanizmy gier w działaniach marketingowych</w:t>
      </w:r>
      <w:r w:rsidR="002066CE">
        <w:rPr>
          <w:bCs/>
        </w:rPr>
        <w:t>, Gliwice 2012</w:t>
      </w:r>
      <w:r w:rsidR="00946451">
        <w:rPr>
          <w:bCs/>
        </w:rPr>
        <w:t>.</w:t>
      </w:r>
    </w:p>
    <w:p w:rsidR="008E630E" w:rsidRPr="00D17D46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8E630E" w:rsidRPr="00D17D46">
        <w:rPr>
          <w:bCs/>
        </w:rPr>
        <w:t>Wasilewska</w:t>
      </w:r>
      <w:r w:rsidR="00946451">
        <w:rPr>
          <w:bCs/>
        </w:rPr>
        <w:t>-</w:t>
      </w:r>
      <w:r w:rsidR="008E630E" w:rsidRPr="00D17D46">
        <w:rPr>
          <w:bCs/>
        </w:rPr>
        <w:t>Kamińska E</w:t>
      </w:r>
      <w:r w:rsidR="00946451">
        <w:rPr>
          <w:bCs/>
        </w:rPr>
        <w:t>.,</w:t>
      </w:r>
      <w:r w:rsidR="000778C3">
        <w:rPr>
          <w:bCs/>
        </w:rPr>
        <w:t xml:space="preserve"> </w:t>
      </w:r>
      <w:r w:rsidR="008E630E" w:rsidRPr="00873675">
        <w:rPr>
          <w:bCs/>
          <w:i/>
        </w:rPr>
        <w:t>Myślenie krytyczne jako cel kształcenia</w:t>
      </w:r>
      <w:r w:rsidR="008E630E" w:rsidRPr="00D17D46">
        <w:rPr>
          <w:bCs/>
        </w:rPr>
        <w:t>, Warszawa 2016</w:t>
      </w:r>
      <w:r w:rsidR="00946451">
        <w:rPr>
          <w:bCs/>
        </w:rPr>
        <w:t>.</w:t>
      </w:r>
    </w:p>
    <w:p w:rsidR="0076649B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B934DE" w:rsidRPr="00D17D46">
        <w:rPr>
          <w:bCs/>
        </w:rPr>
        <w:t>Weiner E</w:t>
      </w:r>
      <w:r w:rsidR="00946451">
        <w:rPr>
          <w:bCs/>
        </w:rPr>
        <w:t>.,</w:t>
      </w:r>
      <w:r w:rsidR="00873675">
        <w:rPr>
          <w:bCs/>
        </w:rPr>
        <w:t xml:space="preserve"> </w:t>
      </w:r>
      <w:r w:rsidR="00873675" w:rsidRPr="00873675">
        <w:rPr>
          <w:bCs/>
          <w:i/>
        </w:rPr>
        <w:t>Geografia szczęścia</w:t>
      </w:r>
      <w:r w:rsidR="00B934DE" w:rsidRPr="00D17D46">
        <w:rPr>
          <w:bCs/>
        </w:rPr>
        <w:t>, Warszawa 2016</w:t>
      </w:r>
      <w:r w:rsidR="00946451">
        <w:rPr>
          <w:bCs/>
        </w:rPr>
        <w:t>.</w:t>
      </w:r>
    </w:p>
    <w:p w:rsidR="001A0FF6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1A0FF6">
        <w:rPr>
          <w:bCs/>
        </w:rPr>
        <w:t>„Weź oddech”, materiały projektu CEO</w:t>
      </w:r>
      <w:r w:rsidR="00946451">
        <w:rPr>
          <w:bCs/>
        </w:rPr>
        <w:t>,</w:t>
      </w:r>
      <w:r w:rsidR="001A0FF6">
        <w:rPr>
          <w:bCs/>
        </w:rPr>
        <w:t xml:space="preserve"> Warszawa</w:t>
      </w:r>
      <w:r w:rsidR="00946451">
        <w:rPr>
          <w:bCs/>
        </w:rPr>
        <w:t>.</w:t>
      </w:r>
    </w:p>
    <w:p w:rsidR="00B11036" w:rsidRPr="00D17D46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B11036">
        <w:rPr>
          <w:bCs/>
        </w:rPr>
        <w:t>Winiarek</w:t>
      </w:r>
      <w:r w:rsidR="001A0FF6">
        <w:rPr>
          <w:bCs/>
        </w:rPr>
        <w:t xml:space="preserve"> M</w:t>
      </w:r>
      <w:r w:rsidR="00946451">
        <w:rPr>
          <w:bCs/>
        </w:rPr>
        <w:t>.,</w:t>
      </w:r>
      <w:r w:rsidR="000778C3">
        <w:rPr>
          <w:bCs/>
        </w:rPr>
        <w:t xml:space="preserve"> </w:t>
      </w:r>
      <w:r w:rsidR="00B11036">
        <w:rPr>
          <w:bCs/>
        </w:rPr>
        <w:t xml:space="preserve">„Myślenie – kompetencja </w:t>
      </w:r>
      <w:r w:rsidR="00946451">
        <w:rPr>
          <w:bCs/>
        </w:rPr>
        <w:t>n</w:t>
      </w:r>
      <w:r w:rsidR="00B11036">
        <w:rPr>
          <w:bCs/>
        </w:rPr>
        <w:t xml:space="preserve">r 1 XXI wieku. Czym są narzędzia TOC?”, </w:t>
      </w:r>
      <w:r>
        <w:rPr>
          <w:bCs/>
        </w:rPr>
        <w:t xml:space="preserve"> </w:t>
      </w:r>
      <w:r w:rsidR="00946451">
        <w:rPr>
          <w:bCs/>
        </w:rPr>
        <w:t>k</w:t>
      </w:r>
      <w:r w:rsidR="00B11036">
        <w:rPr>
          <w:bCs/>
        </w:rPr>
        <w:t>urs OPERON</w:t>
      </w:r>
      <w:r w:rsidR="00946451">
        <w:rPr>
          <w:bCs/>
        </w:rPr>
        <w:t>U.</w:t>
      </w:r>
    </w:p>
    <w:p w:rsidR="009E3C27" w:rsidRPr="00D17D46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proofErr w:type="spellStart"/>
      <w:r w:rsidR="009E3C27" w:rsidRPr="00D17D46">
        <w:rPr>
          <w:bCs/>
        </w:rPr>
        <w:t>Winklewski</w:t>
      </w:r>
      <w:proofErr w:type="spellEnd"/>
      <w:r w:rsidR="009E3C27" w:rsidRPr="00D17D46">
        <w:rPr>
          <w:bCs/>
        </w:rPr>
        <w:t xml:space="preserve"> J</w:t>
      </w:r>
      <w:r w:rsidR="00946451">
        <w:rPr>
          <w:bCs/>
        </w:rPr>
        <w:t>.,</w:t>
      </w:r>
      <w:r w:rsidR="009E3C27" w:rsidRPr="00D17D46">
        <w:rPr>
          <w:bCs/>
        </w:rPr>
        <w:t xml:space="preserve"> </w:t>
      </w:r>
      <w:r w:rsidR="009E3C27" w:rsidRPr="00873675">
        <w:rPr>
          <w:bCs/>
          <w:i/>
        </w:rPr>
        <w:t>Rysunek w nauczaniu geografii</w:t>
      </w:r>
      <w:r w:rsidR="00E5045C">
        <w:rPr>
          <w:bCs/>
        </w:rPr>
        <w:t>, Warszawa</w:t>
      </w:r>
      <w:r w:rsidR="00873675">
        <w:rPr>
          <w:bCs/>
        </w:rPr>
        <w:t xml:space="preserve"> 1969</w:t>
      </w:r>
      <w:r w:rsidR="00946451">
        <w:rPr>
          <w:bCs/>
        </w:rPr>
        <w:t>.</w:t>
      </w:r>
    </w:p>
    <w:p w:rsidR="009E3C27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proofErr w:type="spellStart"/>
      <w:r w:rsidR="009E3C27" w:rsidRPr="00D17D46">
        <w:rPr>
          <w:bCs/>
        </w:rPr>
        <w:t>Winklewski</w:t>
      </w:r>
      <w:proofErr w:type="spellEnd"/>
      <w:r w:rsidR="009E3C27" w:rsidRPr="00D17D46">
        <w:rPr>
          <w:bCs/>
        </w:rPr>
        <w:t xml:space="preserve"> J</w:t>
      </w:r>
      <w:r w:rsidR="00946451">
        <w:rPr>
          <w:bCs/>
        </w:rPr>
        <w:t>.,</w:t>
      </w:r>
      <w:r w:rsidR="000778C3">
        <w:rPr>
          <w:bCs/>
        </w:rPr>
        <w:t xml:space="preserve"> </w:t>
      </w:r>
      <w:r w:rsidR="005A72BB" w:rsidRPr="00873675">
        <w:rPr>
          <w:bCs/>
          <w:i/>
        </w:rPr>
        <w:t>Nauczanie geografii w klasie V</w:t>
      </w:r>
      <w:r w:rsidR="005A72BB">
        <w:rPr>
          <w:bCs/>
        </w:rPr>
        <w:t xml:space="preserve">, </w:t>
      </w:r>
      <w:r w:rsidR="00E5045C">
        <w:rPr>
          <w:bCs/>
        </w:rPr>
        <w:t>Warszawa 1971</w:t>
      </w:r>
      <w:r w:rsidR="00946451">
        <w:rPr>
          <w:bCs/>
        </w:rPr>
        <w:t>.</w:t>
      </w:r>
    </w:p>
    <w:p w:rsidR="00C92573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C92573">
        <w:rPr>
          <w:bCs/>
        </w:rPr>
        <w:t>Wróbel M</w:t>
      </w:r>
      <w:r w:rsidR="00946451">
        <w:rPr>
          <w:bCs/>
        </w:rPr>
        <w:t>.</w:t>
      </w:r>
      <w:r w:rsidR="00C92573">
        <w:rPr>
          <w:bCs/>
        </w:rPr>
        <w:t>, Włodarczy</w:t>
      </w:r>
      <w:r w:rsidR="00361736">
        <w:rPr>
          <w:bCs/>
        </w:rPr>
        <w:t>k</w:t>
      </w:r>
      <w:r w:rsidR="00C92573">
        <w:rPr>
          <w:bCs/>
        </w:rPr>
        <w:t xml:space="preserve"> E</w:t>
      </w:r>
      <w:r w:rsidR="00946451">
        <w:rPr>
          <w:bCs/>
        </w:rPr>
        <w:t>.,</w:t>
      </w:r>
      <w:r w:rsidR="00C92573">
        <w:rPr>
          <w:bCs/>
        </w:rPr>
        <w:t xml:space="preserve"> „Zaprojektuj edukację. </w:t>
      </w:r>
      <w:r w:rsidR="00C92573" w:rsidRPr="00873675">
        <w:rPr>
          <w:bCs/>
          <w:i/>
        </w:rPr>
        <w:t xml:space="preserve">Design </w:t>
      </w:r>
      <w:proofErr w:type="spellStart"/>
      <w:r w:rsidR="00C92573" w:rsidRPr="00873675">
        <w:rPr>
          <w:bCs/>
          <w:i/>
        </w:rPr>
        <w:t>Thinking</w:t>
      </w:r>
      <w:proofErr w:type="spellEnd"/>
      <w:r w:rsidR="00C92573">
        <w:rPr>
          <w:bCs/>
        </w:rPr>
        <w:br/>
        <w:t>w Twojej szkole”, kurs OPERON</w:t>
      </w:r>
      <w:r w:rsidR="00946451">
        <w:rPr>
          <w:bCs/>
        </w:rPr>
        <w:t>U.</w:t>
      </w:r>
    </w:p>
    <w:p w:rsidR="002C4D22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2C4D22">
        <w:rPr>
          <w:bCs/>
        </w:rPr>
        <w:t>Zalecenia Parlamentu Europejskiego i Rady z dnia 18 XIII 2006 r. w sprawie kompetencji kluczowych w proces</w:t>
      </w:r>
      <w:r w:rsidR="00873675">
        <w:rPr>
          <w:bCs/>
        </w:rPr>
        <w:t>ie uczenia się przez całe życie.</w:t>
      </w:r>
    </w:p>
    <w:p w:rsidR="00C85F31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</w:rPr>
        <w:t xml:space="preserve"> </w:t>
      </w:r>
      <w:r w:rsidR="002C4D22">
        <w:rPr>
          <w:bCs/>
        </w:rPr>
        <w:t xml:space="preserve">Zalecenia Rady z dnia 22maja 2018 r. w sprawie kompetencji kluczowych </w:t>
      </w:r>
      <w:r w:rsidR="002C4D22">
        <w:rPr>
          <w:bCs/>
        </w:rPr>
        <w:br/>
        <w:t>w proces</w:t>
      </w:r>
      <w:r w:rsidR="00873675">
        <w:rPr>
          <w:bCs/>
        </w:rPr>
        <w:t>ie uczenia się przez całe życie.</w:t>
      </w:r>
    </w:p>
    <w:p w:rsidR="00482D87" w:rsidRPr="00946451" w:rsidRDefault="002C45DA" w:rsidP="00DD3075">
      <w:pPr>
        <w:pStyle w:val="NormalnyWeb"/>
        <w:numPr>
          <w:ilvl w:val="0"/>
          <w:numId w:val="4"/>
        </w:numPr>
        <w:spacing w:before="119" w:beforeAutospacing="0" w:line="360" w:lineRule="auto"/>
        <w:rPr>
          <w:bCs/>
        </w:rPr>
      </w:pPr>
      <w:r>
        <w:rPr>
          <w:bCs/>
          <w:i/>
        </w:rPr>
        <w:t xml:space="preserve"> </w:t>
      </w:r>
      <w:r w:rsidR="00482D87" w:rsidRPr="00873675">
        <w:rPr>
          <w:bCs/>
          <w:i/>
        </w:rPr>
        <w:t>Zdjęcia lotn</w:t>
      </w:r>
      <w:r w:rsidR="00873675" w:rsidRPr="00873675">
        <w:rPr>
          <w:bCs/>
          <w:i/>
        </w:rPr>
        <w:t xml:space="preserve">icze. Atlas </w:t>
      </w:r>
      <w:proofErr w:type="spellStart"/>
      <w:r w:rsidR="00873675" w:rsidRPr="00873675">
        <w:rPr>
          <w:bCs/>
          <w:i/>
        </w:rPr>
        <w:t>fotointerpretacyjny</w:t>
      </w:r>
      <w:proofErr w:type="spellEnd"/>
      <w:r w:rsidR="00482D87">
        <w:rPr>
          <w:bCs/>
        </w:rPr>
        <w:t xml:space="preserve">, red. Kozak J., Pytka </w:t>
      </w:r>
      <w:r w:rsidR="00873675">
        <w:rPr>
          <w:bCs/>
        </w:rPr>
        <w:t xml:space="preserve">K., </w:t>
      </w:r>
      <w:r w:rsidR="00482D87">
        <w:rPr>
          <w:bCs/>
        </w:rPr>
        <w:t>Tarnów 2011</w:t>
      </w:r>
      <w:r w:rsidR="007A4976">
        <w:rPr>
          <w:bCs/>
        </w:rPr>
        <w:t>.</w:t>
      </w:r>
    </w:p>
    <w:p w:rsidR="003100F0" w:rsidRPr="00A97A06" w:rsidRDefault="003100F0" w:rsidP="00DD3075">
      <w:pPr>
        <w:pStyle w:val="NormalnyWeb"/>
        <w:spacing w:before="119" w:beforeAutospacing="0" w:line="360" w:lineRule="auto"/>
        <w:ind w:left="862"/>
        <w:rPr>
          <w:bCs/>
        </w:rPr>
      </w:pPr>
    </w:p>
    <w:p w:rsidR="00B050F1" w:rsidRDefault="00B050F1" w:rsidP="00DD3075">
      <w:pPr>
        <w:pStyle w:val="NormalnyWeb"/>
        <w:spacing w:before="119" w:beforeAutospacing="0" w:line="360" w:lineRule="auto"/>
        <w:rPr>
          <w:bCs/>
          <w:color w:val="595959"/>
        </w:rPr>
      </w:pPr>
      <w:r>
        <w:rPr>
          <w:bCs/>
          <w:color w:val="595959"/>
        </w:rPr>
        <w:t>Strony:</w:t>
      </w:r>
    </w:p>
    <w:p w:rsidR="00122F13" w:rsidRDefault="00122F13" w:rsidP="00DD3075">
      <w:pPr>
        <w:pStyle w:val="NormalnyWeb"/>
        <w:numPr>
          <w:ilvl w:val="0"/>
          <w:numId w:val="10"/>
        </w:numPr>
        <w:spacing w:before="119" w:beforeAutospacing="0" w:line="360" w:lineRule="auto"/>
        <w:rPr>
          <w:bCs/>
        </w:rPr>
      </w:pPr>
      <w:r>
        <w:rPr>
          <w:bCs/>
        </w:rPr>
        <w:t>agatajakuszko.pl</w:t>
      </w:r>
    </w:p>
    <w:p w:rsidR="00D515C4" w:rsidRDefault="00C92573" w:rsidP="00DD3075">
      <w:pPr>
        <w:pStyle w:val="NormalnyWeb"/>
        <w:numPr>
          <w:ilvl w:val="0"/>
          <w:numId w:val="10"/>
        </w:numPr>
        <w:spacing w:before="119" w:beforeAutospacing="0" w:line="360" w:lineRule="auto"/>
        <w:rPr>
          <w:bCs/>
        </w:rPr>
      </w:pPr>
      <w:r>
        <w:rPr>
          <w:bCs/>
        </w:rPr>
        <w:t>e-globalna.edu.pl</w:t>
      </w:r>
    </w:p>
    <w:p w:rsidR="0048344A" w:rsidRDefault="006278B2" w:rsidP="00DD3075">
      <w:pPr>
        <w:pStyle w:val="NormalnyWeb"/>
        <w:numPr>
          <w:ilvl w:val="0"/>
          <w:numId w:val="10"/>
        </w:numPr>
        <w:spacing w:before="119" w:beforeAutospacing="0" w:line="360" w:lineRule="auto"/>
        <w:rPr>
          <w:bCs/>
        </w:rPr>
      </w:pPr>
      <w:r w:rsidRPr="006278B2">
        <w:t>http://wyborcza.pl/7,75398,24072991,nauczyciele-apeluja-do-nauczycieli-prace-domowe-zadawajmy.html</w:t>
      </w:r>
    </w:p>
    <w:p w:rsidR="00122F13" w:rsidRDefault="006278B2" w:rsidP="00DD3075">
      <w:pPr>
        <w:pStyle w:val="NormalnyWeb"/>
        <w:numPr>
          <w:ilvl w:val="0"/>
          <w:numId w:val="10"/>
        </w:numPr>
        <w:spacing w:before="119" w:beforeAutospacing="0" w:line="360" w:lineRule="auto"/>
        <w:rPr>
          <w:bCs/>
        </w:rPr>
      </w:pPr>
      <w:r w:rsidRPr="006278B2">
        <w:t>www.klaudiatolman.pl</w:t>
      </w:r>
    </w:p>
    <w:p w:rsidR="00C92573" w:rsidRDefault="00C92573" w:rsidP="00DD3075">
      <w:pPr>
        <w:pStyle w:val="NormalnyWeb"/>
        <w:numPr>
          <w:ilvl w:val="0"/>
          <w:numId w:val="10"/>
        </w:numPr>
        <w:spacing w:before="119" w:beforeAutospacing="0" w:line="360" w:lineRule="auto"/>
        <w:rPr>
          <w:bCs/>
        </w:rPr>
      </w:pPr>
      <w:r>
        <w:rPr>
          <w:bCs/>
        </w:rPr>
        <w:lastRenderedPageBreak/>
        <w:t>superbelfrzy.edu.pl</w:t>
      </w:r>
    </w:p>
    <w:p w:rsidR="00B050F1" w:rsidRPr="00D17D46" w:rsidRDefault="001B3A78" w:rsidP="00DD3075">
      <w:pPr>
        <w:pStyle w:val="NormalnyWeb"/>
        <w:numPr>
          <w:ilvl w:val="0"/>
          <w:numId w:val="10"/>
        </w:numPr>
        <w:spacing w:before="119" w:beforeAutospacing="0" w:line="360" w:lineRule="auto"/>
        <w:rPr>
          <w:bCs/>
        </w:rPr>
      </w:pPr>
      <w:r w:rsidRPr="00D17D46">
        <w:rPr>
          <w:bCs/>
        </w:rPr>
        <w:t>www.unic.un.org.pl/mdg-report-2015/raport-o-milenijnych-celach-rozwoju-na-rok-2015/2829</w:t>
      </w:r>
    </w:p>
    <w:p w:rsidR="00C85F31" w:rsidRDefault="00C85F31" w:rsidP="00DD3075">
      <w:pPr>
        <w:pStyle w:val="NormalnyWeb"/>
        <w:spacing w:before="119" w:beforeAutospacing="0" w:line="360" w:lineRule="auto"/>
        <w:rPr>
          <w:bCs/>
          <w:color w:val="595959"/>
        </w:rPr>
      </w:pPr>
      <w:r>
        <w:rPr>
          <w:bCs/>
          <w:color w:val="595959"/>
        </w:rPr>
        <w:t>Linki do ilustracji:</w:t>
      </w:r>
    </w:p>
    <w:p w:rsidR="00C85F31" w:rsidRPr="00D17D46" w:rsidRDefault="006278B2" w:rsidP="00DD3075">
      <w:pPr>
        <w:pStyle w:val="NormalnyWeb"/>
        <w:numPr>
          <w:ilvl w:val="0"/>
          <w:numId w:val="9"/>
        </w:numPr>
        <w:spacing w:before="119" w:beforeAutospacing="0" w:line="360" w:lineRule="auto"/>
        <w:rPr>
          <w:bCs/>
          <w:sz w:val="20"/>
          <w:szCs w:val="20"/>
        </w:rPr>
      </w:pPr>
      <w:r w:rsidRPr="006278B2">
        <w:t>https://www.google.com/search?q=milenijne+cele+rozwoju&amp;source=lnms&amp;tbm=isch&amp;sa=X&amp;ved=0ahUKEwj8gtvV3e3fAhURqIsKHUNTB50Q_AUIDigB&amp;biw=1348&amp;bih=638#imgrc=fSRC-LVqJVuu7M</w:t>
      </w:r>
      <w:r w:rsidR="00C85F31" w:rsidRPr="00D17D46">
        <w:rPr>
          <w:bCs/>
          <w:sz w:val="20"/>
          <w:szCs w:val="20"/>
        </w:rPr>
        <w:t>:</w:t>
      </w:r>
    </w:p>
    <w:p w:rsidR="00C85F31" w:rsidRPr="00B050F1" w:rsidRDefault="00C85F31" w:rsidP="00DD3075">
      <w:pPr>
        <w:pStyle w:val="NormalnyWeb"/>
        <w:numPr>
          <w:ilvl w:val="0"/>
          <w:numId w:val="9"/>
        </w:numPr>
        <w:spacing w:before="119" w:beforeAutospacing="0" w:line="360" w:lineRule="auto"/>
        <w:rPr>
          <w:bCs/>
          <w:color w:val="595959"/>
          <w:sz w:val="20"/>
          <w:szCs w:val="20"/>
        </w:rPr>
      </w:pPr>
      <w:r w:rsidRPr="00D17D46">
        <w:rPr>
          <w:bCs/>
          <w:sz w:val="20"/>
          <w:szCs w:val="20"/>
        </w:rPr>
        <w:t>https://www.google.com/search?q=cele+zr%C3%B3wnowa%C5%BConego+rozwoju&amp;tbm=isch&amp;source=iu&amp;ictx=1&amp;fir=u3KEljkvygPNyM%253A%252CTg-OllQG5fVwaM%252C%252Fm%252F0r8knlf&amp;usg=AI4_-kR_QoS5fUTsQEn_4q0hsyw2eiYbYA&amp;sa=X&amp;ved=2ahUKEwjqrtKz3e3fAhVlkIsKHfFuBqMQ_h0wCnoECAYQCA#imgrc=c8pssCXCqm-R1M</w:t>
      </w:r>
      <w:r w:rsidRPr="00B050F1">
        <w:rPr>
          <w:bCs/>
          <w:color w:val="595959"/>
          <w:sz w:val="20"/>
          <w:szCs w:val="20"/>
        </w:rPr>
        <w:t>:</w:t>
      </w:r>
    </w:p>
    <w:p w:rsidR="00CC46B5" w:rsidRDefault="00CC46B5" w:rsidP="00DD3075">
      <w:pPr>
        <w:pStyle w:val="Standard"/>
        <w:spacing w:line="360" w:lineRule="auto"/>
        <w:rPr>
          <w:bCs/>
          <w:color w:val="595959"/>
        </w:rPr>
      </w:pPr>
    </w:p>
    <w:p w:rsidR="00CC46B5" w:rsidRDefault="00CC46B5" w:rsidP="00DD3075">
      <w:pPr>
        <w:pStyle w:val="Standard"/>
        <w:spacing w:line="360" w:lineRule="auto"/>
        <w:rPr>
          <w:bCs/>
          <w:color w:val="595959"/>
        </w:rPr>
      </w:pPr>
    </w:p>
    <w:p w:rsidR="00CC46B5" w:rsidRDefault="00CC46B5" w:rsidP="00DD3075">
      <w:pPr>
        <w:pStyle w:val="Standard"/>
        <w:spacing w:line="360" w:lineRule="auto"/>
        <w:rPr>
          <w:bCs/>
          <w:color w:val="595959"/>
        </w:rPr>
      </w:pPr>
    </w:p>
    <w:p w:rsidR="007C048B" w:rsidRDefault="00CC46B5" w:rsidP="00DD3075">
      <w:pPr>
        <w:pStyle w:val="Standard"/>
        <w:spacing w:line="360" w:lineRule="auto"/>
        <w:rPr>
          <w:b/>
          <w:bCs/>
          <w:color w:val="808080" w:themeColor="background1" w:themeShade="80"/>
          <w:sz w:val="27"/>
          <w:szCs w:val="27"/>
        </w:rPr>
      </w:pPr>
      <w:r>
        <w:rPr>
          <w:bCs/>
          <w:color w:val="595959"/>
        </w:rPr>
        <w:br/>
      </w:r>
      <w:r w:rsidR="00B934DE">
        <w:rPr>
          <w:bCs/>
          <w:color w:val="595959"/>
        </w:rPr>
        <w:br/>
      </w:r>
    </w:p>
    <w:p w:rsidR="007C048B" w:rsidRDefault="007C048B" w:rsidP="00DD3075">
      <w:pPr>
        <w:spacing w:line="360" w:lineRule="auto"/>
        <w:rPr>
          <w:rFonts w:ascii="Calibri" w:eastAsia="SimSun" w:hAnsi="Calibri" w:cs="F"/>
          <w:b/>
          <w:bCs/>
          <w:color w:val="808080" w:themeColor="background1" w:themeShade="80"/>
          <w:kern w:val="3"/>
          <w:sz w:val="27"/>
          <w:szCs w:val="27"/>
        </w:rPr>
      </w:pPr>
      <w:r>
        <w:rPr>
          <w:b/>
          <w:bCs/>
          <w:color w:val="808080" w:themeColor="background1" w:themeShade="80"/>
          <w:sz w:val="27"/>
          <w:szCs w:val="27"/>
        </w:rPr>
        <w:br w:type="page"/>
      </w:r>
    </w:p>
    <w:p w:rsidR="007C048B" w:rsidRDefault="007C048B" w:rsidP="00DD3075">
      <w:pPr>
        <w:pStyle w:val="Tytul1"/>
        <w:spacing w:line="360" w:lineRule="auto"/>
      </w:pPr>
      <w:bookmarkStart w:id="17" w:name="_Toc9858371"/>
      <w:r>
        <w:lastRenderedPageBreak/>
        <w:t>XI. Załączniki</w:t>
      </w:r>
      <w:bookmarkEnd w:id="17"/>
    </w:p>
    <w:p w:rsidR="00D742C6" w:rsidRDefault="00B934DE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br/>
      </w:r>
      <w:r w:rsidR="00D742C6">
        <w:rPr>
          <w:rFonts w:ascii="Times New Roman" w:hAnsi="Times New Roman" w:cs="Times New Roman"/>
          <w:bCs/>
          <w:sz w:val="24"/>
          <w:szCs w:val="24"/>
        </w:rPr>
        <w:t>Scenariusz lekcji geografii z zastosowaniem oceniania kształtującego</w:t>
      </w:r>
      <w:r w:rsidR="00A97A06" w:rsidRPr="00D742C6">
        <w:rPr>
          <w:rFonts w:ascii="Times New Roman" w:hAnsi="Times New Roman" w:cs="Times New Roman"/>
          <w:bCs/>
          <w:sz w:val="24"/>
          <w:szCs w:val="24"/>
        </w:rPr>
        <w:br/>
      </w:r>
      <w:r w:rsidR="00D742C6">
        <w:rPr>
          <w:rFonts w:ascii="Times New Roman" w:hAnsi="Times New Roman" w:cs="Times New Roman"/>
          <w:sz w:val="24"/>
          <w:szCs w:val="24"/>
        </w:rPr>
        <w:t>Autorka scenariusza: Iwona Kryczka</w:t>
      </w:r>
    </w:p>
    <w:p w:rsidR="00D742C6" w:rsidRPr="00D742C6" w:rsidRDefault="00D742C6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etap edukacyjny, przedmiot: geografia</w:t>
      </w:r>
    </w:p>
    <w:p w:rsidR="00D742C6" w:rsidRPr="00D742C6" w:rsidRDefault="00D742C6" w:rsidP="00DD3075">
      <w:pPr>
        <w:pStyle w:val="Standard"/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742C6">
        <w:rPr>
          <w:rFonts w:ascii="Times New Roman" w:hAnsi="Times New Roman" w:cs="Times New Roman"/>
          <w:sz w:val="24"/>
          <w:szCs w:val="24"/>
        </w:rPr>
        <w:t>T</w:t>
      </w:r>
      <w:r w:rsidR="00873675">
        <w:rPr>
          <w:rFonts w:ascii="Times New Roman" w:hAnsi="Times New Roman" w:cs="Times New Roman"/>
          <w:sz w:val="24"/>
          <w:szCs w:val="24"/>
        </w:rPr>
        <w:t>ytuł scenariusza/</w:t>
      </w:r>
      <w:r>
        <w:rPr>
          <w:rFonts w:ascii="Times New Roman" w:hAnsi="Times New Roman" w:cs="Times New Roman"/>
          <w:sz w:val="24"/>
          <w:szCs w:val="24"/>
        </w:rPr>
        <w:t xml:space="preserve">temat lekcji: </w:t>
      </w:r>
      <w:r w:rsidR="006278B2" w:rsidRPr="00873675">
        <w:rPr>
          <w:rFonts w:ascii="Times New Roman" w:hAnsi="Times New Roman" w:cs="Times New Roman"/>
          <w:b/>
          <w:sz w:val="24"/>
          <w:szCs w:val="24"/>
        </w:rPr>
        <w:t>Geografia szczęścia – jak inaczej mówić o świecie?</w:t>
      </w:r>
    </w:p>
    <w:p w:rsidR="00D742C6" w:rsidRPr="00D742C6" w:rsidRDefault="00D742C6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2C6">
        <w:rPr>
          <w:rFonts w:ascii="Times New Roman" w:hAnsi="Times New Roman" w:cs="Times New Roman"/>
          <w:sz w:val="24"/>
          <w:szCs w:val="24"/>
        </w:rPr>
        <w:t xml:space="preserve">Krótki opis </w:t>
      </w:r>
      <w:r>
        <w:rPr>
          <w:rFonts w:ascii="Times New Roman" w:hAnsi="Times New Roman" w:cs="Times New Roman"/>
          <w:sz w:val="24"/>
          <w:szCs w:val="24"/>
        </w:rPr>
        <w:t xml:space="preserve">scenariusza: Lekcja jest propozycją na zakończenie rozdziału </w:t>
      </w:r>
      <w:r w:rsidR="00F51617">
        <w:rPr>
          <w:rFonts w:ascii="Times New Roman" w:hAnsi="Times New Roman" w:cs="Times New Roman"/>
          <w:sz w:val="24"/>
          <w:szCs w:val="24"/>
        </w:rPr>
        <w:t>VII w klasie II: Podział polityczny i zróżnicowanie poziomu rozwoju społeczno</w:t>
      </w:r>
      <w:r w:rsidR="004053E7">
        <w:rPr>
          <w:rFonts w:ascii="Times New Roman" w:hAnsi="Times New Roman" w:cs="Times New Roman"/>
          <w:sz w:val="24"/>
          <w:szCs w:val="24"/>
        </w:rPr>
        <w:t>-</w:t>
      </w:r>
      <w:r w:rsidR="00F51617">
        <w:rPr>
          <w:rFonts w:ascii="Times New Roman" w:hAnsi="Times New Roman" w:cs="Times New Roman"/>
          <w:sz w:val="24"/>
          <w:szCs w:val="24"/>
        </w:rPr>
        <w:t>gospodarczego świata.</w:t>
      </w:r>
      <w:r w:rsidR="00AA04B8">
        <w:rPr>
          <w:rFonts w:ascii="Times New Roman" w:hAnsi="Times New Roman" w:cs="Times New Roman"/>
          <w:sz w:val="24"/>
          <w:szCs w:val="24"/>
        </w:rPr>
        <w:t xml:space="preserve"> Uczniowie na lekcji poprzedzającej </w:t>
      </w:r>
      <w:r w:rsidR="002802E1">
        <w:rPr>
          <w:rFonts w:ascii="Times New Roman" w:hAnsi="Times New Roman" w:cs="Times New Roman"/>
          <w:sz w:val="24"/>
          <w:szCs w:val="24"/>
        </w:rPr>
        <w:t>rozmawiają o zróżnicowaniu przestrzennym państw świata według wskaźników PKB i HDI. Do domu otrzymują do przeanalizowania tabelę zawierającą różnorodne wskaźniki dla wybranych 10 państw świata, o których pisze</w:t>
      </w:r>
      <w:r w:rsidR="00873675">
        <w:rPr>
          <w:rFonts w:ascii="Times New Roman" w:hAnsi="Times New Roman" w:cs="Times New Roman"/>
          <w:sz w:val="24"/>
          <w:szCs w:val="24"/>
        </w:rPr>
        <w:t xml:space="preserve"> </w:t>
      </w:r>
      <w:r w:rsidR="002802E1">
        <w:rPr>
          <w:rFonts w:ascii="Times New Roman" w:hAnsi="Times New Roman" w:cs="Times New Roman"/>
          <w:sz w:val="24"/>
          <w:szCs w:val="24"/>
        </w:rPr>
        <w:t xml:space="preserve">w swojej publikacji </w:t>
      </w:r>
      <w:proofErr w:type="spellStart"/>
      <w:r w:rsidR="002802E1">
        <w:rPr>
          <w:rFonts w:ascii="Times New Roman" w:hAnsi="Times New Roman" w:cs="Times New Roman"/>
          <w:sz w:val="24"/>
          <w:szCs w:val="24"/>
        </w:rPr>
        <w:t>Wernic</w:t>
      </w:r>
      <w:proofErr w:type="spellEnd"/>
      <w:r w:rsidR="00873675">
        <w:rPr>
          <w:rFonts w:ascii="Times New Roman" w:hAnsi="Times New Roman" w:cs="Times New Roman"/>
          <w:sz w:val="24"/>
          <w:szCs w:val="24"/>
        </w:rPr>
        <w:t>,</w:t>
      </w:r>
      <w:r w:rsidR="002802E1">
        <w:rPr>
          <w:rFonts w:ascii="Times New Roman" w:hAnsi="Times New Roman" w:cs="Times New Roman"/>
          <w:sz w:val="24"/>
          <w:szCs w:val="24"/>
        </w:rPr>
        <w:t xml:space="preserve"> i dla sąsiadów Polski. Przygotowują wnioski z tej analizy na karcie.</w:t>
      </w:r>
      <w:r w:rsidR="00873675">
        <w:rPr>
          <w:rFonts w:ascii="Times New Roman" w:hAnsi="Times New Roman" w:cs="Times New Roman"/>
          <w:sz w:val="24"/>
          <w:szCs w:val="24"/>
        </w:rPr>
        <w:t xml:space="preserve"> </w:t>
      </w:r>
      <w:r w:rsidR="008E6D52">
        <w:rPr>
          <w:rFonts w:ascii="Times New Roman" w:hAnsi="Times New Roman" w:cs="Times New Roman"/>
          <w:sz w:val="24"/>
          <w:szCs w:val="24"/>
        </w:rPr>
        <w:t xml:space="preserve">Po analizie wskaźników i tekstach z książki </w:t>
      </w:r>
      <w:proofErr w:type="spellStart"/>
      <w:r w:rsidR="008E6D52">
        <w:rPr>
          <w:rFonts w:ascii="Times New Roman" w:hAnsi="Times New Roman" w:cs="Times New Roman"/>
          <w:sz w:val="24"/>
          <w:szCs w:val="24"/>
        </w:rPr>
        <w:t>Erica</w:t>
      </w:r>
      <w:proofErr w:type="spellEnd"/>
      <w:r w:rsidR="008E6D52">
        <w:rPr>
          <w:rFonts w:ascii="Times New Roman" w:hAnsi="Times New Roman" w:cs="Times New Roman"/>
          <w:sz w:val="24"/>
          <w:szCs w:val="24"/>
        </w:rPr>
        <w:t xml:space="preserve"> Weinera nastąpią krótkie dociekania na temat tego, co daje nam szczęście w nawiązaniu do położenia i zasobów oraz rozwoju</w:t>
      </w:r>
      <w:r w:rsidR="000778C3">
        <w:rPr>
          <w:rFonts w:ascii="Times New Roman" w:hAnsi="Times New Roman" w:cs="Times New Roman"/>
          <w:sz w:val="24"/>
          <w:szCs w:val="24"/>
        </w:rPr>
        <w:t xml:space="preserve"> </w:t>
      </w:r>
      <w:r w:rsidR="008E6D52">
        <w:rPr>
          <w:rFonts w:ascii="Times New Roman" w:hAnsi="Times New Roman" w:cs="Times New Roman"/>
          <w:sz w:val="24"/>
          <w:szCs w:val="24"/>
        </w:rPr>
        <w:t>gospodarczego państw.</w:t>
      </w:r>
    </w:p>
    <w:p w:rsidR="00D742C6" w:rsidRPr="00D742C6" w:rsidRDefault="00D742C6" w:rsidP="00DD3075">
      <w:pPr>
        <w:pStyle w:val="Standard"/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Czas trwania: 45 </w:t>
      </w:r>
      <w:r w:rsidRPr="00D742C6">
        <w:rPr>
          <w:rFonts w:ascii="Times New Roman" w:hAnsi="Times New Roman" w:cs="Times New Roman"/>
          <w:sz w:val="24"/>
          <w:szCs w:val="24"/>
        </w:rPr>
        <w:t>minut</w:t>
      </w:r>
    </w:p>
    <w:p w:rsidR="00D742C6" w:rsidRPr="00D742C6" w:rsidRDefault="008E6D52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Pytanie kluczowe: </w:t>
      </w:r>
      <w:r w:rsidR="006278B2" w:rsidRPr="006278B2">
        <w:rPr>
          <w:rFonts w:ascii="Times New Roman" w:hAnsi="Times New Roman" w:cs="Times New Roman"/>
          <w:b/>
          <w:sz w:val="24"/>
          <w:szCs w:val="24"/>
        </w:rPr>
        <w:t>Jak położenie geograficzne wpływa na odczuwanie szczęścia przez mieszkańców danego kraju?</w:t>
      </w:r>
    </w:p>
    <w:p w:rsidR="00D742C6" w:rsidRPr="00D742C6" w:rsidRDefault="008E6D52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 lekcji:</w:t>
      </w:r>
      <w:r w:rsidR="00B54207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4053E7">
        <w:rPr>
          <w:rFonts w:ascii="Times New Roman" w:hAnsi="Times New Roman" w:cs="Times New Roman"/>
          <w:sz w:val="24"/>
          <w:szCs w:val="24"/>
        </w:rPr>
        <w:t xml:space="preserve">uczeń </w:t>
      </w:r>
      <w:r w:rsidR="00B54207">
        <w:rPr>
          <w:rFonts w:ascii="Times New Roman" w:hAnsi="Times New Roman" w:cs="Times New Roman"/>
          <w:sz w:val="24"/>
          <w:szCs w:val="24"/>
        </w:rPr>
        <w:t>zna wskaźniki służące do analizowania poziomu państw pod różnymi względami, np. rozwoju gospodarczego</w:t>
      </w:r>
      <w:r w:rsidR="004053E7">
        <w:rPr>
          <w:rFonts w:ascii="Times New Roman" w:hAnsi="Times New Roman" w:cs="Times New Roman"/>
          <w:sz w:val="24"/>
          <w:szCs w:val="24"/>
        </w:rPr>
        <w:t>,</w:t>
      </w:r>
      <w:r w:rsidR="00B54207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4053E7">
        <w:rPr>
          <w:rFonts w:ascii="Times New Roman" w:hAnsi="Times New Roman" w:cs="Times New Roman"/>
          <w:sz w:val="24"/>
          <w:szCs w:val="24"/>
        </w:rPr>
        <w:t xml:space="preserve">uczeń </w:t>
      </w:r>
      <w:r w:rsidR="00B54207">
        <w:rPr>
          <w:rFonts w:ascii="Times New Roman" w:hAnsi="Times New Roman" w:cs="Times New Roman"/>
          <w:sz w:val="24"/>
          <w:szCs w:val="24"/>
        </w:rPr>
        <w:t>porównuje wybrane państwa świata oraz sąsiadów Polski według wskaźników PKB, HDI, WHR, HPI, Indeksu Mocy Państw GPI</w:t>
      </w:r>
      <w:r w:rsidR="004053E7">
        <w:rPr>
          <w:rFonts w:ascii="Times New Roman" w:hAnsi="Times New Roman" w:cs="Times New Roman"/>
          <w:sz w:val="24"/>
          <w:szCs w:val="24"/>
        </w:rPr>
        <w:t>,</w:t>
      </w:r>
      <w:r w:rsidR="00B54207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4053E7">
        <w:rPr>
          <w:rFonts w:ascii="Times New Roman" w:hAnsi="Times New Roman" w:cs="Times New Roman"/>
          <w:sz w:val="24"/>
          <w:szCs w:val="24"/>
        </w:rPr>
        <w:t xml:space="preserve">uczeń </w:t>
      </w:r>
      <w:r w:rsidR="00B54207">
        <w:rPr>
          <w:rFonts w:ascii="Times New Roman" w:hAnsi="Times New Roman" w:cs="Times New Roman"/>
          <w:sz w:val="24"/>
          <w:szCs w:val="24"/>
        </w:rPr>
        <w:t>określa pozycję Polski na tle innych państw – według podanych wskaźników</w:t>
      </w:r>
      <w:r w:rsidR="004053E7">
        <w:rPr>
          <w:rFonts w:ascii="Times New Roman" w:hAnsi="Times New Roman" w:cs="Times New Roman"/>
          <w:sz w:val="24"/>
          <w:szCs w:val="24"/>
        </w:rPr>
        <w:t>,</w:t>
      </w:r>
      <w:r w:rsidR="00B54207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4053E7">
        <w:rPr>
          <w:rFonts w:ascii="Times New Roman" w:hAnsi="Times New Roman" w:cs="Times New Roman"/>
          <w:sz w:val="24"/>
          <w:szCs w:val="24"/>
        </w:rPr>
        <w:t xml:space="preserve">uczeń </w:t>
      </w:r>
      <w:r w:rsidR="00B54207">
        <w:rPr>
          <w:rFonts w:ascii="Times New Roman" w:hAnsi="Times New Roman" w:cs="Times New Roman"/>
          <w:sz w:val="24"/>
          <w:szCs w:val="24"/>
        </w:rPr>
        <w:t>dzieli się swoimi przemyśleniami z innymi członkami wspólnoty dociekającej</w:t>
      </w:r>
      <w:r w:rsidR="004053E7">
        <w:rPr>
          <w:rFonts w:ascii="Times New Roman" w:hAnsi="Times New Roman" w:cs="Times New Roman"/>
          <w:sz w:val="24"/>
          <w:szCs w:val="24"/>
        </w:rPr>
        <w:t>,</w:t>
      </w:r>
      <w:r w:rsidR="00B54207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4053E7">
        <w:rPr>
          <w:rFonts w:ascii="Times New Roman" w:hAnsi="Times New Roman" w:cs="Times New Roman"/>
          <w:sz w:val="24"/>
          <w:szCs w:val="24"/>
        </w:rPr>
        <w:t xml:space="preserve">uczeń </w:t>
      </w:r>
      <w:r w:rsidR="00B54207">
        <w:rPr>
          <w:rFonts w:ascii="Times New Roman" w:hAnsi="Times New Roman" w:cs="Times New Roman"/>
          <w:sz w:val="24"/>
          <w:szCs w:val="24"/>
        </w:rPr>
        <w:t>uznaje różnorodne punkty widzenia.</w:t>
      </w:r>
    </w:p>
    <w:p w:rsidR="00D742C6" w:rsidRPr="00D742C6" w:rsidRDefault="00B54207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Kryteria sukcesu: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AA04B8">
        <w:rPr>
          <w:rFonts w:ascii="Times New Roman" w:hAnsi="Times New Roman" w:cs="Times New Roman"/>
          <w:sz w:val="24"/>
          <w:szCs w:val="24"/>
        </w:rPr>
        <w:t xml:space="preserve">potrafisz wymienić kilka wskaźników służących do analizowania poziomu państw i wskazać te kraje, które są na </w:t>
      </w:r>
      <w:r w:rsidR="00122F13">
        <w:rPr>
          <w:rFonts w:ascii="Times New Roman" w:hAnsi="Times New Roman" w:cs="Times New Roman"/>
          <w:sz w:val="24"/>
          <w:szCs w:val="24"/>
        </w:rPr>
        <w:t>czele listy</w:t>
      </w:r>
      <w:r w:rsidR="004053E7">
        <w:rPr>
          <w:rFonts w:ascii="Times New Roman" w:hAnsi="Times New Roman" w:cs="Times New Roman"/>
          <w:sz w:val="24"/>
          <w:szCs w:val="24"/>
        </w:rPr>
        <w:t>,</w:t>
      </w:r>
      <w:r w:rsidR="00AA04B8">
        <w:rPr>
          <w:rFonts w:ascii="Times New Roman" w:hAnsi="Times New Roman" w:cs="Times New Roman"/>
          <w:sz w:val="24"/>
          <w:szCs w:val="24"/>
        </w:rPr>
        <w:br/>
        <w:t>- ocenisz pozycję naszego kraju i sąsiadów Polski według tych wskaźników</w:t>
      </w:r>
      <w:r w:rsidR="004053E7">
        <w:rPr>
          <w:rFonts w:ascii="Times New Roman" w:hAnsi="Times New Roman" w:cs="Times New Roman"/>
          <w:sz w:val="24"/>
          <w:szCs w:val="24"/>
        </w:rPr>
        <w:t>,</w:t>
      </w:r>
      <w:r w:rsidR="00AA04B8">
        <w:rPr>
          <w:rFonts w:ascii="Times New Roman" w:hAnsi="Times New Roman" w:cs="Times New Roman"/>
          <w:sz w:val="24"/>
          <w:szCs w:val="24"/>
        </w:rPr>
        <w:br/>
      </w:r>
      <w:r w:rsidR="00AA04B8">
        <w:rPr>
          <w:rFonts w:ascii="Times New Roman" w:hAnsi="Times New Roman" w:cs="Times New Roman"/>
          <w:sz w:val="24"/>
          <w:szCs w:val="24"/>
        </w:rPr>
        <w:lastRenderedPageBreak/>
        <w:t>- będziesz dyskutował z innymi na temat tego, co stan</w:t>
      </w:r>
      <w:r w:rsidR="003100F0">
        <w:rPr>
          <w:rFonts w:ascii="Times New Roman" w:hAnsi="Times New Roman" w:cs="Times New Roman"/>
          <w:sz w:val="24"/>
          <w:szCs w:val="24"/>
        </w:rPr>
        <w:t>owi</w:t>
      </w:r>
      <w:r w:rsidR="000778C3">
        <w:rPr>
          <w:rFonts w:ascii="Times New Roman" w:hAnsi="Times New Roman" w:cs="Times New Roman"/>
          <w:sz w:val="24"/>
          <w:szCs w:val="24"/>
        </w:rPr>
        <w:t xml:space="preserve"> </w:t>
      </w:r>
      <w:r w:rsidR="003100F0">
        <w:rPr>
          <w:rFonts w:ascii="Times New Roman" w:hAnsi="Times New Roman" w:cs="Times New Roman"/>
          <w:sz w:val="24"/>
          <w:szCs w:val="24"/>
        </w:rPr>
        <w:t xml:space="preserve">szczęście w życiu ludzi, </w:t>
      </w:r>
      <w:r w:rsidR="00AA04B8">
        <w:rPr>
          <w:rFonts w:ascii="Times New Roman" w:hAnsi="Times New Roman" w:cs="Times New Roman"/>
          <w:sz w:val="24"/>
          <w:szCs w:val="24"/>
        </w:rPr>
        <w:t xml:space="preserve">mieszkańców wybranych państw i co daje szczęście </w:t>
      </w:r>
      <w:r w:rsidR="004053E7">
        <w:rPr>
          <w:rFonts w:ascii="Times New Roman" w:hAnsi="Times New Roman" w:cs="Times New Roman"/>
          <w:sz w:val="24"/>
          <w:szCs w:val="24"/>
        </w:rPr>
        <w:t>t</w:t>
      </w:r>
      <w:r w:rsidR="00AA04B8">
        <w:rPr>
          <w:rFonts w:ascii="Times New Roman" w:hAnsi="Times New Roman" w:cs="Times New Roman"/>
          <w:sz w:val="24"/>
          <w:szCs w:val="24"/>
        </w:rPr>
        <w:t xml:space="preserve">obie i </w:t>
      </w:r>
      <w:r w:rsidR="004053E7">
        <w:rPr>
          <w:rFonts w:ascii="Times New Roman" w:hAnsi="Times New Roman" w:cs="Times New Roman"/>
          <w:sz w:val="24"/>
          <w:szCs w:val="24"/>
        </w:rPr>
        <w:t>t</w:t>
      </w:r>
      <w:r w:rsidR="00AA04B8">
        <w:rPr>
          <w:rFonts w:ascii="Times New Roman" w:hAnsi="Times New Roman" w:cs="Times New Roman"/>
          <w:sz w:val="24"/>
          <w:szCs w:val="24"/>
        </w:rPr>
        <w:t>woim bliskim.</w:t>
      </w:r>
      <w:r w:rsidR="00AA04B8">
        <w:rPr>
          <w:rFonts w:ascii="Times New Roman" w:hAnsi="Times New Roman" w:cs="Times New Roman"/>
          <w:sz w:val="24"/>
          <w:szCs w:val="24"/>
        </w:rPr>
        <w:br/>
      </w:r>
      <w:r w:rsidR="00AA04B8">
        <w:rPr>
          <w:rFonts w:ascii="Times New Roman" w:hAnsi="Times New Roman" w:cs="Times New Roman"/>
          <w:sz w:val="24"/>
          <w:szCs w:val="24"/>
        </w:rPr>
        <w:br/>
        <w:t>Związek z podstawą programową:</w:t>
      </w:r>
      <w:r w:rsidR="00AA04B8">
        <w:rPr>
          <w:rFonts w:ascii="Times New Roman" w:hAnsi="Times New Roman" w:cs="Times New Roman"/>
          <w:sz w:val="24"/>
          <w:szCs w:val="24"/>
        </w:rPr>
        <w:br/>
        <w:t>VII</w:t>
      </w:r>
      <w:r w:rsidR="00873675">
        <w:rPr>
          <w:rFonts w:ascii="Times New Roman" w:hAnsi="Times New Roman" w:cs="Times New Roman"/>
          <w:sz w:val="24"/>
          <w:szCs w:val="24"/>
        </w:rPr>
        <w:t>.</w:t>
      </w:r>
      <w:r w:rsidR="00AA04B8">
        <w:rPr>
          <w:rFonts w:ascii="Times New Roman" w:hAnsi="Times New Roman" w:cs="Times New Roman"/>
          <w:sz w:val="24"/>
          <w:szCs w:val="24"/>
        </w:rPr>
        <w:t xml:space="preserve"> Podział polityczny i zróżnicowanie poziomu rozwoju społeczno</w:t>
      </w:r>
      <w:r w:rsidR="004053E7">
        <w:rPr>
          <w:rFonts w:ascii="Times New Roman" w:hAnsi="Times New Roman" w:cs="Times New Roman"/>
          <w:sz w:val="24"/>
          <w:szCs w:val="24"/>
        </w:rPr>
        <w:t>-</w:t>
      </w:r>
      <w:r w:rsidR="00AA04B8">
        <w:rPr>
          <w:rFonts w:ascii="Times New Roman" w:hAnsi="Times New Roman" w:cs="Times New Roman"/>
          <w:sz w:val="24"/>
          <w:szCs w:val="24"/>
        </w:rPr>
        <w:t>gospodarczego</w:t>
      </w:r>
      <w:r w:rsidR="000778C3">
        <w:rPr>
          <w:rFonts w:ascii="Times New Roman" w:hAnsi="Times New Roman" w:cs="Times New Roman"/>
          <w:sz w:val="24"/>
          <w:szCs w:val="24"/>
        </w:rPr>
        <w:t xml:space="preserve"> </w:t>
      </w:r>
      <w:r w:rsidR="00AA04B8">
        <w:rPr>
          <w:rFonts w:ascii="Times New Roman" w:hAnsi="Times New Roman" w:cs="Times New Roman"/>
          <w:sz w:val="24"/>
          <w:szCs w:val="24"/>
        </w:rPr>
        <w:t>świata</w:t>
      </w:r>
      <w:r w:rsidR="00AA04B8">
        <w:rPr>
          <w:rFonts w:ascii="Times New Roman" w:hAnsi="Times New Roman" w:cs="Times New Roman"/>
          <w:sz w:val="24"/>
          <w:szCs w:val="24"/>
        </w:rPr>
        <w:br/>
        <w:t>7) analizuje zróżnicowanie przestrzenne państw świata według wskaźników rozwoju – PKB na jednego mieszkańca, Wskaźnika Rozwoju Społecznego (HDI), Wskaźnika Ubóstwa Społecznego (HPI)</w:t>
      </w:r>
      <w:r w:rsidR="004053E7">
        <w:rPr>
          <w:rFonts w:ascii="Times New Roman" w:hAnsi="Times New Roman" w:cs="Times New Roman"/>
          <w:sz w:val="24"/>
          <w:szCs w:val="24"/>
        </w:rPr>
        <w:t>,</w:t>
      </w:r>
      <w:r w:rsidR="00AA04B8">
        <w:rPr>
          <w:rFonts w:ascii="Times New Roman" w:hAnsi="Times New Roman" w:cs="Times New Roman"/>
          <w:sz w:val="24"/>
          <w:szCs w:val="24"/>
        </w:rPr>
        <w:br/>
        <w:t xml:space="preserve">8) porównuje strukturę PKB państw znajdujących się na różnym poziomie rozwoju gospodarczego oraz ocenia strukturę PKB Polski na tle innych krajów. </w:t>
      </w:r>
    </w:p>
    <w:p w:rsidR="00D742C6" w:rsidRPr="00D742C6" w:rsidRDefault="00AA04B8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Kompetencje kluczowe: 1, 2, 3, 4, 5, 6, 7.</w:t>
      </w:r>
    </w:p>
    <w:p w:rsidR="00D742C6" w:rsidRPr="00D742C6" w:rsidRDefault="00D742C6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Metody: </w:t>
      </w:r>
      <w:r w:rsidR="008E6D52">
        <w:rPr>
          <w:rFonts w:ascii="Times New Roman" w:hAnsi="Times New Roman" w:cs="Times New Roman"/>
          <w:sz w:val="24"/>
          <w:szCs w:val="24"/>
        </w:rPr>
        <w:t xml:space="preserve">nauczanie wyprzedzające – analiza wskaźników w domu (tabela), </w:t>
      </w:r>
      <w:r w:rsidR="00873675">
        <w:rPr>
          <w:rFonts w:ascii="Times New Roman" w:hAnsi="Times New Roman" w:cs="Times New Roman"/>
          <w:sz w:val="24"/>
          <w:szCs w:val="24"/>
        </w:rPr>
        <w:t>P4C/</w:t>
      </w:r>
      <w:r>
        <w:rPr>
          <w:rFonts w:ascii="Times New Roman" w:hAnsi="Times New Roman" w:cs="Times New Roman"/>
          <w:sz w:val="24"/>
          <w:szCs w:val="24"/>
        </w:rPr>
        <w:t>dociekania filozoficzne</w:t>
      </w:r>
    </w:p>
    <w:p w:rsidR="00D742C6" w:rsidRPr="00D742C6" w:rsidRDefault="00D742C6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2C6">
        <w:rPr>
          <w:rFonts w:ascii="Times New Roman" w:hAnsi="Times New Roman" w:cs="Times New Roman"/>
          <w:sz w:val="24"/>
          <w:szCs w:val="24"/>
        </w:rPr>
        <w:t>Śr</w:t>
      </w:r>
      <w:r>
        <w:rPr>
          <w:rFonts w:ascii="Times New Roman" w:hAnsi="Times New Roman" w:cs="Times New Roman"/>
          <w:sz w:val="24"/>
          <w:szCs w:val="24"/>
        </w:rPr>
        <w:t>odki dydaktyczne i materiały: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="008736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Weiner</w:t>
      </w:r>
      <w:r w:rsidR="004053E7">
        <w:rPr>
          <w:rFonts w:ascii="Times New Roman" w:hAnsi="Times New Roman" w:cs="Times New Roman"/>
          <w:sz w:val="24"/>
          <w:szCs w:val="24"/>
        </w:rPr>
        <w:t xml:space="preserve"> E.,</w:t>
      </w:r>
      <w:r w:rsidR="000778C3">
        <w:rPr>
          <w:rFonts w:ascii="Times New Roman" w:hAnsi="Times New Roman" w:cs="Times New Roman"/>
          <w:sz w:val="24"/>
          <w:szCs w:val="24"/>
        </w:rPr>
        <w:t xml:space="preserve"> </w:t>
      </w:r>
      <w:r w:rsidRPr="00873675">
        <w:rPr>
          <w:rFonts w:ascii="Times New Roman" w:hAnsi="Times New Roman" w:cs="Times New Roman"/>
          <w:i/>
          <w:sz w:val="24"/>
          <w:szCs w:val="24"/>
        </w:rPr>
        <w:t>Geografia szczęścia</w:t>
      </w:r>
      <w:r>
        <w:rPr>
          <w:rFonts w:ascii="Times New Roman" w:hAnsi="Times New Roman" w:cs="Times New Roman"/>
          <w:sz w:val="24"/>
          <w:szCs w:val="24"/>
        </w:rPr>
        <w:t>, Warszawa 2016</w:t>
      </w:r>
      <w:r w:rsidR="004053E7">
        <w:rPr>
          <w:rFonts w:ascii="Times New Roman" w:hAnsi="Times New Roman" w:cs="Times New Roman"/>
          <w:sz w:val="24"/>
          <w:szCs w:val="24"/>
        </w:rPr>
        <w:t>.</w:t>
      </w:r>
      <w:r w:rsidR="00873675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873675" w:rsidRPr="00873675">
        <w:rPr>
          <w:rFonts w:ascii="Times New Roman" w:hAnsi="Times New Roman" w:cs="Times New Roman"/>
          <w:sz w:val="24"/>
          <w:szCs w:val="24"/>
        </w:rPr>
        <w:t>Słownik języka polskiego</w:t>
      </w:r>
      <w:r>
        <w:rPr>
          <w:rFonts w:ascii="Times New Roman" w:hAnsi="Times New Roman" w:cs="Times New Roman"/>
          <w:sz w:val="24"/>
          <w:szCs w:val="24"/>
        </w:rPr>
        <w:t xml:space="preserve"> PWN</w:t>
      </w:r>
      <w:r w:rsidR="00873675">
        <w:rPr>
          <w:rFonts w:ascii="Times New Roman" w:hAnsi="Times New Roman" w:cs="Times New Roman"/>
          <w:sz w:val="24"/>
          <w:szCs w:val="24"/>
        </w:rPr>
        <w:t xml:space="preserve">: </w:t>
      </w:r>
      <w:hyperlink r:id="rId32" w:history="1">
        <w:r w:rsidR="00873675">
          <w:rPr>
            <w:rStyle w:val="Hipercze"/>
          </w:rPr>
          <w:t>https://sjp.pwn.pl/</w:t>
        </w:r>
      </w:hyperlink>
      <w:r>
        <w:rPr>
          <w:rFonts w:ascii="Times New Roman" w:hAnsi="Times New Roman" w:cs="Times New Roman"/>
          <w:sz w:val="24"/>
          <w:szCs w:val="24"/>
        </w:rPr>
        <w:br/>
        <w:t>- ścienna mapa polit</w:t>
      </w:r>
      <w:r w:rsidR="00873675">
        <w:rPr>
          <w:rFonts w:ascii="Times New Roman" w:hAnsi="Times New Roman" w:cs="Times New Roman"/>
          <w:sz w:val="24"/>
          <w:szCs w:val="24"/>
        </w:rPr>
        <w:t>yczna świata</w:t>
      </w:r>
      <w:r w:rsidR="00873675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73675">
        <w:rPr>
          <w:rFonts w:ascii="Times New Roman" w:hAnsi="Times New Roman" w:cs="Times New Roman"/>
          <w:i/>
          <w:sz w:val="24"/>
          <w:szCs w:val="24"/>
        </w:rPr>
        <w:t>Edukacja globalna. Poradnik metodyczny dla nauczycieli II, III i IV etapu edukacyjnego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3675">
        <w:rPr>
          <w:rFonts w:ascii="Times New Roman" w:hAnsi="Times New Roman" w:cs="Times New Roman"/>
          <w:sz w:val="24"/>
          <w:szCs w:val="24"/>
        </w:rPr>
        <w:t>praca zbiorowa,</w:t>
      </w:r>
      <w:r>
        <w:rPr>
          <w:rFonts w:ascii="Times New Roman" w:hAnsi="Times New Roman" w:cs="Times New Roman"/>
          <w:sz w:val="24"/>
          <w:szCs w:val="24"/>
        </w:rPr>
        <w:t xml:space="preserve"> Warszawa 2015</w:t>
      </w:r>
      <w:r w:rsidR="004053E7">
        <w:rPr>
          <w:rFonts w:ascii="Times New Roman" w:hAnsi="Times New Roman" w:cs="Times New Roman"/>
          <w:sz w:val="24"/>
          <w:szCs w:val="24"/>
        </w:rPr>
        <w:t>.</w:t>
      </w:r>
      <w:r w:rsidR="008E6D52">
        <w:rPr>
          <w:rFonts w:ascii="Times New Roman" w:hAnsi="Times New Roman" w:cs="Times New Roman"/>
          <w:sz w:val="24"/>
          <w:szCs w:val="24"/>
        </w:rPr>
        <w:br/>
        <w:t>- Internet – informacje na temat wskaźników dla wybranych państw</w:t>
      </w:r>
    </w:p>
    <w:p w:rsidR="00D742C6" w:rsidRPr="00D742C6" w:rsidRDefault="00D742C6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Formy pracy: indywidualna i zespołowa</w:t>
      </w:r>
    </w:p>
    <w:p w:rsidR="00BA6040" w:rsidRPr="00D742C6" w:rsidRDefault="00873675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domowa (</w:t>
      </w:r>
      <w:r w:rsidR="00BA6040">
        <w:rPr>
          <w:rFonts w:ascii="Times New Roman" w:hAnsi="Times New Roman" w:cs="Times New Roman"/>
          <w:sz w:val="24"/>
          <w:szCs w:val="24"/>
        </w:rPr>
        <w:t>do przygotowania przed lekcją</w:t>
      </w:r>
      <w:r>
        <w:rPr>
          <w:rFonts w:ascii="Times New Roman" w:hAnsi="Times New Roman" w:cs="Times New Roman"/>
          <w:sz w:val="24"/>
          <w:szCs w:val="24"/>
        </w:rPr>
        <w:t>)</w:t>
      </w:r>
      <w:r w:rsidR="00BA6040">
        <w:rPr>
          <w:rFonts w:ascii="Times New Roman" w:hAnsi="Times New Roman" w:cs="Times New Roman"/>
          <w:sz w:val="24"/>
          <w:szCs w:val="24"/>
        </w:rPr>
        <w:t>:</w:t>
      </w:r>
      <w:r w:rsidR="00BA6040">
        <w:rPr>
          <w:rFonts w:ascii="Times New Roman" w:hAnsi="Times New Roman" w:cs="Times New Roman"/>
          <w:sz w:val="24"/>
          <w:szCs w:val="24"/>
        </w:rPr>
        <w:br/>
        <w:t xml:space="preserve">Dokonaj analizy podanych w tabeli wskaźników. Czy dostrzegasz jakąś korelację między nimi? Między którymi? Które wartości z podanych dla państw są dla </w:t>
      </w:r>
      <w:r w:rsidR="001227F4">
        <w:rPr>
          <w:rFonts w:ascii="Times New Roman" w:hAnsi="Times New Roman" w:cs="Times New Roman"/>
          <w:sz w:val="24"/>
          <w:szCs w:val="24"/>
        </w:rPr>
        <w:t>c</w:t>
      </w:r>
      <w:r w:rsidR="00BA6040">
        <w:rPr>
          <w:rFonts w:ascii="Times New Roman" w:hAnsi="Times New Roman" w:cs="Times New Roman"/>
          <w:sz w:val="24"/>
          <w:szCs w:val="24"/>
        </w:rPr>
        <w:t>iebie zaskoczeniem? Zapisz swoje uwagi w zeszycie. Zwróć uwagę na pozycję państw – sąsiadów Polski.</w:t>
      </w:r>
    </w:p>
    <w:p w:rsidR="00BA6040" w:rsidRPr="00D742C6" w:rsidRDefault="00BA6040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Lekcja z dociekaniami filozoficznymi:</w:t>
      </w:r>
    </w:p>
    <w:p w:rsidR="002802E1" w:rsidRPr="00F65EA4" w:rsidRDefault="002802E1" w:rsidP="00DD3075">
      <w:pPr>
        <w:pStyle w:val="Standard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4" w:type="dxa"/>
        <w:tblInd w:w="-6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5946"/>
      </w:tblGrid>
      <w:tr w:rsidR="002802E1" w:rsidRPr="00F65EA4" w:rsidTr="00B23AE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Przygotowanie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Przedstawienie wniosków z analizy tabeli – wybrane wskaźniki dla 10 państw świata plus Polski i jej sąsiadów</w:t>
            </w:r>
          </w:p>
        </w:tc>
      </w:tr>
      <w:tr w:rsidR="002802E1" w:rsidRPr="00F65EA4" w:rsidTr="00B23AE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873675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Sty</w:t>
            </w:r>
            <w:r w:rsidR="002802E1" w:rsidRPr="00F65EA4">
              <w:rPr>
                <w:rFonts w:ascii="Times New Roman" w:hAnsi="Times New Roman" w:cs="Times New Roman"/>
                <w:sz w:val="24"/>
                <w:szCs w:val="24"/>
              </w:rPr>
              <w:t>mulus</w:t>
            </w:r>
            <w:proofErr w:type="spellEnd"/>
            <w:r w:rsidR="002802E1" w:rsidRPr="00F65EA4">
              <w:rPr>
                <w:rFonts w:ascii="Times New Roman" w:hAnsi="Times New Roman" w:cs="Times New Roman"/>
                <w:sz w:val="24"/>
                <w:szCs w:val="24"/>
              </w:rPr>
              <w:t xml:space="preserve"> / Bodziec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2E1" w:rsidRPr="00F65EA4" w:rsidRDefault="00873675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Teksty z książki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Wernica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2E1" w:rsidRPr="00873675">
              <w:rPr>
                <w:rFonts w:ascii="Times New Roman" w:hAnsi="Times New Roman" w:cs="Times New Roman"/>
                <w:i/>
                <w:sz w:val="24"/>
                <w:szCs w:val="24"/>
              </w:rPr>
              <w:t>Geografia szczęścia</w:t>
            </w:r>
          </w:p>
        </w:tc>
      </w:tr>
      <w:tr w:rsidR="002802E1" w:rsidRPr="00F65EA4" w:rsidTr="00B23AE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Prywatna refleksja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E1" w:rsidRPr="00F65EA4" w:rsidTr="00B23AE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Wspólna refleksja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E1" w:rsidRPr="00F65EA4" w:rsidTr="00B23AE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8A52D7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2D7">
              <w:rPr>
                <w:rFonts w:ascii="Times New Roman" w:hAnsi="Times New Roman" w:cs="Times New Roman"/>
                <w:sz w:val="24"/>
                <w:szCs w:val="24"/>
              </w:rPr>
              <w:t>Formułowanie pytania</w:t>
            </w:r>
          </w:p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2D7">
              <w:rPr>
                <w:rFonts w:ascii="Times New Roman" w:hAnsi="Times New Roman" w:cs="Times New Roman"/>
                <w:sz w:val="24"/>
                <w:szCs w:val="24"/>
              </w:rPr>
              <w:t>(samodzielnie lub grupowo)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2E1" w:rsidRPr="008A52D7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E1" w:rsidRPr="00F65EA4" w:rsidTr="00B23AE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Przedstawianie pytań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E1" w:rsidRPr="00F65EA4" w:rsidTr="00B23AE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Wybór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pytania do dociekań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E1" w:rsidRPr="00F65EA4" w:rsidTr="00B23AE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Pierwsze słowa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E1" w:rsidRPr="00F65EA4" w:rsidTr="00B23AE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Dyskusja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E1" w:rsidRPr="00F65EA4" w:rsidTr="00B23AEB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4">
              <w:rPr>
                <w:rFonts w:ascii="Times New Roman" w:hAnsi="Times New Roman" w:cs="Times New Roman"/>
                <w:sz w:val="24"/>
                <w:szCs w:val="24"/>
              </w:rPr>
              <w:t>Ostatnie słowa</w:t>
            </w:r>
          </w:p>
        </w:tc>
        <w:tc>
          <w:tcPr>
            <w:tcW w:w="5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2E1" w:rsidRPr="00F65EA4" w:rsidRDefault="002802E1" w:rsidP="00DD307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48B" w:rsidRDefault="007C048B" w:rsidP="00DD3075">
      <w:pPr>
        <w:pStyle w:val="Standar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02E1" w:rsidRPr="00873675" w:rsidRDefault="00BA6040" w:rsidP="00873675">
      <w:pPr>
        <w:spacing w:line="360" w:lineRule="auto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873675">
        <w:rPr>
          <w:rFonts w:ascii="Times New Roman" w:hAnsi="Times New Roman" w:cs="Times New Roman"/>
          <w:b/>
          <w:sz w:val="24"/>
          <w:szCs w:val="24"/>
        </w:rPr>
        <w:t>Pytania filozoficzne</w:t>
      </w:r>
      <w:r w:rsidRPr="00873675">
        <w:rPr>
          <w:rFonts w:ascii="Times New Roman" w:hAnsi="Times New Roman" w:cs="Times New Roman"/>
          <w:sz w:val="24"/>
          <w:szCs w:val="24"/>
        </w:rPr>
        <w:t xml:space="preserve"> – etapy (by Judy </w:t>
      </w:r>
      <w:proofErr w:type="spellStart"/>
      <w:r w:rsidRPr="00873675">
        <w:rPr>
          <w:rFonts w:ascii="Times New Roman" w:hAnsi="Times New Roman" w:cs="Times New Roman"/>
          <w:sz w:val="24"/>
          <w:szCs w:val="24"/>
        </w:rPr>
        <w:t>McCann</w:t>
      </w:r>
      <w:proofErr w:type="spellEnd"/>
      <w:r w:rsidRPr="00873675">
        <w:rPr>
          <w:rFonts w:ascii="Times New Roman" w:hAnsi="Times New Roman" w:cs="Times New Roman"/>
          <w:sz w:val="24"/>
          <w:szCs w:val="24"/>
        </w:rPr>
        <w:t>, SAPERE)</w:t>
      </w:r>
      <w:r w:rsidR="002802E1" w:rsidRPr="00873675">
        <w:rPr>
          <w:rFonts w:ascii="Times New Roman" w:hAnsi="Times New Roman" w:cs="Times New Roman"/>
          <w:sz w:val="24"/>
          <w:szCs w:val="24"/>
        </w:rPr>
        <w:br/>
        <w:t>Ewaluacja:</w:t>
      </w:r>
      <w:r w:rsidR="000778C3" w:rsidRPr="00873675">
        <w:rPr>
          <w:rFonts w:ascii="Times New Roman" w:hAnsi="Times New Roman" w:cs="Times New Roman"/>
          <w:sz w:val="24"/>
          <w:szCs w:val="24"/>
        </w:rPr>
        <w:t xml:space="preserve"> </w:t>
      </w:r>
      <w:r w:rsidR="003100F0" w:rsidRPr="00873675">
        <w:rPr>
          <w:rFonts w:ascii="Times New Roman" w:hAnsi="Times New Roman" w:cs="Times New Roman"/>
          <w:sz w:val="24"/>
          <w:szCs w:val="24"/>
        </w:rPr>
        <w:t>Czy wybraliśmy dobre pytanie?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2"/>
        <w:gridCol w:w="3822"/>
      </w:tblGrid>
      <w:tr w:rsidR="002802E1" w:rsidTr="00B23AEB">
        <w:trPr>
          <w:trHeight w:val="43"/>
        </w:trPr>
        <w:tc>
          <w:tcPr>
            <w:tcW w:w="3822" w:type="dxa"/>
          </w:tcPr>
          <w:p w:rsidR="002802E1" w:rsidRDefault="002802E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Moje pierwsze słowa/ myśli</w:t>
            </w:r>
          </w:p>
        </w:tc>
        <w:tc>
          <w:tcPr>
            <w:tcW w:w="3822" w:type="dxa"/>
          </w:tcPr>
          <w:p w:rsidR="002802E1" w:rsidRDefault="002802E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Moje ostatnie słowa/ myśli</w:t>
            </w:r>
          </w:p>
        </w:tc>
      </w:tr>
      <w:tr w:rsidR="002802E1" w:rsidTr="00B23AEB">
        <w:trPr>
          <w:trHeight w:val="1341"/>
        </w:trPr>
        <w:tc>
          <w:tcPr>
            <w:tcW w:w="3822" w:type="dxa"/>
          </w:tcPr>
          <w:p w:rsidR="002802E1" w:rsidRDefault="002802E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E1" w:rsidRDefault="002802E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E1" w:rsidRDefault="002802E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228850" cy="2228850"/>
                  <wp:effectExtent l="0" t="0" r="0" b="0"/>
                  <wp:docPr id="18" name="Obraz 18" descr="Znalezione obrazy dla zapytania dymki mys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dymki mys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2" w:type="dxa"/>
          </w:tcPr>
          <w:p w:rsidR="002802E1" w:rsidRDefault="002802E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247900" cy="2566568"/>
                  <wp:effectExtent l="0" t="0" r="0" b="5715"/>
                  <wp:docPr id="19" name="Obraz 19" descr="Znalezione obrazy dla zapytania dymki mys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dymki mys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288" cy="2568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00F0" w:rsidRDefault="00D742C6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2C6">
        <w:rPr>
          <w:rFonts w:ascii="Times New Roman" w:hAnsi="Times New Roman" w:cs="Times New Roman"/>
          <w:sz w:val="24"/>
          <w:szCs w:val="24"/>
        </w:rPr>
        <w:br/>
      </w:r>
      <w:r w:rsidR="002802E1">
        <w:rPr>
          <w:rFonts w:ascii="Times New Roman" w:hAnsi="Times New Roman" w:cs="Times New Roman"/>
          <w:sz w:val="24"/>
          <w:szCs w:val="24"/>
        </w:rPr>
        <w:t>Podsumowanie:</w:t>
      </w:r>
      <w:r w:rsidR="000778C3">
        <w:rPr>
          <w:rFonts w:ascii="Times New Roman" w:hAnsi="Times New Roman" w:cs="Times New Roman"/>
          <w:sz w:val="24"/>
          <w:szCs w:val="24"/>
        </w:rPr>
        <w:t xml:space="preserve"> </w:t>
      </w:r>
      <w:r w:rsidR="002802E1">
        <w:rPr>
          <w:rFonts w:ascii="Times New Roman" w:hAnsi="Times New Roman" w:cs="Times New Roman"/>
          <w:sz w:val="24"/>
          <w:szCs w:val="24"/>
        </w:rPr>
        <w:t xml:space="preserve">Wskazani uczniowie udzielają </w:t>
      </w:r>
      <w:r w:rsidR="003100F0">
        <w:rPr>
          <w:rFonts w:ascii="Times New Roman" w:hAnsi="Times New Roman" w:cs="Times New Roman"/>
          <w:sz w:val="24"/>
          <w:szCs w:val="24"/>
        </w:rPr>
        <w:t>odpowiedzi</w:t>
      </w:r>
      <w:r w:rsidR="000778C3">
        <w:rPr>
          <w:rFonts w:ascii="Times New Roman" w:hAnsi="Times New Roman" w:cs="Times New Roman"/>
          <w:sz w:val="24"/>
          <w:szCs w:val="24"/>
        </w:rPr>
        <w:t xml:space="preserve"> </w:t>
      </w:r>
      <w:r w:rsidR="003100F0">
        <w:rPr>
          <w:rFonts w:ascii="Times New Roman" w:hAnsi="Times New Roman" w:cs="Times New Roman"/>
          <w:sz w:val="24"/>
          <w:szCs w:val="24"/>
        </w:rPr>
        <w:t>na pytanie kluczowe</w:t>
      </w:r>
      <w:r w:rsidR="003100F0">
        <w:rPr>
          <w:rFonts w:ascii="Times New Roman" w:hAnsi="Times New Roman" w:cs="Times New Roman"/>
          <w:sz w:val="24"/>
          <w:szCs w:val="24"/>
        </w:rPr>
        <w:br/>
      </w:r>
      <w:r w:rsidR="006278B2" w:rsidRPr="006278B2">
        <w:rPr>
          <w:rFonts w:ascii="Times New Roman" w:hAnsi="Times New Roman" w:cs="Times New Roman"/>
          <w:b/>
          <w:sz w:val="24"/>
          <w:szCs w:val="24"/>
        </w:rPr>
        <w:t>Jak położenie geograficzne wpływa na odczuwanie szczęścia przez mieszkańców danego kraju?</w:t>
      </w:r>
      <w:r w:rsidR="002802E1">
        <w:rPr>
          <w:rFonts w:ascii="Times New Roman" w:hAnsi="Times New Roman" w:cs="Times New Roman"/>
          <w:sz w:val="24"/>
          <w:szCs w:val="24"/>
        </w:rPr>
        <w:br/>
      </w:r>
      <w:r w:rsidRPr="00D742C6">
        <w:rPr>
          <w:rFonts w:ascii="Times New Roman" w:hAnsi="Times New Roman" w:cs="Times New Roman"/>
          <w:sz w:val="24"/>
          <w:szCs w:val="24"/>
        </w:rPr>
        <w:t>Ewaluacja:</w:t>
      </w:r>
      <w:r w:rsidRPr="00D742C6">
        <w:rPr>
          <w:rFonts w:ascii="Times New Roman" w:hAnsi="Times New Roman" w:cs="Times New Roman"/>
          <w:sz w:val="24"/>
          <w:szCs w:val="24"/>
        </w:rPr>
        <w:br/>
      </w:r>
      <w:r w:rsidR="00BA6040">
        <w:rPr>
          <w:rFonts w:ascii="Times New Roman" w:hAnsi="Times New Roman" w:cs="Times New Roman"/>
          <w:sz w:val="24"/>
          <w:szCs w:val="24"/>
        </w:rPr>
        <w:t xml:space="preserve">- </w:t>
      </w:r>
      <w:r w:rsidRPr="00D742C6">
        <w:rPr>
          <w:rFonts w:ascii="Times New Roman" w:hAnsi="Times New Roman" w:cs="Times New Roman"/>
          <w:sz w:val="24"/>
          <w:szCs w:val="24"/>
        </w:rPr>
        <w:t xml:space="preserve">Które treści wydały </w:t>
      </w:r>
      <w:r w:rsidR="001227F4">
        <w:rPr>
          <w:rFonts w:ascii="Times New Roman" w:hAnsi="Times New Roman" w:cs="Times New Roman"/>
          <w:sz w:val="24"/>
          <w:szCs w:val="24"/>
        </w:rPr>
        <w:t>c</w:t>
      </w:r>
      <w:r w:rsidRPr="00D742C6">
        <w:rPr>
          <w:rFonts w:ascii="Times New Roman" w:hAnsi="Times New Roman" w:cs="Times New Roman"/>
          <w:sz w:val="24"/>
          <w:szCs w:val="24"/>
        </w:rPr>
        <w:t>i się najbardziej interesujące?</w:t>
      </w:r>
      <w:r w:rsidRPr="00D742C6">
        <w:rPr>
          <w:rFonts w:ascii="Times New Roman" w:hAnsi="Times New Roman" w:cs="Times New Roman"/>
          <w:sz w:val="24"/>
          <w:szCs w:val="24"/>
        </w:rPr>
        <w:br/>
      </w:r>
      <w:r w:rsidR="00BA6040">
        <w:rPr>
          <w:rFonts w:ascii="Times New Roman" w:hAnsi="Times New Roman" w:cs="Times New Roman"/>
          <w:sz w:val="24"/>
          <w:szCs w:val="24"/>
        </w:rPr>
        <w:t xml:space="preserve">- </w:t>
      </w:r>
      <w:r w:rsidRPr="00D742C6">
        <w:rPr>
          <w:rFonts w:ascii="Times New Roman" w:hAnsi="Times New Roman" w:cs="Times New Roman"/>
          <w:sz w:val="24"/>
          <w:szCs w:val="24"/>
        </w:rPr>
        <w:t>Co jeszcze chciał(a</w:t>
      </w:r>
      <w:r w:rsidR="008E6D52">
        <w:rPr>
          <w:rFonts w:ascii="Times New Roman" w:hAnsi="Times New Roman" w:cs="Times New Roman"/>
          <w:sz w:val="24"/>
          <w:szCs w:val="24"/>
        </w:rPr>
        <w:t>)byś dowiedzieć się o</w:t>
      </w:r>
      <w:r w:rsidR="003100F0">
        <w:rPr>
          <w:rFonts w:ascii="Times New Roman" w:hAnsi="Times New Roman" w:cs="Times New Roman"/>
          <w:sz w:val="24"/>
          <w:szCs w:val="24"/>
        </w:rPr>
        <w:t>…</w:t>
      </w:r>
      <w:r w:rsidR="003100F0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3100F0" w:rsidRPr="00D742C6">
        <w:rPr>
          <w:rFonts w:ascii="Times New Roman" w:hAnsi="Times New Roman" w:cs="Times New Roman"/>
          <w:sz w:val="24"/>
          <w:szCs w:val="24"/>
        </w:rPr>
        <w:t>Zaskoczyło mnie…</w:t>
      </w:r>
    </w:p>
    <w:p w:rsidR="003100F0" w:rsidRDefault="003100F0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00F0">
        <w:rPr>
          <w:rFonts w:ascii="Times New Roman" w:hAnsi="Times New Roman" w:cs="Times New Roman"/>
          <w:b/>
          <w:sz w:val="24"/>
          <w:szCs w:val="24"/>
        </w:rPr>
        <w:lastRenderedPageBreak/>
        <w:t>Załączniki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br/>
        <w:t xml:space="preserve">Tabela ze wskaźnikami dla wybranych państw świata (te kraje, które odwiedził </w:t>
      </w:r>
      <w:proofErr w:type="spellStart"/>
      <w:r w:rsidR="0079287F">
        <w:rPr>
          <w:rFonts w:ascii="Times New Roman" w:hAnsi="Times New Roman" w:cs="Times New Roman"/>
          <w:sz w:val="24"/>
          <w:szCs w:val="24"/>
        </w:rPr>
        <w:t>Eric</w:t>
      </w:r>
      <w:r>
        <w:rPr>
          <w:rFonts w:ascii="Times New Roman" w:hAnsi="Times New Roman" w:cs="Times New Roman"/>
          <w:sz w:val="24"/>
          <w:szCs w:val="24"/>
        </w:rPr>
        <w:t>Wernic</w:t>
      </w:r>
      <w:proofErr w:type="spellEnd"/>
      <w:r w:rsidR="0079287F">
        <w:rPr>
          <w:rFonts w:ascii="Times New Roman" w:hAnsi="Times New Roman" w:cs="Times New Roman"/>
          <w:sz w:val="24"/>
          <w:szCs w:val="24"/>
        </w:rPr>
        <w:br/>
      </w:r>
      <w:r w:rsidR="00873675">
        <w:rPr>
          <w:rFonts w:ascii="Times New Roman" w:hAnsi="Times New Roman" w:cs="Times New Roman"/>
          <w:sz w:val="24"/>
          <w:szCs w:val="24"/>
        </w:rPr>
        <w:t xml:space="preserve"> i opisał w książce </w:t>
      </w:r>
      <w:r w:rsidRPr="00873675">
        <w:rPr>
          <w:rFonts w:ascii="Times New Roman" w:hAnsi="Times New Roman" w:cs="Times New Roman"/>
          <w:i/>
          <w:sz w:val="24"/>
          <w:szCs w:val="24"/>
        </w:rPr>
        <w:t>Geografia szczęścia</w:t>
      </w:r>
      <w:r>
        <w:rPr>
          <w:rFonts w:ascii="Times New Roman" w:hAnsi="Times New Roman" w:cs="Times New Roman"/>
          <w:sz w:val="24"/>
          <w:szCs w:val="24"/>
        </w:rPr>
        <w:t>)</w:t>
      </w:r>
      <w:r w:rsidR="007928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3100F0" w:rsidTr="003100F0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3100F0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3100F0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3100F0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3100F0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3100F0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3100F0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3100F0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3100F0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3100F0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3100F0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48B" w:rsidRDefault="00D742C6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2C6">
        <w:rPr>
          <w:rFonts w:ascii="Times New Roman" w:hAnsi="Times New Roman" w:cs="Times New Roman"/>
          <w:sz w:val="24"/>
          <w:szCs w:val="24"/>
        </w:rPr>
        <w:br/>
      </w:r>
    </w:p>
    <w:p w:rsidR="007C048B" w:rsidRDefault="007C048B" w:rsidP="00DD3075">
      <w:pPr>
        <w:spacing w:line="360" w:lineRule="auto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00F0" w:rsidRDefault="003100F0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Tabe</w:t>
      </w:r>
      <w:r w:rsidR="0079287F">
        <w:rPr>
          <w:rFonts w:ascii="Times New Roman" w:hAnsi="Times New Roman" w:cs="Times New Roman"/>
          <w:sz w:val="24"/>
          <w:szCs w:val="24"/>
        </w:rPr>
        <w:t>la ze wskaźnikami dla Polski i jej sąsiadów: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3100F0" w:rsidTr="008A0305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8A0305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8A0305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8A0305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8A0305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8A0305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8A0305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8A0305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8A0305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8A0305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0F0" w:rsidTr="008A0305"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100F0" w:rsidRDefault="003100F0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2C6" w:rsidRDefault="00D742C6" w:rsidP="00DD3075">
      <w:pPr>
        <w:pStyle w:val="Standard"/>
        <w:spacing w:line="360" w:lineRule="auto"/>
      </w:pPr>
    </w:p>
    <w:p w:rsidR="009A6311" w:rsidRDefault="009A6311" w:rsidP="00DD3075">
      <w:pPr>
        <w:pStyle w:val="Standard"/>
        <w:spacing w:line="360" w:lineRule="auto"/>
        <w:sectPr w:rsidR="009A6311" w:rsidSect="004911CA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A6311" w:rsidRDefault="009A6311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  <w:r w:rsidR="008736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Tabela ze wskaźnikami dla wybranych państw świata (te kraje, które odwiedził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Weiner  i opisał w </w:t>
      </w:r>
      <w:r w:rsidR="00873675">
        <w:rPr>
          <w:rFonts w:ascii="Times New Roman" w:hAnsi="Times New Roman" w:cs="Times New Roman"/>
          <w:sz w:val="24"/>
          <w:szCs w:val="24"/>
        </w:rPr>
        <w:t>książce</w:t>
      </w:r>
      <w:r w:rsidR="00873675">
        <w:rPr>
          <w:rFonts w:ascii="Times New Roman" w:hAnsi="Times New Roman" w:cs="Times New Roman"/>
          <w:sz w:val="24"/>
          <w:szCs w:val="24"/>
        </w:rPr>
        <w:br/>
      </w:r>
      <w:r w:rsidR="00873675" w:rsidRPr="008736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3675">
        <w:rPr>
          <w:rFonts w:ascii="Times New Roman" w:hAnsi="Times New Roman" w:cs="Times New Roman"/>
          <w:i/>
          <w:sz w:val="24"/>
          <w:szCs w:val="24"/>
        </w:rPr>
        <w:t>Geografia szczęścia</w:t>
      </w:r>
      <w:r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Tabela-Siatka"/>
        <w:tblW w:w="0" w:type="auto"/>
        <w:tblInd w:w="-459" w:type="dxa"/>
        <w:tblLook w:val="04A0" w:firstRow="1" w:lastRow="0" w:firstColumn="1" w:lastColumn="0" w:noHBand="0" w:noVBand="1"/>
      </w:tblPr>
      <w:tblGrid>
        <w:gridCol w:w="1583"/>
        <w:gridCol w:w="827"/>
        <w:gridCol w:w="851"/>
        <w:gridCol w:w="942"/>
        <w:gridCol w:w="759"/>
        <w:gridCol w:w="992"/>
        <w:gridCol w:w="992"/>
        <w:gridCol w:w="851"/>
        <w:gridCol w:w="850"/>
        <w:gridCol w:w="794"/>
        <w:gridCol w:w="873"/>
        <w:gridCol w:w="873"/>
        <w:gridCol w:w="873"/>
        <w:gridCol w:w="873"/>
        <w:gridCol w:w="873"/>
        <w:gridCol w:w="873"/>
      </w:tblGrid>
      <w:tr w:rsidR="009A6311" w:rsidTr="00EA55B7">
        <w:trPr>
          <w:cantSplit/>
          <w:trHeight w:val="1134"/>
        </w:trPr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1515">
              <w:rPr>
                <w:rFonts w:ascii="Times New Roman" w:hAnsi="Times New Roman" w:cs="Times New Roman"/>
                <w:sz w:val="18"/>
                <w:szCs w:val="18"/>
              </w:rPr>
              <w:t>Kraj/ wskaźnik</w:t>
            </w:r>
          </w:p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1" w:rsidRPr="00BA1515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  <w:textDirection w:val="btLr"/>
          </w:tcPr>
          <w:p w:rsidR="009A6311" w:rsidRPr="00BA1515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A1515">
              <w:rPr>
                <w:rFonts w:ascii="Times New Roman" w:hAnsi="Times New Roman" w:cs="Times New Roman"/>
                <w:sz w:val="18"/>
                <w:szCs w:val="18"/>
              </w:rPr>
              <w:t>Produkt  Krajowy Brutto PKB</w:t>
            </w:r>
          </w:p>
        </w:tc>
        <w:tc>
          <w:tcPr>
            <w:tcW w:w="851" w:type="dxa"/>
            <w:textDirection w:val="btLr"/>
          </w:tcPr>
          <w:p w:rsidR="009A6311" w:rsidRPr="00873675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>Human Development Index</w:t>
            </w:r>
          </w:p>
        </w:tc>
        <w:tc>
          <w:tcPr>
            <w:tcW w:w="942" w:type="dxa"/>
            <w:textDirection w:val="btLr"/>
          </w:tcPr>
          <w:p w:rsidR="009A6311" w:rsidRPr="00873675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Global </w:t>
            </w:r>
            <w:proofErr w:type="spellStart"/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>Innovation</w:t>
            </w:r>
            <w:proofErr w:type="spellEnd"/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Index</w:t>
            </w:r>
          </w:p>
        </w:tc>
        <w:tc>
          <w:tcPr>
            <w:tcW w:w="759" w:type="dxa"/>
            <w:textDirection w:val="btLr"/>
          </w:tcPr>
          <w:p w:rsidR="009A6311" w:rsidRPr="00873675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>Better</w:t>
            </w:r>
            <w:proofErr w:type="spellEnd"/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Life Index</w:t>
            </w:r>
          </w:p>
        </w:tc>
        <w:tc>
          <w:tcPr>
            <w:tcW w:w="992" w:type="dxa"/>
            <w:textDirection w:val="btLr"/>
          </w:tcPr>
          <w:p w:rsidR="009A6311" w:rsidRPr="00873675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>Multidimensional</w:t>
            </w:r>
            <w:proofErr w:type="spellEnd"/>
            <w:r w:rsid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>Poverty</w:t>
            </w:r>
            <w:proofErr w:type="spellEnd"/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Index</w:t>
            </w:r>
          </w:p>
        </w:tc>
        <w:tc>
          <w:tcPr>
            <w:tcW w:w="992" w:type="dxa"/>
            <w:textDirection w:val="btLr"/>
          </w:tcPr>
          <w:p w:rsidR="009A6311" w:rsidRPr="00BA1515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Index Mocy Państw *</w:t>
            </w:r>
          </w:p>
        </w:tc>
        <w:tc>
          <w:tcPr>
            <w:tcW w:w="851" w:type="dxa"/>
            <w:textDirection w:val="btLr"/>
          </w:tcPr>
          <w:p w:rsidR="009A6311" w:rsidRPr="00BA1515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A1515">
              <w:rPr>
                <w:rFonts w:ascii="Times New Roman" w:hAnsi="Times New Roman" w:cs="Times New Roman"/>
                <w:sz w:val="18"/>
                <w:szCs w:val="18"/>
              </w:rPr>
              <w:t>Globalny Index Pokoju</w:t>
            </w:r>
          </w:p>
        </w:tc>
        <w:tc>
          <w:tcPr>
            <w:tcW w:w="850" w:type="dxa"/>
            <w:textDirection w:val="btLr"/>
          </w:tcPr>
          <w:p w:rsidR="009A6311" w:rsidRPr="00BA1515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UL </w:t>
            </w:r>
            <w:proofErr w:type="spellStart"/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>Safety</w:t>
            </w:r>
            <w:proofErr w:type="spellEnd"/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Index</w:t>
            </w:r>
            <w:r w:rsidRPr="0087367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BA1515">
              <w:rPr>
                <w:rFonts w:ascii="Times New Roman" w:hAnsi="Times New Roman" w:cs="Times New Roman"/>
                <w:sz w:val="18"/>
                <w:szCs w:val="18"/>
              </w:rPr>
              <w:t>Bezpieczne państwa)</w:t>
            </w:r>
          </w:p>
        </w:tc>
        <w:tc>
          <w:tcPr>
            <w:tcW w:w="794" w:type="dxa"/>
            <w:textDirection w:val="btLr"/>
          </w:tcPr>
          <w:p w:rsidR="009A6311" w:rsidRPr="00873675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Global </w:t>
            </w:r>
            <w:proofErr w:type="spellStart"/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>Terrorism</w:t>
            </w:r>
            <w:proofErr w:type="spellEnd"/>
          </w:p>
        </w:tc>
        <w:tc>
          <w:tcPr>
            <w:tcW w:w="873" w:type="dxa"/>
            <w:textDirection w:val="btLr"/>
          </w:tcPr>
          <w:p w:rsidR="009A6311" w:rsidRPr="00291BBB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World </w:t>
            </w:r>
            <w:proofErr w:type="spellStart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Happines</w:t>
            </w:r>
            <w:proofErr w:type="spellEnd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Report 2018</w:t>
            </w:r>
          </w:p>
        </w:tc>
        <w:tc>
          <w:tcPr>
            <w:tcW w:w="873" w:type="dxa"/>
            <w:textDirection w:val="btLr"/>
          </w:tcPr>
          <w:p w:rsidR="009A6311" w:rsidRPr="00291BBB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World </w:t>
            </w:r>
            <w:proofErr w:type="spellStart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Happines</w:t>
            </w:r>
            <w:proofErr w:type="spellEnd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Report 2017</w:t>
            </w:r>
          </w:p>
        </w:tc>
        <w:tc>
          <w:tcPr>
            <w:tcW w:w="873" w:type="dxa"/>
            <w:textDirection w:val="btLr"/>
          </w:tcPr>
          <w:p w:rsidR="009A6311" w:rsidRPr="00291BBB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World </w:t>
            </w:r>
            <w:proofErr w:type="spellStart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Happines</w:t>
            </w:r>
            <w:proofErr w:type="spellEnd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Report 2016</w:t>
            </w:r>
          </w:p>
        </w:tc>
        <w:tc>
          <w:tcPr>
            <w:tcW w:w="873" w:type="dxa"/>
            <w:textDirection w:val="btLr"/>
          </w:tcPr>
          <w:p w:rsidR="009A6311" w:rsidRPr="00291BBB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World </w:t>
            </w:r>
            <w:proofErr w:type="spellStart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Happines</w:t>
            </w:r>
            <w:proofErr w:type="spellEnd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Report 2015</w:t>
            </w:r>
          </w:p>
        </w:tc>
        <w:tc>
          <w:tcPr>
            <w:tcW w:w="873" w:type="dxa"/>
            <w:textDirection w:val="btLr"/>
          </w:tcPr>
          <w:p w:rsidR="009A6311" w:rsidRPr="00291BBB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World </w:t>
            </w:r>
            <w:proofErr w:type="spellStart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Happines</w:t>
            </w:r>
            <w:proofErr w:type="spellEnd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Report 2013</w:t>
            </w:r>
          </w:p>
        </w:tc>
        <w:tc>
          <w:tcPr>
            <w:tcW w:w="873" w:type="dxa"/>
            <w:textDirection w:val="btLr"/>
          </w:tcPr>
          <w:p w:rsidR="009A6311" w:rsidRPr="00291BBB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Wolrd</w:t>
            </w:r>
            <w:proofErr w:type="spellEnd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Happines</w:t>
            </w:r>
            <w:proofErr w:type="spellEnd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Report 2012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Holandia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Szwajcaria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Bhutan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94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9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Islandia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9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Mołdawia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9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94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Tajlandia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9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50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4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Wielka Brytania</w:t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(8)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4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9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(4)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0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4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9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4343">
              <w:rPr>
                <w:rFonts w:ascii="Times New Roman" w:hAnsi="Times New Roman" w:cs="Times New Roman"/>
                <w:sz w:val="18"/>
                <w:szCs w:val="18"/>
              </w:rPr>
              <w:t xml:space="preserve">(2 po UE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14343">
              <w:rPr>
                <w:rFonts w:ascii="Times New Roman" w:hAnsi="Times New Roman" w:cs="Times New Roman"/>
                <w:sz w:val="18"/>
                <w:szCs w:val="18"/>
              </w:rPr>
              <w:t>- całość)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50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4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A6311" w:rsidRPr="00D14343" w:rsidRDefault="009A6311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*</w:t>
      </w:r>
      <w:r w:rsidRPr="00D14343">
        <w:rPr>
          <w:rFonts w:ascii="Times New Roman" w:hAnsi="Times New Roman" w:cs="Times New Roman"/>
          <w:sz w:val="24"/>
          <w:szCs w:val="24"/>
        </w:rPr>
        <w:t xml:space="preserve"> Indeks Mocy Państw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14343">
        <w:rPr>
          <w:rFonts w:ascii="Times New Roman" w:hAnsi="Times New Roman" w:cs="Times New Roman"/>
          <w:sz w:val="24"/>
          <w:szCs w:val="24"/>
        </w:rPr>
        <w:t xml:space="preserve"> miejsce kraju na liście kontynentu, a w nawiasie miejsce na świecie na liście 30 najmocniejszych</w:t>
      </w:r>
      <w:r w:rsidR="00873675">
        <w:rPr>
          <w:rFonts w:ascii="Times New Roman" w:hAnsi="Times New Roman" w:cs="Times New Roman"/>
          <w:sz w:val="24"/>
          <w:szCs w:val="24"/>
        </w:rPr>
        <w:t xml:space="preserve"> </w:t>
      </w:r>
      <w:r w:rsidRPr="00D14343">
        <w:rPr>
          <w:rFonts w:ascii="Times New Roman" w:hAnsi="Times New Roman" w:cs="Times New Roman"/>
          <w:sz w:val="24"/>
          <w:szCs w:val="24"/>
        </w:rPr>
        <w:t>państw świata</w:t>
      </w:r>
    </w:p>
    <w:p w:rsidR="009A6311" w:rsidRDefault="00873675" w:rsidP="00DD3075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3. </w:t>
      </w:r>
      <w:r w:rsidR="009A6311">
        <w:rPr>
          <w:rFonts w:ascii="Times New Roman" w:hAnsi="Times New Roman" w:cs="Times New Roman"/>
          <w:sz w:val="24"/>
          <w:szCs w:val="24"/>
        </w:rPr>
        <w:t>Tabela ze wskaźnikami dla Polski i jej sąsiadów oraz Chiny:</w:t>
      </w:r>
    </w:p>
    <w:tbl>
      <w:tblPr>
        <w:tblStyle w:val="Tabela-Siatka"/>
        <w:tblW w:w="0" w:type="auto"/>
        <w:tblInd w:w="-459" w:type="dxa"/>
        <w:tblLook w:val="04A0" w:firstRow="1" w:lastRow="0" w:firstColumn="1" w:lastColumn="0" w:noHBand="0" w:noVBand="1"/>
      </w:tblPr>
      <w:tblGrid>
        <w:gridCol w:w="1583"/>
        <w:gridCol w:w="827"/>
        <w:gridCol w:w="851"/>
        <w:gridCol w:w="942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</w:tblGrid>
      <w:tr w:rsidR="009A6311" w:rsidTr="00EA55B7">
        <w:trPr>
          <w:cantSplit/>
          <w:trHeight w:val="1134"/>
        </w:trPr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1515">
              <w:rPr>
                <w:rFonts w:ascii="Times New Roman" w:hAnsi="Times New Roman" w:cs="Times New Roman"/>
                <w:sz w:val="18"/>
                <w:szCs w:val="18"/>
              </w:rPr>
              <w:t>Kraj/ wskaźnik</w:t>
            </w:r>
          </w:p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1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1" w:rsidRPr="00BA1515" w:rsidRDefault="009A6311" w:rsidP="00DD3075">
            <w:pPr>
              <w:pStyle w:val="Standard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  <w:textDirection w:val="btLr"/>
          </w:tcPr>
          <w:p w:rsidR="009A6311" w:rsidRPr="00BA1515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A1515">
              <w:rPr>
                <w:rFonts w:ascii="Times New Roman" w:hAnsi="Times New Roman" w:cs="Times New Roman"/>
                <w:sz w:val="18"/>
                <w:szCs w:val="18"/>
              </w:rPr>
              <w:t>Produkt  Krajowy Brutto PKB</w:t>
            </w:r>
          </w:p>
        </w:tc>
        <w:tc>
          <w:tcPr>
            <w:tcW w:w="851" w:type="dxa"/>
            <w:textDirection w:val="btLr"/>
          </w:tcPr>
          <w:p w:rsidR="009A6311" w:rsidRPr="00873675" w:rsidRDefault="00873675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>Human</w:t>
            </w:r>
            <w:r w:rsidR="009A6311"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Development Index</w:t>
            </w:r>
          </w:p>
        </w:tc>
        <w:tc>
          <w:tcPr>
            <w:tcW w:w="942" w:type="dxa"/>
            <w:textDirection w:val="btLr"/>
          </w:tcPr>
          <w:p w:rsidR="009A6311" w:rsidRPr="00873675" w:rsidRDefault="00873675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Global </w:t>
            </w:r>
            <w:proofErr w:type="spellStart"/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>Innov</w:t>
            </w:r>
            <w:r w:rsidR="009A6311"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>ation</w:t>
            </w:r>
            <w:proofErr w:type="spellEnd"/>
            <w:r w:rsidR="009A6311"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Index</w:t>
            </w:r>
          </w:p>
        </w:tc>
        <w:tc>
          <w:tcPr>
            <w:tcW w:w="873" w:type="dxa"/>
            <w:textDirection w:val="btLr"/>
          </w:tcPr>
          <w:p w:rsidR="009A6311" w:rsidRPr="00873675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>Better</w:t>
            </w:r>
            <w:proofErr w:type="spellEnd"/>
            <w:r w:rsidRPr="008736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Life Index</w:t>
            </w:r>
          </w:p>
        </w:tc>
        <w:tc>
          <w:tcPr>
            <w:tcW w:w="873" w:type="dxa"/>
            <w:textDirection w:val="btLr"/>
          </w:tcPr>
          <w:p w:rsidR="009A6311" w:rsidRPr="00291BBB" w:rsidRDefault="00291BBB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Multid</w:t>
            </w:r>
            <w:r w:rsidR="009A6311"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imensional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9A6311"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Poverty</w:t>
            </w:r>
            <w:proofErr w:type="spellEnd"/>
            <w:r w:rsidR="009A6311"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Index</w:t>
            </w:r>
          </w:p>
        </w:tc>
        <w:tc>
          <w:tcPr>
            <w:tcW w:w="873" w:type="dxa"/>
            <w:textDirection w:val="btLr"/>
          </w:tcPr>
          <w:p w:rsidR="009A6311" w:rsidRPr="00BA1515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A1515">
              <w:rPr>
                <w:rFonts w:ascii="Times New Roman" w:hAnsi="Times New Roman" w:cs="Times New Roman"/>
                <w:sz w:val="18"/>
                <w:szCs w:val="18"/>
              </w:rPr>
              <w:t>Index Mocy Państw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873" w:type="dxa"/>
            <w:textDirection w:val="btLr"/>
          </w:tcPr>
          <w:p w:rsidR="009A6311" w:rsidRPr="00BA1515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A1515">
              <w:rPr>
                <w:rFonts w:ascii="Times New Roman" w:hAnsi="Times New Roman" w:cs="Times New Roman"/>
                <w:sz w:val="18"/>
                <w:szCs w:val="18"/>
              </w:rPr>
              <w:t>Globalny Index Pokoju</w:t>
            </w:r>
          </w:p>
        </w:tc>
        <w:tc>
          <w:tcPr>
            <w:tcW w:w="873" w:type="dxa"/>
            <w:textDirection w:val="btLr"/>
          </w:tcPr>
          <w:p w:rsidR="009A6311" w:rsidRPr="00BA1515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UL </w:t>
            </w:r>
            <w:proofErr w:type="spellStart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Safety</w:t>
            </w:r>
            <w:proofErr w:type="spellEnd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Index</w:t>
            </w:r>
            <w:r w:rsidRPr="00BA1515">
              <w:rPr>
                <w:rFonts w:ascii="Times New Roman" w:hAnsi="Times New Roman" w:cs="Times New Roman"/>
                <w:sz w:val="18"/>
                <w:szCs w:val="18"/>
              </w:rPr>
              <w:t xml:space="preserve"> (Bezpieczne państwa)</w:t>
            </w:r>
          </w:p>
        </w:tc>
        <w:tc>
          <w:tcPr>
            <w:tcW w:w="873" w:type="dxa"/>
            <w:textDirection w:val="btLr"/>
          </w:tcPr>
          <w:p w:rsidR="009A6311" w:rsidRPr="00291BBB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Global </w:t>
            </w:r>
            <w:proofErr w:type="spellStart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Terrorism</w:t>
            </w:r>
            <w:proofErr w:type="spellEnd"/>
          </w:p>
        </w:tc>
        <w:tc>
          <w:tcPr>
            <w:tcW w:w="873" w:type="dxa"/>
            <w:textDirection w:val="btLr"/>
          </w:tcPr>
          <w:p w:rsidR="009A6311" w:rsidRPr="00291BBB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World </w:t>
            </w:r>
            <w:proofErr w:type="spellStart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Happines</w:t>
            </w:r>
            <w:proofErr w:type="spellEnd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Report 2018</w:t>
            </w:r>
          </w:p>
        </w:tc>
        <w:tc>
          <w:tcPr>
            <w:tcW w:w="873" w:type="dxa"/>
            <w:textDirection w:val="btLr"/>
          </w:tcPr>
          <w:p w:rsidR="009A6311" w:rsidRPr="00291BBB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World </w:t>
            </w:r>
            <w:proofErr w:type="spellStart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Happines</w:t>
            </w:r>
            <w:proofErr w:type="spellEnd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Report 2017</w:t>
            </w:r>
          </w:p>
        </w:tc>
        <w:tc>
          <w:tcPr>
            <w:tcW w:w="873" w:type="dxa"/>
            <w:textDirection w:val="btLr"/>
          </w:tcPr>
          <w:p w:rsidR="009A6311" w:rsidRPr="00291BBB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World </w:t>
            </w:r>
            <w:proofErr w:type="spellStart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Happines</w:t>
            </w:r>
            <w:proofErr w:type="spellEnd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Report 2016</w:t>
            </w:r>
          </w:p>
        </w:tc>
        <w:tc>
          <w:tcPr>
            <w:tcW w:w="873" w:type="dxa"/>
            <w:textDirection w:val="btLr"/>
          </w:tcPr>
          <w:p w:rsidR="009A6311" w:rsidRPr="00291BBB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World </w:t>
            </w:r>
            <w:proofErr w:type="spellStart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Happines</w:t>
            </w:r>
            <w:proofErr w:type="spellEnd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Report 2015</w:t>
            </w:r>
          </w:p>
        </w:tc>
        <w:tc>
          <w:tcPr>
            <w:tcW w:w="873" w:type="dxa"/>
            <w:textDirection w:val="btLr"/>
          </w:tcPr>
          <w:p w:rsidR="009A6311" w:rsidRPr="00291BBB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World </w:t>
            </w:r>
            <w:proofErr w:type="spellStart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Happines</w:t>
            </w:r>
            <w:proofErr w:type="spellEnd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Report 2013</w:t>
            </w:r>
          </w:p>
        </w:tc>
        <w:tc>
          <w:tcPr>
            <w:tcW w:w="873" w:type="dxa"/>
            <w:textDirection w:val="btLr"/>
          </w:tcPr>
          <w:p w:rsidR="009A6311" w:rsidRPr="00291BBB" w:rsidRDefault="009A6311" w:rsidP="00DD3075">
            <w:pPr>
              <w:pStyle w:val="Standard"/>
              <w:spacing w:line="360" w:lineRule="auto"/>
              <w:ind w:left="113" w:right="11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>WolrdHappines</w:t>
            </w:r>
            <w:proofErr w:type="spellEnd"/>
            <w:r w:rsidRPr="00291BB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Report 2012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(27)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Niemcy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(6)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Czechy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Słowacja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Ukraina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Białoruś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9A6311" w:rsidTr="00EA55B7">
        <w:tc>
          <w:tcPr>
            <w:tcW w:w="158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27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42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(3)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73" w:type="dxa"/>
          </w:tcPr>
          <w:p w:rsidR="009A6311" w:rsidRDefault="009A6311" w:rsidP="00DD3075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</w:tbl>
    <w:p w:rsidR="009A6311" w:rsidRDefault="009A6311" w:rsidP="00DD3075">
      <w:pPr>
        <w:spacing w:line="360" w:lineRule="auto"/>
        <w:jc w:val="center"/>
      </w:pPr>
    </w:p>
    <w:p w:rsidR="009A6311" w:rsidRDefault="009A6311" w:rsidP="00DD3075">
      <w:pPr>
        <w:spacing w:line="360" w:lineRule="auto"/>
      </w:pPr>
      <w:r>
        <w:t>*</w:t>
      </w:r>
      <w:r w:rsidRPr="00D14343">
        <w:rPr>
          <w:rFonts w:ascii="Times New Roman" w:hAnsi="Times New Roman" w:cs="Times New Roman"/>
          <w:sz w:val="24"/>
          <w:szCs w:val="24"/>
        </w:rPr>
        <w:t xml:space="preserve">Indeks Mocy Państw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14343">
        <w:rPr>
          <w:rFonts w:ascii="Times New Roman" w:hAnsi="Times New Roman" w:cs="Times New Roman"/>
          <w:sz w:val="24"/>
          <w:szCs w:val="24"/>
        </w:rPr>
        <w:t xml:space="preserve"> miejsce kraju na liście kontynentu, a w nawiasie miejsce na świecie na liście 30 najmocniejszych państw świata</w:t>
      </w:r>
    </w:p>
    <w:p w:rsidR="009A6311" w:rsidRDefault="009A6311" w:rsidP="00DD3075">
      <w:pPr>
        <w:pStyle w:val="Standard"/>
        <w:spacing w:line="360" w:lineRule="auto"/>
      </w:pPr>
    </w:p>
    <w:sectPr w:rsidR="009A6311" w:rsidSect="00EA55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5DA" w:rsidRDefault="002C45DA" w:rsidP="00F80B29">
      <w:pPr>
        <w:spacing w:after="0" w:line="240" w:lineRule="auto"/>
      </w:pPr>
      <w:r>
        <w:separator/>
      </w:r>
    </w:p>
  </w:endnote>
  <w:endnote w:type="continuationSeparator" w:id="0">
    <w:p w:rsidR="002C45DA" w:rsidRDefault="002C45DA" w:rsidP="00F80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5DA" w:rsidRDefault="002C45D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614705"/>
      <w:docPartObj>
        <w:docPartGallery w:val="Page Numbers (Bottom of Page)"/>
        <w:docPartUnique/>
      </w:docPartObj>
    </w:sdtPr>
    <w:sdtEndPr/>
    <w:sdtContent>
      <w:p w:rsidR="002C45DA" w:rsidRDefault="002C45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E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45DA" w:rsidRDefault="002C45D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5DA" w:rsidRDefault="002C45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5DA" w:rsidRDefault="002C45DA" w:rsidP="00F80B29">
      <w:pPr>
        <w:spacing w:after="0" w:line="240" w:lineRule="auto"/>
      </w:pPr>
      <w:r>
        <w:separator/>
      </w:r>
    </w:p>
  </w:footnote>
  <w:footnote w:type="continuationSeparator" w:id="0">
    <w:p w:rsidR="002C45DA" w:rsidRDefault="002C45DA" w:rsidP="00F80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5DA" w:rsidRDefault="002C45D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5DA" w:rsidRDefault="002C45D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5DA" w:rsidRDefault="002C45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4692BE64"/>
    <w:name w:val="WW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27C09F4"/>
    <w:multiLevelType w:val="hybridMultilevel"/>
    <w:tmpl w:val="EFF29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309E1"/>
    <w:multiLevelType w:val="hybridMultilevel"/>
    <w:tmpl w:val="748CB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96133"/>
    <w:multiLevelType w:val="hybridMultilevel"/>
    <w:tmpl w:val="B0A8C95A"/>
    <w:lvl w:ilvl="0" w:tplc="1B700632">
      <w:start w:val="1"/>
      <w:numFmt w:val="decimal"/>
      <w:lvlText w:val="%1)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F28693E"/>
    <w:multiLevelType w:val="hybridMultilevel"/>
    <w:tmpl w:val="EB1A0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6444B0"/>
    <w:multiLevelType w:val="hybridMultilevel"/>
    <w:tmpl w:val="ABAC7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C0C6A"/>
    <w:multiLevelType w:val="hybridMultilevel"/>
    <w:tmpl w:val="F30A826C"/>
    <w:lvl w:ilvl="0" w:tplc="5A26FB6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F6056"/>
    <w:multiLevelType w:val="hybridMultilevel"/>
    <w:tmpl w:val="D83AC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7E64B4"/>
    <w:multiLevelType w:val="hybridMultilevel"/>
    <w:tmpl w:val="5FCCA0B4"/>
    <w:lvl w:ilvl="0" w:tplc="24AAE98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95609"/>
    <w:multiLevelType w:val="hybridMultilevel"/>
    <w:tmpl w:val="353A56F8"/>
    <w:lvl w:ilvl="0" w:tplc="B6F4267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5B4C39"/>
    <w:multiLevelType w:val="hybridMultilevel"/>
    <w:tmpl w:val="FEE40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DD5F1A"/>
    <w:multiLevelType w:val="hybridMultilevel"/>
    <w:tmpl w:val="540A6488"/>
    <w:lvl w:ilvl="0" w:tplc="2F58AF7E">
      <w:start w:val="1"/>
      <w:numFmt w:val="bullet"/>
      <w:lvlText w:val="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3C2474" w:tentative="1">
      <w:start w:val="1"/>
      <w:numFmt w:val="bullet"/>
      <w:lvlText w:val="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94E21C" w:tentative="1">
      <w:start w:val="1"/>
      <w:numFmt w:val="bullet"/>
      <w:lvlText w:val="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041B88" w:tentative="1">
      <w:start w:val="1"/>
      <w:numFmt w:val="bullet"/>
      <w:lvlText w:val="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50E352" w:tentative="1">
      <w:start w:val="1"/>
      <w:numFmt w:val="bullet"/>
      <w:lvlText w:val="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680212" w:tentative="1">
      <w:start w:val="1"/>
      <w:numFmt w:val="bullet"/>
      <w:lvlText w:val="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207668" w:tentative="1">
      <w:start w:val="1"/>
      <w:numFmt w:val="bullet"/>
      <w:lvlText w:val="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46982C" w:tentative="1">
      <w:start w:val="1"/>
      <w:numFmt w:val="bullet"/>
      <w:lvlText w:val="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F2B2A0" w:tentative="1">
      <w:start w:val="1"/>
      <w:numFmt w:val="bullet"/>
      <w:lvlText w:val="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3A8830BC"/>
    <w:multiLevelType w:val="hybridMultilevel"/>
    <w:tmpl w:val="D4B8467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614B23"/>
    <w:multiLevelType w:val="hybridMultilevel"/>
    <w:tmpl w:val="E698E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F37C99"/>
    <w:multiLevelType w:val="multilevel"/>
    <w:tmpl w:val="836E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A17DC9"/>
    <w:multiLevelType w:val="hybridMultilevel"/>
    <w:tmpl w:val="A3AA3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C54931"/>
    <w:multiLevelType w:val="hybridMultilevel"/>
    <w:tmpl w:val="50320146"/>
    <w:lvl w:ilvl="0" w:tplc="2B2CA40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BC9B7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3224E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DDB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2C405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C83AE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88B70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84586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00364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367617"/>
    <w:multiLevelType w:val="hybridMultilevel"/>
    <w:tmpl w:val="C5D88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5D32C5"/>
    <w:multiLevelType w:val="hybridMultilevel"/>
    <w:tmpl w:val="F9E098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408DB"/>
    <w:multiLevelType w:val="hybridMultilevel"/>
    <w:tmpl w:val="A3B83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541BC2"/>
    <w:multiLevelType w:val="hybridMultilevel"/>
    <w:tmpl w:val="3434F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6E79BE"/>
    <w:multiLevelType w:val="hybridMultilevel"/>
    <w:tmpl w:val="73AAA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06479F"/>
    <w:multiLevelType w:val="hybridMultilevel"/>
    <w:tmpl w:val="47F28F58"/>
    <w:lvl w:ilvl="0" w:tplc="FCECB1B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3"/>
  </w:num>
  <w:num w:numId="5">
    <w:abstractNumId w:val="10"/>
  </w:num>
  <w:num w:numId="6">
    <w:abstractNumId w:val="14"/>
  </w:num>
  <w:num w:numId="7">
    <w:abstractNumId w:val="21"/>
  </w:num>
  <w:num w:numId="8">
    <w:abstractNumId w:val="2"/>
  </w:num>
  <w:num w:numId="9">
    <w:abstractNumId w:val="19"/>
  </w:num>
  <w:num w:numId="10">
    <w:abstractNumId w:val="13"/>
  </w:num>
  <w:num w:numId="11">
    <w:abstractNumId w:val="9"/>
  </w:num>
  <w:num w:numId="12">
    <w:abstractNumId w:val="22"/>
  </w:num>
  <w:num w:numId="13">
    <w:abstractNumId w:val="16"/>
  </w:num>
  <w:num w:numId="14">
    <w:abstractNumId w:val="0"/>
  </w:num>
  <w:num w:numId="15">
    <w:abstractNumId w:val="18"/>
  </w:num>
  <w:num w:numId="16">
    <w:abstractNumId w:val="7"/>
  </w:num>
  <w:num w:numId="17">
    <w:abstractNumId w:val="8"/>
  </w:num>
  <w:num w:numId="18">
    <w:abstractNumId w:val="6"/>
  </w:num>
  <w:num w:numId="19">
    <w:abstractNumId w:val="15"/>
  </w:num>
  <w:num w:numId="20">
    <w:abstractNumId w:val="11"/>
  </w:num>
  <w:num w:numId="21">
    <w:abstractNumId w:val="17"/>
  </w:num>
  <w:num w:numId="22">
    <w:abstractNumId w:val="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E73"/>
    <w:rsid w:val="000129AF"/>
    <w:rsid w:val="00015BCB"/>
    <w:rsid w:val="0003393C"/>
    <w:rsid w:val="0003432C"/>
    <w:rsid w:val="00037DB4"/>
    <w:rsid w:val="00053CA6"/>
    <w:rsid w:val="0006654A"/>
    <w:rsid w:val="00067AB6"/>
    <w:rsid w:val="000721EB"/>
    <w:rsid w:val="000778C3"/>
    <w:rsid w:val="00080107"/>
    <w:rsid w:val="00080E04"/>
    <w:rsid w:val="000833AC"/>
    <w:rsid w:val="000A4AE5"/>
    <w:rsid w:val="000C2BFA"/>
    <w:rsid w:val="000C3643"/>
    <w:rsid w:val="000C3D53"/>
    <w:rsid w:val="000C3E7A"/>
    <w:rsid w:val="000C449A"/>
    <w:rsid w:val="000D0189"/>
    <w:rsid w:val="000F0CB1"/>
    <w:rsid w:val="001044A2"/>
    <w:rsid w:val="00120F9F"/>
    <w:rsid w:val="00121CE2"/>
    <w:rsid w:val="0012271A"/>
    <w:rsid w:val="001227F4"/>
    <w:rsid w:val="00122F13"/>
    <w:rsid w:val="00123B72"/>
    <w:rsid w:val="001356C9"/>
    <w:rsid w:val="00141092"/>
    <w:rsid w:val="00142834"/>
    <w:rsid w:val="001465CE"/>
    <w:rsid w:val="0015685E"/>
    <w:rsid w:val="001672CA"/>
    <w:rsid w:val="001735D2"/>
    <w:rsid w:val="00175AD0"/>
    <w:rsid w:val="00185A73"/>
    <w:rsid w:val="001869F6"/>
    <w:rsid w:val="00186FEB"/>
    <w:rsid w:val="00194A44"/>
    <w:rsid w:val="001951E2"/>
    <w:rsid w:val="001A0FE6"/>
    <w:rsid w:val="001A0FF6"/>
    <w:rsid w:val="001A5261"/>
    <w:rsid w:val="001B3A78"/>
    <w:rsid w:val="001B7CA2"/>
    <w:rsid w:val="001C3FAB"/>
    <w:rsid w:val="001C771C"/>
    <w:rsid w:val="001D33E2"/>
    <w:rsid w:val="001D703B"/>
    <w:rsid w:val="001E2524"/>
    <w:rsid w:val="001E51F5"/>
    <w:rsid w:val="001F68A6"/>
    <w:rsid w:val="00201957"/>
    <w:rsid w:val="0020476C"/>
    <w:rsid w:val="002066CE"/>
    <w:rsid w:val="00207053"/>
    <w:rsid w:val="00207B36"/>
    <w:rsid w:val="002107BB"/>
    <w:rsid w:val="00210E31"/>
    <w:rsid w:val="00213D81"/>
    <w:rsid w:val="002205BF"/>
    <w:rsid w:val="002279D4"/>
    <w:rsid w:val="00243CBB"/>
    <w:rsid w:val="00245E2A"/>
    <w:rsid w:val="00253127"/>
    <w:rsid w:val="00270F03"/>
    <w:rsid w:val="002802E1"/>
    <w:rsid w:val="002874D3"/>
    <w:rsid w:val="00290D9D"/>
    <w:rsid w:val="00290F83"/>
    <w:rsid w:val="00291BBB"/>
    <w:rsid w:val="00294B1C"/>
    <w:rsid w:val="002B3F24"/>
    <w:rsid w:val="002B791A"/>
    <w:rsid w:val="002C45DA"/>
    <w:rsid w:val="002C4D22"/>
    <w:rsid w:val="002D53DB"/>
    <w:rsid w:val="00302221"/>
    <w:rsid w:val="003100F0"/>
    <w:rsid w:val="00310173"/>
    <w:rsid w:val="00314B24"/>
    <w:rsid w:val="00317C28"/>
    <w:rsid w:val="00326122"/>
    <w:rsid w:val="003264E8"/>
    <w:rsid w:val="00330A7D"/>
    <w:rsid w:val="00340A51"/>
    <w:rsid w:val="00361736"/>
    <w:rsid w:val="003658CD"/>
    <w:rsid w:val="0037051A"/>
    <w:rsid w:val="00370C72"/>
    <w:rsid w:val="00393E48"/>
    <w:rsid w:val="003A4395"/>
    <w:rsid w:val="003B254E"/>
    <w:rsid w:val="003B5787"/>
    <w:rsid w:val="003C122A"/>
    <w:rsid w:val="003C2D90"/>
    <w:rsid w:val="003D0D3F"/>
    <w:rsid w:val="003E2222"/>
    <w:rsid w:val="003E2AE0"/>
    <w:rsid w:val="003E41E7"/>
    <w:rsid w:val="003F19E4"/>
    <w:rsid w:val="00404AD8"/>
    <w:rsid w:val="004053E7"/>
    <w:rsid w:val="00406BA1"/>
    <w:rsid w:val="00416826"/>
    <w:rsid w:val="004242B2"/>
    <w:rsid w:val="00436C80"/>
    <w:rsid w:val="00437111"/>
    <w:rsid w:val="00462098"/>
    <w:rsid w:val="00471EB7"/>
    <w:rsid w:val="00482D87"/>
    <w:rsid w:val="0048344A"/>
    <w:rsid w:val="00484027"/>
    <w:rsid w:val="00490131"/>
    <w:rsid w:val="004911CA"/>
    <w:rsid w:val="004A07C6"/>
    <w:rsid w:val="004A2E5F"/>
    <w:rsid w:val="004A5EEC"/>
    <w:rsid w:val="004C0718"/>
    <w:rsid w:val="004C3031"/>
    <w:rsid w:val="004C38B7"/>
    <w:rsid w:val="005006B6"/>
    <w:rsid w:val="00500776"/>
    <w:rsid w:val="005021FD"/>
    <w:rsid w:val="00504B56"/>
    <w:rsid w:val="00513CCC"/>
    <w:rsid w:val="00516A02"/>
    <w:rsid w:val="00526585"/>
    <w:rsid w:val="00527065"/>
    <w:rsid w:val="005352E6"/>
    <w:rsid w:val="0053531B"/>
    <w:rsid w:val="00545D75"/>
    <w:rsid w:val="00546C89"/>
    <w:rsid w:val="005638B5"/>
    <w:rsid w:val="005650EF"/>
    <w:rsid w:val="0056772B"/>
    <w:rsid w:val="00573353"/>
    <w:rsid w:val="005820F0"/>
    <w:rsid w:val="0058553C"/>
    <w:rsid w:val="00593D48"/>
    <w:rsid w:val="005972BD"/>
    <w:rsid w:val="005A1B9E"/>
    <w:rsid w:val="005A1FEE"/>
    <w:rsid w:val="005A72BB"/>
    <w:rsid w:val="005A751B"/>
    <w:rsid w:val="005D06C5"/>
    <w:rsid w:val="005D11B5"/>
    <w:rsid w:val="005E0FC9"/>
    <w:rsid w:val="0061393C"/>
    <w:rsid w:val="006278B2"/>
    <w:rsid w:val="00641A04"/>
    <w:rsid w:val="00650270"/>
    <w:rsid w:val="006531C8"/>
    <w:rsid w:val="00665781"/>
    <w:rsid w:val="00682DAE"/>
    <w:rsid w:val="00683D53"/>
    <w:rsid w:val="006A2C93"/>
    <w:rsid w:val="006A3F12"/>
    <w:rsid w:val="006B1445"/>
    <w:rsid w:val="006C6A79"/>
    <w:rsid w:val="006C6F04"/>
    <w:rsid w:val="006D3158"/>
    <w:rsid w:val="006D52FF"/>
    <w:rsid w:val="00701FCF"/>
    <w:rsid w:val="00703CBC"/>
    <w:rsid w:val="00707398"/>
    <w:rsid w:val="0071024D"/>
    <w:rsid w:val="0071748F"/>
    <w:rsid w:val="00725DEB"/>
    <w:rsid w:val="00727ED0"/>
    <w:rsid w:val="00737F5C"/>
    <w:rsid w:val="007530B2"/>
    <w:rsid w:val="0076649B"/>
    <w:rsid w:val="00773AD9"/>
    <w:rsid w:val="0079287F"/>
    <w:rsid w:val="00792A9C"/>
    <w:rsid w:val="007A3ED1"/>
    <w:rsid w:val="007A4976"/>
    <w:rsid w:val="007B271B"/>
    <w:rsid w:val="007B2F2C"/>
    <w:rsid w:val="007B4FD0"/>
    <w:rsid w:val="007C048B"/>
    <w:rsid w:val="007C2208"/>
    <w:rsid w:val="007C2F9B"/>
    <w:rsid w:val="007C7302"/>
    <w:rsid w:val="007D65B4"/>
    <w:rsid w:val="007E0739"/>
    <w:rsid w:val="007E0BBA"/>
    <w:rsid w:val="007E5C20"/>
    <w:rsid w:val="007F4DC0"/>
    <w:rsid w:val="007F64C8"/>
    <w:rsid w:val="00812301"/>
    <w:rsid w:val="00812EBF"/>
    <w:rsid w:val="00816669"/>
    <w:rsid w:val="00825ADE"/>
    <w:rsid w:val="0083156A"/>
    <w:rsid w:val="00854652"/>
    <w:rsid w:val="008550F3"/>
    <w:rsid w:val="00870F9E"/>
    <w:rsid w:val="00873675"/>
    <w:rsid w:val="008778E2"/>
    <w:rsid w:val="00884798"/>
    <w:rsid w:val="00893D74"/>
    <w:rsid w:val="008956DF"/>
    <w:rsid w:val="008A0305"/>
    <w:rsid w:val="008A13D9"/>
    <w:rsid w:val="008A52D7"/>
    <w:rsid w:val="008B2305"/>
    <w:rsid w:val="008B30FF"/>
    <w:rsid w:val="008B6B70"/>
    <w:rsid w:val="008C1DD2"/>
    <w:rsid w:val="008C21BF"/>
    <w:rsid w:val="008C2D19"/>
    <w:rsid w:val="008E630E"/>
    <w:rsid w:val="008E6D52"/>
    <w:rsid w:val="009065E8"/>
    <w:rsid w:val="009118A3"/>
    <w:rsid w:val="00911A2E"/>
    <w:rsid w:val="009144BD"/>
    <w:rsid w:val="00924796"/>
    <w:rsid w:val="00926B05"/>
    <w:rsid w:val="00930109"/>
    <w:rsid w:val="00933084"/>
    <w:rsid w:val="00934CBA"/>
    <w:rsid w:val="00935149"/>
    <w:rsid w:val="00935E73"/>
    <w:rsid w:val="0093769C"/>
    <w:rsid w:val="00941C3A"/>
    <w:rsid w:val="00946451"/>
    <w:rsid w:val="00956692"/>
    <w:rsid w:val="009600F2"/>
    <w:rsid w:val="0097348D"/>
    <w:rsid w:val="00980702"/>
    <w:rsid w:val="0098516E"/>
    <w:rsid w:val="009A391A"/>
    <w:rsid w:val="009A6311"/>
    <w:rsid w:val="009B3761"/>
    <w:rsid w:val="009B5F85"/>
    <w:rsid w:val="009E3C27"/>
    <w:rsid w:val="009E5390"/>
    <w:rsid w:val="00A02661"/>
    <w:rsid w:val="00A07FCD"/>
    <w:rsid w:val="00A10CCD"/>
    <w:rsid w:val="00A169EF"/>
    <w:rsid w:val="00A20D69"/>
    <w:rsid w:val="00A20FAD"/>
    <w:rsid w:val="00A21006"/>
    <w:rsid w:val="00A43FEC"/>
    <w:rsid w:val="00A452F0"/>
    <w:rsid w:val="00A532FE"/>
    <w:rsid w:val="00A71177"/>
    <w:rsid w:val="00A7476A"/>
    <w:rsid w:val="00A920D3"/>
    <w:rsid w:val="00A97A06"/>
    <w:rsid w:val="00AA04B8"/>
    <w:rsid w:val="00AA4146"/>
    <w:rsid w:val="00AA4864"/>
    <w:rsid w:val="00AB1E45"/>
    <w:rsid w:val="00AB767B"/>
    <w:rsid w:val="00AC21D2"/>
    <w:rsid w:val="00AC252C"/>
    <w:rsid w:val="00AE0514"/>
    <w:rsid w:val="00AE2243"/>
    <w:rsid w:val="00AE29B8"/>
    <w:rsid w:val="00B00992"/>
    <w:rsid w:val="00B01C5D"/>
    <w:rsid w:val="00B0501E"/>
    <w:rsid w:val="00B050F1"/>
    <w:rsid w:val="00B07855"/>
    <w:rsid w:val="00B11036"/>
    <w:rsid w:val="00B213F2"/>
    <w:rsid w:val="00B23AEB"/>
    <w:rsid w:val="00B418B2"/>
    <w:rsid w:val="00B42417"/>
    <w:rsid w:val="00B46037"/>
    <w:rsid w:val="00B46647"/>
    <w:rsid w:val="00B54207"/>
    <w:rsid w:val="00B659F4"/>
    <w:rsid w:val="00B65A66"/>
    <w:rsid w:val="00B7067E"/>
    <w:rsid w:val="00B80314"/>
    <w:rsid w:val="00B849F9"/>
    <w:rsid w:val="00B862F3"/>
    <w:rsid w:val="00B934DE"/>
    <w:rsid w:val="00BA3978"/>
    <w:rsid w:val="00BA6040"/>
    <w:rsid w:val="00BB2246"/>
    <w:rsid w:val="00BB5F95"/>
    <w:rsid w:val="00BC2679"/>
    <w:rsid w:val="00BC7D2D"/>
    <w:rsid w:val="00BD46B0"/>
    <w:rsid w:val="00BE4C37"/>
    <w:rsid w:val="00BE4CCC"/>
    <w:rsid w:val="00BF0153"/>
    <w:rsid w:val="00BF1978"/>
    <w:rsid w:val="00BF26BF"/>
    <w:rsid w:val="00BF2A3D"/>
    <w:rsid w:val="00BF609F"/>
    <w:rsid w:val="00C03441"/>
    <w:rsid w:val="00C03595"/>
    <w:rsid w:val="00C0697E"/>
    <w:rsid w:val="00C124BC"/>
    <w:rsid w:val="00C13062"/>
    <w:rsid w:val="00C165B9"/>
    <w:rsid w:val="00C2785D"/>
    <w:rsid w:val="00C33CAF"/>
    <w:rsid w:val="00C34C01"/>
    <w:rsid w:val="00C35C8F"/>
    <w:rsid w:val="00C763C1"/>
    <w:rsid w:val="00C812CE"/>
    <w:rsid w:val="00C81B85"/>
    <w:rsid w:val="00C83D0C"/>
    <w:rsid w:val="00C85F31"/>
    <w:rsid w:val="00C92573"/>
    <w:rsid w:val="00CA76A9"/>
    <w:rsid w:val="00CB117A"/>
    <w:rsid w:val="00CB3455"/>
    <w:rsid w:val="00CC46B5"/>
    <w:rsid w:val="00CC6CEC"/>
    <w:rsid w:val="00CC796A"/>
    <w:rsid w:val="00CF019E"/>
    <w:rsid w:val="00D00942"/>
    <w:rsid w:val="00D15FE8"/>
    <w:rsid w:val="00D16D18"/>
    <w:rsid w:val="00D17D46"/>
    <w:rsid w:val="00D23788"/>
    <w:rsid w:val="00D32165"/>
    <w:rsid w:val="00D332A8"/>
    <w:rsid w:val="00D35E5B"/>
    <w:rsid w:val="00D36DFC"/>
    <w:rsid w:val="00D42DB0"/>
    <w:rsid w:val="00D515C4"/>
    <w:rsid w:val="00D51ED7"/>
    <w:rsid w:val="00D600DF"/>
    <w:rsid w:val="00D61161"/>
    <w:rsid w:val="00D65775"/>
    <w:rsid w:val="00D679FC"/>
    <w:rsid w:val="00D705D4"/>
    <w:rsid w:val="00D742C6"/>
    <w:rsid w:val="00D7566F"/>
    <w:rsid w:val="00D82D4C"/>
    <w:rsid w:val="00D84D97"/>
    <w:rsid w:val="00D96DEB"/>
    <w:rsid w:val="00DA06B0"/>
    <w:rsid w:val="00DA4495"/>
    <w:rsid w:val="00DA5DCF"/>
    <w:rsid w:val="00DB3004"/>
    <w:rsid w:val="00DB64E9"/>
    <w:rsid w:val="00DC7E28"/>
    <w:rsid w:val="00DD3075"/>
    <w:rsid w:val="00DD3858"/>
    <w:rsid w:val="00DD52D2"/>
    <w:rsid w:val="00DD6579"/>
    <w:rsid w:val="00DE373A"/>
    <w:rsid w:val="00DE7200"/>
    <w:rsid w:val="00DF0EC3"/>
    <w:rsid w:val="00DF5589"/>
    <w:rsid w:val="00DF6FCF"/>
    <w:rsid w:val="00E076ED"/>
    <w:rsid w:val="00E17435"/>
    <w:rsid w:val="00E24179"/>
    <w:rsid w:val="00E31547"/>
    <w:rsid w:val="00E33189"/>
    <w:rsid w:val="00E33329"/>
    <w:rsid w:val="00E354B5"/>
    <w:rsid w:val="00E45716"/>
    <w:rsid w:val="00E5045C"/>
    <w:rsid w:val="00E51B80"/>
    <w:rsid w:val="00E524FC"/>
    <w:rsid w:val="00E547DC"/>
    <w:rsid w:val="00E62AD8"/>
    <w:rsid w:val="00E6364F"/>
    <w:rsid w:val="00E77274"/>
    <w:rsid w:val="00EA4140"/>
    <w:rsid w:val="00EA55B7"/>
    <w:rsid w:val="00EB3B30"/>
    <w:rsid w:val="00EC260C"/>
    <w:rsid w:val="00ED256B"/>
    <w:rsid w:val="00ED4CF5"/>
    <w:rsid w:val="00EE2EE1"/>
    <w:rsid w:val="00EF545E"/>
    <w:rsid w:val="00EF5896"/>
    <w:rsid w:val="00EF7CCB"/>
    <w:rsid w:val="00F0046F"/>
    <w:rsid w:val="00F02BE2"/>
    <w:rsid w:val="00F035A1"/>
    <w:rsid w:val="00F06F11"/>
    <w:rsid w:val="00F0766C"/>
    <w:rsid w:val="00F20739"/>
    <w:rsid w:val="00F26C4B"/>
    <w:rsid w:val="00F27ED7"/>
    <w:rsid w:val="00F32059"/>
    <w:rsid w:val="00F35032"/>
    <w:rsid w:val="00F43A6C"/>
    <w:rsid w:val="00F51617"/>
    <w:rsid w:val="00F51B6F"/>
    <w:rsid w:val="00F539E7"/>
    <w:rsid w:val="00F6506B"/>
    <w:rsid w:val="00F65EA4"/>
    <w:rsid w:val="00F67284"/>
    <w:rsid w:val="00F80B29"/>
    <w:rsid w:val="00F87F12"/>
    <w:rsid w:val="00F9070A"/>
    <w:rsid w:val="00F92C99"/>
    <w:rsid w:val="00F94E1A"/>
    <w:rsid w:val="00FA482B"/>
    <w:rsid w:val="00FB0368"/>
    <w:rsid w:val="00FB7A61"/>
    <w:rsid w:val="00FC1E49"/>
    <w:rsid w:val="00FC54FB"/>
    <w:rsid w:val="00FC6F59"/>
    <w:rsid w:val="00FE18B2"/>
    <w:rsid w:val="00FF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55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35E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5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5E7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0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B29"/>
  </w:style>
  <w:style w:type="paragraph" w:styleId="Stopka">
    <w:name w:val="footer"/>
    <w:basedOn w:val="Normalny"/>
    <w:link w:val="StopkaZnak"/>
    <w:uiPriority w:val="99"/>
    <w:unhideWhenUsed/>
    <w:rsid w:val="00F80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B29"/>
  </w:style>
  <w:style w:type="table" w:styleId="Tabela-Siatka">
    <w:name w:val="Table Grid"/>
    <w:basedOn w:val="Standardowy"/>
    <w:uiPriority w:val="59"/>
    <w:rsid w:val="00D7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E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E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E2F"/>
    <w:rPr>
      <w:vertAlign w:val="superscript"/>
    </w:rPr>
  </w:style>
  <w:style w:type="paragraph" w:customStyle="1" w:styleId="Tekstglowny">
    <w:name w:val="!_Tekst_glowny"/>
    <w:link w:val="TekstglownyZnak"/>
    <w:qFormat/>
    <w:rsid w:val="00A21006"/>
    <w:pPr>
      <w:spacing w:after="0" w:line="260" w:lineRule="atLeast"/>
      <w:jc w:val="both"/>
    </w:pPr>
    <w:rPr>
      <w:rFonts w:ascii="Times New Roman" w:hAnsi="Times New Roman"/>
      <w:sz w:val="20"/>
    </w:rPr>
  </w:style>
  <w:style w:type="character" w:customStyle="1" w:styleId="Italic">
    <w:name w:val="!_Italic"/>
    <w:basedOn w:val="Domylnaczcionkaakapitu"/>
    <w:qFormat/>
    <w:rsid w:val="00A21006"/>
    <w:rPr>
      <w:i/>
      <w:iCs/>
    </w:rPr>
  </w:style>
  <w:style w:type="character" w:styleId="Hipercze">
    <w:name w:val="Hyperlink"/>
    <w:basedOn w:val="Domylnaczcionkaakapitu"/>
    <w:uiPriority w:val="99"/>
    <w:unhideWhenUsed/>
    <w:rsid w:val="00C85F31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8550F3"/>
    <w:rPr>
      <w:i/>
      <w:iCs/>
    </w:rPr>
  </w:style>
  <w:style w:type="character" w:styleId="Pogrubienie">
    <w:name w:val="Strong"/>
    <w:basedOn w:val="Domylnaczcionkaakapitu"/>
    <w:uiPriority w:val="22"/>
    <w:qFormat/>
    <w:rsid w:val="008550F3"/>
    <w:rPr>
      <w:b/>
      <w:bCs/>
    </w:rPr>
  </w:style>
  <w:style w:type="paragraph" w:customStyle="1" w:styleId="Standard">
    <w:name w:val="Standard"/>
    <w:rsid w:val="00F65EA4"/>
    <w:pPr>
      <w:suppressAutoHyphens/>
      <w:autoSpaceDN w:val="0"/>
    </w:pPr>
    <w:rPr>
      <w:rFonts w:ascii="Calibri" w:eastAsia="SimSun" w:hAnsi="Calibri" w:cs="F"/>
      <w:kern w:val="3"/>
    </w:rPr>
  </w:style>
  <w:style w:type="character" w:customStyle="1" w:styleId="Domylnaczcionkaakapitu1">
    <w:name w:val="Domyślna czcionka akapitu1"/>
    <w:rsid w:val="0037051A"/>
  </w:style>
  <w:style w:type="paragraph" w:customStyle="1" w:styleId="NormalnyWeb1">
    <w:name w:val="Normalny (Web)1"/>
    <w:basedOn w:val="Normalny"/>
    <w:rsid w:val="0037051A"/>
    <w:pPr>
      <w:suppressAutoHyphens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41A0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E4C37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4C37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4C37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4C37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4C37"/>
    <w:rPr>
      <w:b/>
      <w:bCs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E51B80"/>
    <w:pPr>
      <w:spacing w:before="120" w:after="0" w:line="240" w:lineRule="auto"/>
    </w:pPr>
    <w:rPr>
      <w:rFonts w:cs="Times New Roman"/>
      <w:b/>
      <w:bCs/>
      <w:caps/>
      <w:lang w:eastAsia="pl-PL"/>
    </w:rPr>
  </w:style>
  <w:style w:type="character" w:customStyle="1" w:styleId="Bold">
    <w:name w:val="!_Bold"/>
    <w:uiPriority w:val="1"/>
    <w:qFormat/>
    <w:rsid w:val="00E51B80"/>
    <w:rPr>
      <w:b/>
      <w:bCs/>
    </w:rPr>
  </w:style>
  <w:style w:type="paragraph" w:customStyle="1" w:styleId="Tytul2">
    <w:name w:val="!_Tytul_2"/>
    <w:uiPriority w:val="99"/>
    <w:qFormat/>
    <w:rsid w:val="00E51B80"/>
    <w:pPr>
      <w:spacing w:before="120" w:after="120" w:line="360" w:lineRule="atLeast"/>
    </w:pPr>
    <w:rPr>
      <w:rFonts w:ascii="Arial" w:eastAsia="Calibri" w:hAnsi="Arial" w:cs="Times New Roman"/>
      <w:color w:val="E36C0A"/>
      <w:sz w:val="28"/>
    </w:rPr>
  </w:style>
  <w:style w:type="character" w:customStyle="1" w:styleId="Odwoaniedokomentarza1">
    <w:name w:val="Odwołanie do komentarza1"/>
    <w:basedOn w:val="Domylnaczcionkaakapitu"/>
    <w:rsid w:val="00E51B80"/>
    <w:rPr>
      <w:sz w:val="16"/>
      <w:szCs w:val="16"/>
    </w:rPr>
  </w:style>
  <w:style w:type="character" w:customStyle="1" w:styleId="TekstglownyZnak">
    <w:name w:val="!_Tekst_glowny Znak"/>
    <w:link w:val="Tekstglowny"/>
    <w:rsid w:val="00E51B80"/>
    <w:rPr>
      <w:rFonts w:ascii="Times New Roman" w:hAnsi="Times New Roman"/>
      <w:sz w:val="20"/>
    </w:rPr>
  </w:style>
  <w:style w:type="paragraph" w:customStyle="1" w:styleId="Tytul1">
    <w:name w:val="!_Tytul_1"/>
    <w:qFormat/>
    <w:rsid w:val="00E51B80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sz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EA55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2C45DA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55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35E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5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5E7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0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B29"/>
  </w:style>
  <w:style w:type="paragraph" w:styleId="Stopka">
    <w:name w:val="footer"/>
    <w:basedOn w:val="Normalny"/>
    <w:link w:val="StopkaZnak"/>
    <w:uiPriority w:val="99"/>
    <w:unhideWhenUsed/>
    <w:rsid w:val="00F80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B29"/>
  </w:style>
  <w:style w:type="table" w:styleId="Tabela-Siatka">
    <w:name w:val="Table Grid"/>
    <w:basedOn w:val="Standardowy"/>
    <w:uiPriority w:val="59"/>
    <w:rsid w:val="00D7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E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E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E2F"/>
    <w:rPr>
      <w:vertAlign w:val="superscript"/>
    </w:rPr>
  </w:style>
  <w:style w:type="paragraph" w:customStyle="1" w:styleId="Tekstglowny">
    <w:name w:val="!_Tekst_glowny"/>
    <w:link w:val="TekstglownyZnak"/>
    <w:qFormat/>
    <w:rsid w:val="00A21006"/>
    <w:pPr>
      <w:spacing w:after="0" w:line="260" w:lineRule="atLeast"/>
      <w:jc w:val="both"/>
    </w:pPr>
    <w:rPr>
      <w:rFonts w:ascii="Times New Roman" w:hAnsi="Times New Roman"/>
      <w:sz w:val="20"/>
    </w:rPr>
  </w:style>
  <w:style w:type="character" w:customStyle="1" w:styleId="Italic">
    <w:name w:val="!_Italic"/>
    <w:basedOn w:val="Domylnaczcionkaakapitu"/>
    <w:qFormat/>
    <w:rsid w:val="00A21006"/>
    <w:rPr>
      <w:i/>
      <w:iCs/>
    </w:rPr>
  </w:style>
  <w:style w:type="character" w:styleId="Hipercze">
    <w:name w:val="Hyperlink"/>
    <w:basedOn w:val="Domylnaczcionkaakapitu"/>
    <w:uiPriority w:val="99"/>
    <w:unhideWhenUsed/>
    <w:rsid w:val="00C85F31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8550F3"/>
    <w:rPr>
      <w:i/>
      <w:iCs/>
    </w:rPr>
  </w:style>
  <w:style w:type="character" w:styleId="Pogrubienie">
    <w:name w:val="Strong"/>
    <w:basedOn w:val="Domylnaczcionkaakapitu"/>
    <w:uiPriority w:val="22"/>
    <w:qFormat/>
    <w:rsid w:val="008550F3"/>
    <w:rPr>
      <w:b/>
      <w:bCs/>
    </w:rPr>
  </w:style>
  <w:style w:type="paragraph" w:customStyle="1" w:styleId="Standard">
    <w:name w:val="Standard"/>
    <w:rsid w:val="00F65EA4"/>
    <w:pPr>
      <w:suppressAutoHyphens/>
      <w:autoSpaceDN w:val="0"/>
    </w:pPr>
    <w:rPr>
      <w:rFonts w:ascii="Calibri" w:eastAsia="SimSun" w:hAnsi="Calibri" w:cs="F"/>
      <w:kern w:val="3"/>
    </w:rPr>
  </w:style>
  <w:style w:type="character" w:customStyle="1" w:styleId="Domylnaczcionkaakapitu1">
    <w:name w:val="Domyślna czcionka akapitu1"/>
    <w:rsid w:val="0037051A"/>
  </w:style>
  <w:style w:type="paragraph" w:customStyle="1" w:styleId="NormalnyWeb1">
    <w:name w:val="Normalny (Web)1"/>
    <w:basedOn w:val="Normalny"/>
    <w:rsid w:val="0037051A"/>
    <w:pPr>
      <w:suppressAutoHyphens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41A0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E4C37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4C37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4C37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4C37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4C37"/>
    <w:rPr>
      <w:b/>
      <w:bCs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E51B80"/>
    <w:pPr>
      <w:spacing w:before="120" w:after="0" w:line="240" w:lineRule="auto"/>
    </w:pPr>
    <w:rPr>
      <w:rFonts w:cs="Times New Roman"/>
      <w:b/>
      <w:bCs/>
      <w:caps/>
      <w:lang w:eastAsia="pl-PL"/>
    </w:rPr>
  </w:style>
  <w:style w:type="character" w:customStyle="1" w:styleId="Bold">
    <w:name w:val="!_Bold"/>
    <w:uiPriority w:val="1"/>
    <w:qFormat/>
    <w:rsid w:val="00E51B80"/>
    <w:rPr>
      <w:b/>
      <w:bCs/>
    </w:rPr>
  </w:style>
  <w:style w:type="paragraph" w:customStyle="1" w:styleId="Tytul2">
    <w:name w:val="!_Tytul_2"/>
    <w:uiPriority w:val="99"/>
    <w:qFormat/>
    <w:rsid w:val="00E51B80"/>
    <w:pPr>
      <w:spacing w:before="120" w:after="120" w:line="360" w:lineRule="atLeast"/>
    </w:pPr>
    <w:rPr>
      <w:rFonts w:ascii="Arial" w:eastAsia="Calibri" w:hAnsi="Arial" w:cs="Times New Roman"/>
      <w:color w:val="E36C0A"/>
      <w:sz w:val="28"/>
    </w:rPr>
  </w:style>
  <w:style w:type="character" w:customStyle="1" w:styleId="Odwoaniedokomentarza1">
    <w:name w:val="Odwołanie do komentarza1"/>
    <w:basedOn w:val="Domylnaczcionkaakapitu"/>
    <w:rsid w:val="00E51B80"/>
    <w:rPr>
      <w:sz w:val="16"/>
      <w:szCs w:val="16"/>
    </w:rPr>
  </w:style>
  <w:style w:type="character" w:customStyle="1" w:styleId="TekstglownyZnak">
    <w:name w:val="!_Tekst_glowny Znak"/>
    <w:link w:val="Tekstglowny"/>
    <w:rsid w:val="00E51B80"/>
    <w:rPr>
      <w:rFonts w:ascii="Times New Roman" w:hAnsi="Times New Roman"/>
      <w:sz w:val="20"/>
    </w:rPr>
  </w:style>
  <w:style w:type="paragraph" w:customStyle="1" w:styleId="Tytul1">
    <w:name w:val="!_Tytul_1"/>
    <w:qFormat/>
    <w:rsid w:val="00E51B80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sz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EA55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2C45D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66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97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51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67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28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image" Target="media/image5.jpeg"/><Relationship Id="rId26" Type="http://schemas.openxmlformats.org/officeDocument/2006/relationships/image" Target="media/image8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diagramLayout" Target="diagrams/layout2.xml"/><Relationship Id="rId34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4.jpeg"/><Relationship Id="rId25" Type="http://schemas.openxmlformats.org/officeDocument/2006/relationships/image" Target="media/image7.jpe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diagramData" Target="diagrams/data2.xml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24" Type="http://schemas.microsoft.com/office/2007/relationships/diagramDrawing" Target="diagrams/drawing2.xml"/><Relationship Id="rId32" Type="http://schemas.openxmlformats.org/officeDocument/2006/relationships/hyperlink" Target="https://sjp.pwn.pl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diagramColors" Target="diagrams/colors2.xml"/><Relationship Id="rId28" Type="http://schemas.openxmlformats.org/officeDocument/2006/relationships/image" Target="media/image10.jpeg"/><Relationship Id="rId36" Type="http://schemas.openxmlformats.org/officeDocument/2006/relationships/footer" Target="footer2.xml"/><Relationship Id="rId10" Type="http://schemas.openxmlformats.org/officeDocument/2006/relationships/diagramData" Target="diagrams/data1.xml"/><Relationship Id="rId19" Type="http://schemas.openxmlformats.org/officeDocument/2006/relationships/image" Target="media/image6.jpeg"/><Relationship Id="rId31" Type="http://schemas.openxmlformats.org/officeDocument/2006/relationships/hyperlink" Target="https://encyklopedia.pwn.pl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diagramDrawing" Target="diagrams/drawing1.xml"/><Relationship Id="rId22" Type="http://schemas.openxmlformats.org/officeDocument/2006/relationships/diagramQuickStyle" Target="diagrams/quickStyle2.xml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AF17942-C101-4463-9ABC-9FBE76E79C8D}" type="doc">
      <dgm:prSet loTypeId="urn:microsoft.com/office/officeart/2008/layout/AlternatingHexagons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F5419784-FA4D-4F31-9932-C27949A81504}">
      <dgm:prSet phldrT="[Tekst]"/>
      <dgm:spPr/>
      <dgm:t>
        <a:bodyPr/>
        <a:lstStyle/>
        <a:p>
          <a:r>
            <a:rPr lang="pl-PL"/>
            <a:t>Czego uczę?</a:t>
          </a:r>
        </a:p>
      </dgm:t>
    </dgm:pt>
    <dgm:pt modelId="{B223A6DC-BE28-46AF-B759-6580428BC0C9}" type="parTrans" cxnId="{89A04A55-4F50-4130-8795-8A0A02D3DFDF}">
      <dgm:prSet/>
      <dgm:spPr/>
      <dgm:t>
        <a:bodyPr/>
        <a:lstStyle/>
        <a:p>
          <a:endParaRPr lang="pl-PL"/>
        </a:p>
      </dgm:t>
    </dgm:pt>
    <dgm:pt modelId="{E9E6945B-AEEF-49BD-AD81-2C010BDC784B}" type="sibTrans" cxnId="{89A04A55-4F50-4130-8795-8A0A02D3DFDF}">
      <dgm:prSet custT="1"/>
      <dgm:spPr/>
      <dgm:t>
        <a:bodyPr/>
        <a:lstStyle/>
        <a:p>
          <a:r>
            <a:rPr lang="pl-PL" sz="1600"/>
            <a:t>Po co uczę?</a:t>
          </a:r>
        </a:p>
      </dgm:t>
    </dgm:pt>
    <dgm:pt modelId="{8BBB32A1-574D-4956-B2E9-3447CCD4B054}">
      <dgm:prSet phldrT="[Tekst]"/>
      <dgm:spPr/>
      <dgm:t>
        <a:bodyPr/>
        <a:lstStyle/>
        <a:p>
          <a:r>
            <a:rPr lang="pl-PL"/>
            <a:t>    </a:t>
          </a:r>
          <a:r>
            <a:rPr lang="pl-PL" i="1"/>
            <a:t>Uczenie się przez całe   </a:t>
          </a:r>
          <a:br>
            <a:rPr lang="pl-PL" i="1"/>
          </a:br>
          <a:r>
            <a:rPr lang="pl-PL" i="1"/>
            <a:t>  życie, nie tylko w szkole.</a:t>
          </a:r>
        </a:p>
      </dgm:t>
    </dgm:pt>
    <dgm:pt modelId="{52AD1D41-3E51-49E6-B084-B890EA724F22}" type="parTrans" cxnId="{29FF753A-FE03-4078-AFE2-51DEB95585CC}">
      <dgm:prSet/>
      <dgm:spPr/>
      <dgm:t>
        <a:bodyPr/>
        <a:lstStyle/>
        <a:p>
          <a:endParaRPr lang="pl-PL"/>
        </a:p>
      </dgm:t>
    </dgm:pt>
    <dgm:pt modelId="{EF0A3994-49B9-4875-9A10-95D72AD747DE}" type="sibTrans" cxnId="{29FF753A-FE03-4078-AFE2-51DEB95585CC}">
      <dgm:prSet/>
      <dgm:spPr/>
      <dgm:t>
        <a:bodyPr/>
        <a:lstStyle/>
        <a:p>
          <a:endParaRPr lang="pl-PL"/>
        </a:p>
      </dgm:t>
    </dgm:pt>
    <dgm:pt modelId="{730C1D38-ED4D-48C0-91DE-B5DCC25560A1}">
      <dgm:prSet phldrT="[Tekst]"/>
      <dgm:spPr/>
      <dgm:t>
        <a:bodyPr/>
        <a:lstStyle/>
        <a:p>
          <a:r>
            <a:rPr lang="pl-PL"/>
            <a:t>Jak uczę?</a:t>
          </a:r>
        </a:p>
      </dgm:t>
    </dgm:pt>
    <dgm:pt modelId="{3071775C-9CA2-422F-976E-DEBB38BDB1D1}" type="parTrans" cxnId="{75DF1744-20F4-4CD7-A3C5-7F176272CCD4}">
      <dgm:prSet/>
      <dgm:spPr/>
      <dgm:t>
        <a:bodyPr/>
        <a:lstStyle/>
        <a:p>
          <a:endParaRPr lang="pl-PL"/>
        </a:p>
      </dgm:t>
    </dgm:pt>
    <dgm:pt modelId="{0FB559E2-DC5D-4012-B81E-F575E956B378}" type="sibTrans" cxnId="{75DF1744-20F4-4CD7-A3C5-7F176272CCD4}">
      <dgm:prSet/>
      <dgm:spPr/>
      <dgm:t>
        <a:bodyPr/>
        <a:lstStyle/>
        <a:p>
          <a:r>
            <a:rPr lang="pl-PL"/>
            <a:t>Jak oceniam?</a:t>
          </a:r>
        </a:p>
      </dgm:t>
    </dgm:pt>
    <dgm:pt modelId="{A3C93341-6957-424D-9231-BAC0CBF37B88}">
      <dgm:prSet phldrT="[Tekst]" custT="1"/>
      <dgm:spPr/>
      <dgm:t>
        <a:bodyPr/>
        <a:lstStyle/>
        <a:p>
          <a:r>
            <a:rPr lang="pl-PL" sz="1200"/>
            <a:t>        „</a:t>
          </a:r>
          <a:r>
            <a:rPr lang="pl-PL" sz="1200" i="1"/>
            <a:t>Szkoła istnieje, aby przygotować uczniów do tego, co nastapi potem”.</a:t>
          </a:r>
          <a:r>
            <a:rPr lang="pl-PL" sz="1200"/>
            <a:t> </a:t>
          </a:r>
        </a:p>
      </dgm:t>
    </dgm:pt>
    <dgm:pt modelId="{D763FB9E-800C-482C-9C5C-497A3E1E3724}" type="parTrans" cxnId="{4597D028-70DA-46BE-ABA4-C018D72462EB}">
      <dgm:prSet/>
      <dgm:spPr/>
      <dgm:t>
        <a:bodyPr/>
        <a:lstStyle/>
        <a:p>
          <a:endParaRPr lang="pl-PL"/>
        </a:p>
      </dgm:t>
    </dgm:pt>
    <dgm:pt modelId="{D8523302-CE74-433B-ADFB-87903678DE5E}" type="sibTrans" cxnId="{4597D028-70DA-46BE-ABA4-C018D72462EB}">
      <dgm:prSet/>
      <dgm:spPr/>
      <dgm:t>
        <a:bodyPr/>
        <a:lstStyle/>
        <a:p>
          <a:endParaRPr lang="pl-PL"/>
        </a:p>
      </dgm:t>
    </dgm:pt>
    <dgm:pt modelId="{50249156-FC13-4E0F-971F-2413F323B4B9}">
      <dgm:prSet phldrT="[Tekst]" phldr="1"/>
      <dgm:spPr/>
      <dgm:t>
        <a:bodyPr/>
        <a:lstStyle/>
        <a:p>
          <a:endParaRPr lang="pl-PL"/>
        </a:p>
      </dgm:t>
    </dgm:pt>
    <dgm:pt modelId="{CD46E438-5B1D-4736-8B8B-39ECF546E6E8}" type="sibTrans" cxnId="{55B3A0E0-7C59-43B2-AFED-5A436CAC595C}">
      <dgm:prSet/>
      <dgm:spPr/>
      <dgm:t>
        <a:bodyPr/>
        <a:lstStyle/>
        <a:p>
          <a:r>
            <a:rPr lang="pl-PL"/>
            <a:t>Jak poprawiam?</a:t>
          </a:r>
        </a:p>
      </dgm:t>
    </dgm:pt>
    <dgm:pt modelId="{772C506D-66D6-4AAE-98D9-DF74AAFCAC35}" type="parTrans" cxnId="{55B3A0E0-7C59-43B2-AFED-5A436CAC595C}">
      <dgm:prSet/>
      <dgm:spPr/>
      <dgm:t>
        <a:bodyPr/>
        <a:lstStyle/>
        <a:p>
          <a:endParaRPr lang="pl-PL"/>
        </a:p>
      </dgm:t>
    </dgm:pt>
    <dgm:pt modelId="{6CCEC42D-C15D-45A6-B60B-F586BF3C4BB1}">
      <dgm:prSet phldrT="[Tekst]"/>
      <dgm:spPr/>
      <dgm:t>
        <a:bodyPr/>
        <a:lstStyle/>
        <a:p>
          <a:r>
            <a:rPr lang="pl-PL" i="1"/>
            <a:t>Co jest dla mnie ważne? Wiedza i umiejetności moich uczniów, ich rozwój czy wynik egzaminu</a:t>
          </a:r>
          <a:r>
            <a:rPr lang="pl-PL"/>
            <a:t>?</a:t>
          </a:r>
        </a:p>
      </dgm:t>
    </dgm:pt>
    <dgm:pt modelId="{396E1D26-A314-499D-A014-1CEA045C5584}" type="sibTrans" cxnId="{773DCE51-EEF6-4357-B4EF-B867774E3949}">
      <dgm:prSet/>
      <dgm:spPr/>
      <dgm:t>
        <a:bodyPr/>
        <a:lstStyle/>
        <a:p>
          <a:endParaRPr lang="pl-PL"/>
        </a:p>
      </dgm:t>
    </dgm:pt>
    <dgm:pt modelId="{5B3F091B-07BD-4D45-958F-3B958E52CD9E}" type="parTrans" cxnId="{773DCE51-EEF6-4357-B4EF-B867774E3949}">
      <dgm:prSet/>
      <dgm:spPr/>
      <dgm:t>
        <a:bodyPr/>
        <a:lstStyle/>
        <a:p>
          <a:endParaRPr lang="pl-PL"/>
        </a:p>
      </dgm:t>
    </dgm:pt>
    <dgm:pt modelId="{36B6DD32-D962-4B4A-8CF5-DA79F7FA26C7}" type="pres">
      <dgm:prSet presAssocID="{AAF17942-C101-4463-9ABC-9FBE76E79C8D}" presName="Name0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pl-PL"/>
        </a:p>
      </dgm:t>
    </dgm:pt>
    <dgm:pt modelId="{BEAB2965-4B2F-46E6-839A-CCA003F3BBCC}" type="pres">
      <dgm:prSet presAssocID="{F5419784-FA4D-4F31-9932-C27949A81504}" presName="composite" presStyleCnt="0"/>
      <dgm:spPr/>
    </dgm:pt>
    <dgm:pt modelId="{1308BB69-78E3-4AE6-8C61-221DA0FA81B9}" type="pres">
      <dgm:prSet presAssocID="{F5419784-FA4D-4F31-9932-C27949A81504}" presName="Parent1" presStyleLbl="node1" presStyleIdx="0" presStyleCnt="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C86C155E-FBDF-41F6-98E2-B8FC72F56530}" type="pres">
      <dgm:prSet presAssocID="{F5419784-FA4D-4F31-9932-C27949A81504}" presName="Childtext1" presStyleLbl="revTx" presStyleIdx="0" presStyleCnt="3" custScaleX="11075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50CAFBE7-E739-4FB9-83A1-CE4053C4CFA8}" type="pres">
      <dgm:prSet presAssocID="{F5419784-FA4D-4F31-9932-C27949A81504}" presName="BalanceSpacing" presStyleCnt="0"/>
      <dgm:spPr/>
    </dgm:pt>
    <dgm:pt modelId="{FC63DAA2-9959-42D1-B98A-81CEB2D9A9F0}" type="pres">
      <dgm:prSet presAssocID="{F5419784-FA4D-4F31-9932-C27949A81504}" presName="BalanceSpacing1" presStyleCnt="0"/>
      <dgm:spPr/>
    </dgm:pt>
    <dgm:pt modelId="{5591ABD7-A0FA-41C8-BEEC-A144EC08E921}" type="pres">
      <dgm:prSet presAssocID="{E9E6945B-AEEF-49BD-AD81-2C010BDC784B}" presName="Accent1Text" presStyleLbl="node1" presStyleIdx="1" presStyleCnt="6"/>
      <dgm:spPr/>
      <dgm:t>
        <a:bodyPr/>
        <a:lstStyle/>
        <a:p>
          <a:endParaRPr lang="pl-PL"/>
        </a:p>
      </dgm:t>
    </dgm:pt>
    <dgm:pt modelId="{4311CED1-77E5-4EC1-9392-67D880DEFB62}" type="pres">
      <dgm:prSet presAssocID="{E9E6945B-AEEF-49BD-AD81-2C010BDC784B}" presName="spaceBetweenRectangles" presStyleCnt="0"/>
      <dgm:spPr/>
    </dgm:pt>
    <dgm:pt modelId="{F71D35AE-A526-415F-B442-D0D6C5BF25A5}" type="pres">
      <dgm:prSet presAssocID="{730C1D38-ED4D-48C0-91DE-B5DCC25560A1}" presName="composite" presStyleCnt="0"/>
      <dgm:spPr/>
    </dgm:pt>
    <dgm:pt modelId="{BD5FF57B-FDBD-4D5E-8E51-443F894103B7}" type="pres">
      <dgm:prSet presAssocID="{730C1D38-ED4D-48C0-91DE-B5DCC25560A1}" presName="Parent1" presStyleLbl="node1" presStyleIdx="2" presStyleCnt="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19EDEBEA-45CD-44BE-94C3-DC2832128004}" type="pres">
      <dgm:prSet presAssocID="{730C1D38-ED4D-48C0-91DE-B5DCC25560A1}" presName="Childtext1" presStyleLbl="revTx" presStyleIdx="1" presStyleCnt="3" custScaleX="100418" custScaleY="12690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693D7004-89F6-47A3-9625-CF0275F93DBF}" type="pres">
      <dgm:prSet presAssocID="{730C1D38-ED4D-48C0-91DE-B5DCC25560A1}" presName="BalanceSpacing" presStyleCnt="0"/>
      <dgm:spPr/>
    </dgm:pt>
    <dgm:pt modelId="{995217E7-134E-482E-8639-73062F037BF3}" type="pres">
      <dgm:prSet presAssocID="{730C1D38-ED4D-48C0-91DE-B5DCC25560A1}" presName="BalanceSpacing1" presStyleCnt="0"/>
      <dgm:spPr/>
    </dgm:pt>
    <dgm:pt modelId="{4A65D749-B960-4386-BB53-498E687E19C0}" type="pres">
      <dgm:prSet presAssocID="{0FB559E2-DC5D-4012-B81E-F575E956B378}" presName="Accent1Text" presStyleLbl="node1" presStyleIdx="3" presStyleCnt="6"/>
      <dgm:spPr/>
      <dgm:t>
        <a:bodyPr/>
        <a:lstStyle/>
        <a:p>
          <a:endParaRPr lang="pl-PL"/>
        </a:p>
      </dgm:t>
    </dgm:pt>
    <dgm:pt modelId="{75168FE0-7F43-4CC1-B73D-137BFC09DF1E}" type="pres">
      <dgm:prSet presAssocID="{0FB559E2-DC5D-4012-B81E-F575E956B378}" presName="spaceBetweenRectangles" presStyleCnt="0"/>
      <dgm:spPr/>
    </dgm:pt>
    <dgm:pt modelId="{6AE69E65-9526-410F-9327-CC3E435B64F3}" type="pres">
      <dgm:prSet presAssocID="{50249156-FC13-4E0F-971F-2413F323B4B9}" presName="composite" presStyleCnt="0"/>
      <dgm:spPr/>
    </dgm:pt>
    <dgm:pt modelId="{AE30CBE4-5B57-4C2F-956E-D5A7A760D20F}" type="pres">
      <dgm:prSet presAssocID="{50249156-FC13-4E0F-971F-2413F323B4B9}" presName="Parent1" presStyleLbl="node1" presStyleIdx="4" presStyleCnt="6" custFlipVert="0" custFlipHor="0" custScaleX="5425" custScaleY="4719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94DF8DD7-D88C-4618-915A-60B5F02E5C63}" type="pres">
      <dgm:prSet presAssocID="{50249156-FC13-4E0F-971F-2413F323B4B9}" presName="Childtext1" presStyleLbl="revTx" presStyleIdx="2" presStyleCnt="3" custScaleX="168590" custScaleY="18869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1C00805-36BE-4CCD-86DC-925F56D06B2C}" type="pres">
      <dgm:prSet presAssocID="{50249156-FC13-4E0F-971F-2413F323B4B9}" presName="BalanceSpacing" presStyleCnt="0"/>
      <dgm:spPr/>
    </dgm:pt>
    <dgm:pt modelId="{4B2514D9-C24F-4CA1-9298-1EAB67FA109E}" type="pres">
      <dgm:prSet presAssocID="{50249156-FC13-4E0F-971F-2413F323B4B9}" presName="BalanceSpacing1" presStyleCnt="0"/>
      <dgm:spPr/>
    </dgm:pt>
    <dgm:pt modelId="{71141EFD-A8C8-4544-AF59-E833DEF5A373}" type="pres">
      <dgm:prSet presAssocID="{CD46E438-5B1D-4736-8B8B-39ECF546E6E8}" presName="Accent1Text" presStyleLbl="node1" presStyleIdx="5" presStyleCnt="6"/>
      <dgm:spPr/>
      <dgm:t>
        <a:bodyPr/>
        <a:lstStyle/>
        <a:p>
          <a:endParaRPr lang="pl-PL"/>
        </a:p>
      </dgm:t>
    </dgm:pt>
  </dgm:ptLst>
  <dgm:cxnLst>
    <dgm:cxn modelId="{29FF753A-FE03-4078-AFE2-51DEB95585CC}" srcId="{F5419784-FA4D-4F31-9932-C27949A81504}" destId="{8BBB32A1-574D-4956-B2E9-3447CCD4B054}" srcOrd="0" destOrd="0" parTransId="{52AD1D41-3E51-49E6-B084-B890EA724F22}" sibTransId="{EF0A3994-49B9-4875-9A10-95D72AD747DE}"/>
    <dgm:cxn modelId="{066A1E73-79FE-435B-9151-8164764D443C}" type="presOf" srcId="{0FB559E2-DC5D-4012-B81E-F575E956B378}" destId="{4A65D749-B960-4386-BB53-498E687E19C0}" srcOrd="0" destOrd="0" presId="urn:microsoft.com/office/officeart/2008/layout/AlternatingHexagons"/>
    <dgm:cxn modelId="{6EE66B5B-A2A7-401B-A1A7-B84C479B2496}" type="presOf" srcId="{E9E6945B-AEEF-49BD-AD81-2C010BDC784B}" destId="{5591ABD7-A0FA-41C8-BEEC-A144EC08E921}" srcOrd="0" destOrd="0" presId="urn:microsoft.com/office/officeart/2008/layout/AlternatingHexagons"/>
    <dgm:cxn modelId="{D43D78ED-E72F-4564-B5A0-6EDD3275E492}" type="presOf" srcId="{AAF17942-C101-4463-9ABC-9FBE76E79C8D}" destId="{36B6DD32-D962-4B4A-8CF5-DA79F7FA26C7}" srcOrd="0" destOrd="0" presId="urn:microsoft.com/office/officeart/2008/layout/AlternatingHexagons"/>
    <dgm:cxn modelId="{67980370-9CAF-4BBC-A5F6-3297DF9F5FA2}" type="presOf" srcId="{6CCEC42D-C15D-45A6-B60B-F586BF3C4BB1}" destId="{19EDEBEA-45CD-44BE-94C3-DC2832128004}" srcOrd="0" destOrd="0" presId="urn:microsoft.com/office/officeart/2008/layout/AlternatingHexagons"/>
    <dgm:cxn modelId="{4597D028-70DA-46BE-ABA4-C018D72462EB}" srcId="{50249156-FC13-4E0F-971F-2413F323B4B9}" destId="{A3C93341-6957-424D-9231-BAC0CBF37B88}" srcOrd="0" destOrd="0" parTransId="{D763FB9E-800C-482C-9C5C-497A3E1E3724}" sibTransId="{D8523302-CE74-433B-ADFB-87903678DE5E}"/>
    <dgm:cxn modelId="{75DF1744-20F4-4CD7-A3C5-7F176272CCD4}" srcId="{AAF17942-C101-4463-9ABC-9FBE76E79C8D}" destId="{730C1D38-ED4D-48C0-91DE-B5DCC25560A1}" srcOrd="1" destOrd="0" parTransId="{3071775C-9CA2-422F-976E-DEBB38BDB1D1}" sibTransId="{0FB559E2-DC5D-4012-B81E-F575E956B378}"/>
    <dgm:cxn modelId="{CDD821DA-759A-4B73-B08D-075D4B5D718A}" type="presOf" srcId="{CD46E438-5B1D-4736-8B8B-39ECF546E6E8}" destId="{71141EFD-A8C8-4544-AF59-E833DEF5A373}" srcOrd="0" destOrd="0" presId="urn:microsoft.com/office/officeart/2008/layout/AlternatingHexagons"/>
    <dgm:cxn modelId="{C82E894E-99F0-475F-903A-11F62FE16C57}" type="presOf" srcId="{F5419784-FA4D-4F31-9932-C27949A81504}" destId="{1308BB69-78E3-4AE6-8C61-221DA0FA81B9}" srcOrd="0" destOrd="0" presId="urn:microsoft.com/office/officeart/2008/layout/AlternatingHexagons"/>
    <dgm:cxn modelId="{55B3A0E0-7C59-43B2-AFED-5A436CAC595C}" srcId="{AAF17942-C101-4463-9ABC-9FBE76E79C8D}" destId="{50249156-FC13-4E0F-971F-2413F323B4B9}" srcOrd="2" destOrd="0" parTransId="{772C506D-66D6-4AAE-98D9-DF74AAFCAC35}" sibTransId="{CD46E438-5B1D-4736-8B8B-39ECF546E6E8}"/>
    <dgm:cxn modelId="{A06E3826-8807-4732-90A0-5F9FD71EEFE2}" type="presOf" srcId="{8BBB32A1-574D-4956-B2E9-3447CCD4B054}" destId="{C86C155E-FBDF-41F6-98E2-B8FC72F56530}" srcOrd="0" destOrd="0" presId="urn:microsoft.com/office/officeart/2008/layout/AlternatingHexagons"/>
    <dgm:cxn modelId="{773DCE51-EEF6-4357-B4EF-B867774E3949}" srcId="{730C1D38-ED4D-48C0-91DE-B5DCC25560A1}" destId="{6CCEC42D-C15D-45A6-B60B-F586BF3C4BB1}" srcOrd="0" destOrd="0" parTransId="{5B3F091B-07BD-4D45-958F-3B958E52CD9E}" sibTransId="{396E1D26-A314-499D-A014-1CEA045C5584}"/>
    <dgm:cxn modelId="{D72E1C25-5155-4E0D-8D74-F1D5FC47490B}" type="presOf" srcId="{730C1D38-ED4D-48C0-91DE-B5DCC25560A1}" destId="{BD5FF57B-FDBD-4D5E-8E51-443F894103B7}" srcOrd="0" destOrd="0" presId="urn:microsoft.com/office/officeart/2008/layout/AlternatingHexagons"/>
    <dgm:cxn modelId="{89A04A55-4F50-4130-8795-8A0A02D3DFDF}" srcId="{AAF17942-C101-4463-9ABC-9FBE76E79C8D}" destId="{F5419784-FA4D-4F31-9932-C27949A81504}" srcOrd="0" destOrd="0" parTransId="{B223A6DC-BE28-46AF-B759-6580428BC0C9}" sibTransId="{E9E6945B-AEEF-49BD-AD81-2C010BDC784B}"/>
    <dgm:cxn modelId="{3540DC59-3910-4534-873F-7836738A161B}" type="presOf" srcId="{A3C93341-6957-424D-9231-BAC0CBF37B88}" destId="{94DF8DD7-D88C-4618-915A-60B5F02E5C63}" srcOrd="0" destOrd="0" presId="urn:microsoft.com/office/officeart/2008/layout/AlternatingHexagons"/>
    <dgm:cxn modelId="{CBED457B-32D6-4D37-97A2-6BD584D5271D}" type="presOf" srcId="{50249156-FC13-4E0F-971F-2413F323B4B9}" destId="{AE30CBE4-5B57-4C2F-956E-D5A7A760D20F}" srcOrd="0" destOrd="0" presId="urn:microsoft.com/office/officeart/2008/layout/AlternatingHexagons"/>
    <dgm:cxn modelId="{901A0BB9-C1A3-4E6C-B593-FC3B43B92AEA}" type="presParOf" srcId="{36B6DD32-D962-4B4A-8CF5-DA79F7FA26C7}" destId="{BEAB2965-4B2F-46E6-839A-CCA003F3BBCC}" srcOrd="0" destOrd="0" presId="urn:microsoft.com/office/officeart/2008/layout/AlternatingHexagons"/>
    <dgm:cxn modelId="{AFC4CA9C-A004-42D4-9896-447793F89CB5}" type="presParOf" srcId="{BEAB2965-4B2F-46E6-839A-CCA003F3BBCC}" destId="{1308BB69-78E3-4AE6-8C61-221DA0FA81B9}" srcOrd="0" destOrd="0" presId="urn:microsoft.com/office/officeart/2008/layout/AlternatingHexagons"/>
    <dgm:cxn modelId="{48FE0B6C-0F30-40F2-8EBB-934BC4694E2A}" type="presParOf" srcId="{BEAB2965-4B2F-46E6-839A-CCA003F3BBCC}" destId="{C86C155E-FBDF-41F6-98E2-B8FC72F56530}" srcOrd="1" destOrd="0" presId="urn:microsoft.com/office/officeart/2008/layout/AlternatingHexagons"/>
    <dgm:cxn modelId="{AA8CE136-9344-464B-A72F-C9042F51C4C6}" type="presParOf" srcId="{BEAB2965-4B2F-46E6-839A-CCA003F3BBCC}" destId="{50CAFBE7-E739-4FB9-83A1-CE4053C4CFA8}" srcOrd="2" destOrd="0" presId="urn:microsoft.com/office/officeart/2008/layout/AlternatingHexagons"/>
    <dgm:cxn modelId="{780DE1EF-D5A7-4943-8BB5-EA2FECB9351E}" type="presParOf" srcId="{BEAB2965-4B2F-46E6-839A-CCA003F3BBCC}" destId="{FC63DAA2-9959-42D1-B98A-81CEB2D9A9F0}" srcOrd="3" destOrd="0" presId="urn:microsoft.com/office/officeart/2008/layout/AlternatingHexagons"/>
    <dgm:cxn modelId="{767753AF-1B2E-4C89-9ABE-188CD467A97B}" type="presParOf" srcId="{BEAB2965-4B2F-46E6-839A-CCA003F3BBCC}" destId="{5591ABD7-A0FA-41C8-BEEC-A144EC08E921}" srcOrd="4" destOrd="0" presId="urn:microsoft.com/office/officeart/2008/layout/AlternatingHexagons"/>
    <dgm:cxn modelId="{C8223284-5C50-400D-9BE7-7BF0363185A4}" type="presParOf" srcId="{36B6DD32-D962-4B4A-8CF5-DA79F7FA26C7}" destId="{4311CED1-77E5-4EC1-9392-67D880DEFB62}" srcOrd="1" destOrd="0" presId="urn:microsoft.com/office/officeart/2008/layout/AlternatingHexagons"/>
    <dgm:cxn modelId="{6C22C83B-5398-4483-9D19-F3D227A59198}" type="presParOf" srcId="{36B6DD32-D962-4B4A-8CF5-DA79F7FA26C7}" destId="{F71D35AE-A526-415F-B442-D0D6C5BF25A5}" srcOrd="2" destOrd="0" presId="urn:microsoft.com/office/officeart/2008/layout/AlternatingHexagons"/>
    <dgm:cxn modelId="{27B186EE-90EF-4623-8850-0891B2B51AD0}" type="presParOf" srcId="{F71D35AE-A526-415F-B442-D0D6C5BF25A5}" destId="{BD5FF57B-FDBD-4D5E-8E51-443F894103B7}" srcOrd="0" destOrd="0" presId="urn:microsoft.com/office/officeart/2008/layout/AlternatingHexagons"/>
    <dgm:cxn modelId="{B3AB20D2-1160-48D1-9F4F-B3C60713A928}" type="presParOf" srcId="{F71D35AE-A526-415F-B442-D0D6C5BF25A5}" destId="{19EDEBEA-45CD-44BE-94C3-DC2832128004}" srcOrd="1" destOrd="0" presId="urn:microsoft.com/office/officeart/2008/layout/AlternatingHexagons"/>
    <dgm:cxn modelId="{369EFECB-B9C4-43F5-A8E3-71F44AE3007A}" type="presParOf" srcId="{F71D35AE-A526-415F-B442-D0D6C5BF25A5}" destId="{693D7004-89F6-47A3-9625-CF0275F93DBF}" srcOrd="2" destOrd="0" presId="urn:microsoft.com/office/officeart/2008/layout/AlternatingHexagons"/>
    <dgm:cxn modelId="{C41E5D21-6C5B-46B9-AD2C-A1B253D770F0}" type="presParOf" srcId="{F71D35AE-A526-415F-B442-D0D6C5BF25A5}" destId="{995217E7-134E-482E-8639-73062F037BF3}" srcOrd="3" destOrd="0" presId="urn:microsoft.com/office/officeart/2008/layout/AlternatingHexagons"/>
    <dgm:cxn modelId="{1487B2D1-BA93-4889-9233-7E48684D6698}" type="presParOf" srcId="{F71D35AE-A526-415F-B442-D0D6C5BF25A5}" destId="{4A65D749-B960-4386-BB53-498E687E19C0}" srcOrd="4" destOrd="0" presId="urn:microsoft.com/office/officeart/2008/layout/AlternatingHexagons"/>
    <dgm:cxn modelId="{FAD4D374-1D6E-4643-B38B-34E7885B4D18}" type="presParOf" srcId="{36B6DD32-D962-4B4A-8CF5-DA79F7FA26C7}" destId="{75168FE0-7F43-4CC1-B73D-137BFC09DF1E}" srcOrd="3" destOrd="0" presId="urn:microsoft.com/office/officeart/2008/layout/AlternatingHexagons"/>
    <dgm:cxn modelId="{05CA54A1-5022-43F1-8023-DA7CB424D62D}" type="presParOf" srcId="{36B6DD32-D962-4B4A-8CF5-DA79F7FA26C7}" destId="{6AE69E65-9526-410F-9327-CC3E435B64F3}" srcOrd="4" destOrd="0" presId="urn:microsoft.com/office/officeart/2008/layout/AlternatingHexagons"/>
    <dgm:cxn modelId="{B00AD53B-0057-4053-9BA0-74F6C5E0BA67}" type="presParOf" srcId="{6AE69E65-9526-410F-9327-CC3E435B64F3}" destId="{AE30CBE4-5B57-4C2F-956E-D5A7A760D20F}" srcOrd="0" destOrd="0" presId="urn:microsoft.com/office/officeart/2008/layout/AlternatingHexagons"/>
    <dgm:cxn modelId="{9DB590A7-D5CC-4AF2-AA58-CC7F06B29E97}" type="presParOf" srcId="{6AE69E65-9526-410F-9327-CC3E435B64F3}" destId="{94DF8DD7-D88C-4618-915A-60B5F02E5C63}" srcOrd="1" destOrd="0" presId="urn:microsoft.com/office/officeart/2008/layout/AlternatingHexagons"/>
    <dgm:cxn modelId="{BC29E9DF-AA51-4F4A-8327-53F319FC660F}" type="presParOf" srcId="{6AE69E65-9526-410F-9327-CC3E435B64F3}" destId="{41C00805-36BE-4CCD-86DC-925F56D06B2C}" srcOrd="2" destOrd="0" presId="urn:microsoft.com/office/officeart/2008/layout/AlternatingHexagons"/>
    <dgm:cxn modelId="{E67DF22F-741C-4C60-9A10-212004F245EE}" type="presParOf" srcId="{6AE69E65-9526-410F-9327-CC3E435B64F3}" destId="{4B2514D9-C24F-4CA1-9298-1EAB67FA109E}" srcOrd="3" destOrd="0" presId="urn:microsoft.com/office/officeart/2008/layout/AlternatingHexagons"/>
    <dgm:cxn modelId="{4B9F6B35-AA99-429A-9761-AAF9B7F285A8}" type="presParOf" srcId="{6AE69E65-9526-410F-9327-CC3E435B64F3}" destId="{71141EFD-A8C8-4544-AF59-E833DEF5A373}" srcOrd="4" destOrd="0" presId="urn:microsoft.com/office/officeart/2008/layout/AlternatingHexagons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1176822-B106-4789-B6F5-C29BF86DEE75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6881269D-7AEF-4149-9A94-EC46CB4B0068}">
      <dgm:prSet phldrT="[Tekst]"/>
      <dgm:spPr/>
      <dgm:t>
        <a:bodyPr/>
        <a:lstStyle/>
        <a:p>
          <a:r>
            <a:rPr lang="pl-PL"/>
            <a:t>Empatia</a:t>
          </a:r>
        </a:p>
      </dgm:t>
    </dgm:pt>
    <dgm:pt modelId="{70075304-1595-4CE5-BDC7-8775E10FFB73}" type="parTrans" cxnId="{B002820F-DF31-48C1-A846-B2D42BB3CE6C}">
      <dgm:prSet/>
      <dgm:spPr/>
      <dgm:t>
        <a:bodyPr/>
        <a:lstStyle/>
        <a:p>
          <a:endParaRPr lang="pl-PL"/>
        </a:p>
      </dgm:t>
    </dgm:pt>
    <dgm:pt modelId="{53E3959C-ED02-4A62-92F0-99AFB092B49A}" type="sibTrans" cxnId="{B002820F-DF31-48C1-A846-B2D42BB3CE6C}">
      <dgm:prSet/>
      <dgm:spPr/>
      <dgm:t>
        <a:bodyPr/>
        <a:lstStyle/>
        <a:p>
          <a:endParaRPr lang="pl-PL"/>
        </a:p>
      </dgm:t>
    </dgm:pt>
    <dgm:pt modelId="{D6F367B5-DC02-440E-B242-4052A1155F97}">
      <dgm:prSet phldrT="[Tekst]" custT="1"/>
      <dgm:spPr/>
      <dgm:t>
        <a:bodyPr/>
        <a:lstStyle/>
        <a:p>
          <a:r>
            <a:rPr lang="pl-PL" sz="1600">
              <a:latin typeface="Times New Roman" panose="02020603050405020304" pitchFamily="18" charset="0"/>
              <a:cs typeface="Times New Roman" panose="02020603050405020304" pitchFamily="18" charset="0"/>
            </a:rPr>
            <a:t>Zrozumienie</a:t>
          </a:r>
        </a:p>
      </dgm:t>
    </dgm:pt>
    <dgm:pt modelId="{2A6372B3-9BA3-4C37-B667-1A80797605DD}" type="parTrans" cxnId="{EA5F6624-82F0-4A6B-AD4E-7A314D601FA5}">
      <dgm:prSet/>
      <dgm:spPr/>
      <dgm:t>
        <a:bodyPr/>
        <a:lstStyle/>
        <a:p>
          <a:endParaRPr lang="pl-PL"/>
        </a:p>
      </dgm:t>
    </dgm:pt>
    <dgm:pt modelId="{4E598EA7-12B0-48E9-9BD3-6F7043E2D2BA}" type="sibTrans" cxnId="{EA5F6624-82F0-4A6B-AD4E-7A314D601FA5}">
      <dgm:prSet/>
      <dgm:spPr/>
      <dgm:t>
        <a:bodyPr/>
        <a:lstStyle/>
        <a:p>
          <a:endParaRPr lang="pl-PL"/>
        </a:p>
      </dgm:t>
    </dgm:pt>
    <dgm:pt modelId="{CE7761E3-AE8D-4D3B-A926-3036DCABAF23}">
      <dgm:prSet phldrT="[Tekst]" custT="1"/>
      <dgm:spPr/>
      <dgm:t>
        <a:bodyPr/>
        <a:lstStyle/>
        <a:p>
          <a:r>
            <a:rPr lang="pl-PL" sz="1600">
              <a:latin typeface="Times New Roman" panose="02020603050405020304" pitchFamily="18" charset="0"/>
              <a:cs typeface="Times New Roman" panose="02020603050405020304" pitchFamily="18" charset="0"/>
            </a:rPr>
            <a:t>Obserwowanie</a:t>
          </a:r>
        </a:p>
      </dgm:t>
    </dgm:pt>
    <dgm:pt modelId="{2364D2BA-B36E-40AB-8E7E-779E22F29B44}" type="parTrans" cxnId="{C9D3E4F8-7E9C-412C-B760-48CBA4E2583B}">
      <dgm:prSet/>
      <dgm:spPr/>
      <dgm:t>
        <a:bodyPr/>
        <a:lstStyle/>
        <a:p>
          <a:endParaRPr lang="pl-PL"/>
        </a:p>
      </dgm:t>
    </dgm:pt>
    <dgm:pt modelId="{903D9A69-553E-48D8-9C38-9442A4E279FE}" type="sibTrans" cxnId="{C9D3E4F8-7E9C-412C-B760-48CBA4E2583B}">
      <dgm:prSet/>
      <dgm:spPr/>
      <dgm:t>
        <a:bodyPr/>
        <a:lstStyle/>
        <a:p>
          <a:endParaRPr lang="pl-PL"/>
        </a:p>
      </dgm:t>
    </dgm:pt>
    <dgm:pt modelId="{21B55BB2-76D9-42CD-A1D9-F46F48E26829}">
      <dgm:prSet phldrT="[Tekst]"/>
      <dgm:spPr/>
      <dgm:t>
        <a:bodyPr/>
        <a:lstStyle/>
        <a:p>
          <a:r>
            <a:rPr lang="pl-PL"/>
            <a:t>etap 3 i 4</a:t>
          </a:r>
        </a:p>
      </dgm:t>
    </dgm:pt>
    <dgm:pt modelId="{7CD737F1-44E4-423E-9C99-4717539AD648}" type="parTrans" cxnId="{F295AA11-11AC-4CDC-B9A3-C35C865F67B7}">
      <dgm:prSet/>
      <dgm:spPr/>
      <dgm:t>
        <a:bodyPr/>
        <a:lstStyle/>
        <a:p>
          <a:endParaRPr lang="pl-PL"/>
        </a:p>
      </dgm:t>
    </dgm:pt>
    <dgm:pt modelId="{72EA3B4E-B6FA-4F7C-A532-EE44E8E7ADE4}" type="sibTrans" cxnId="{F295AA11-11AC-4CDC-B9A3-C35C865F67B7}">
      <dgm:prSet/>
      <dgm:spPr/>
      <dgm:t>
        <a:bodyPr/>
        <a:lstStyle/>
        <a:p>
          <a:endParaRPr lang="pl-PL"/>
        </a:p>
      </dgm:t>
    </dgm:pt>
    <dgm:pt modelId="{A248534F-4D39-41F5-96B6-D0FA787D5E5B}">
      <dgm:prSet phldrT="[Tekst]" custT="1"/>
      <dgm:spPr/>
      <dgm:t>
        <a:bodyPr/>
        <a:lstStyle/>
        <a:p>
          <a:r>
            <a:rPr lang="pl-PL" sz="1600">
              <a:latin typeface="Times New Roman" panose="02020603050405020304" pitchFamily="18" charset="0"/>
              <a:cs typeface="Times New Roman" panose="02020603050405020304" pitchFamily="18" charset="0"/>
            </a:rPr>
            <a:t>Definiowanie</a:t>
          </a:r>
        </a:p>
      </dgm:t>
    </dgm:pt>
    <dgm:pt modelId="{662AF36F-6FF4-428E-8EFE-66912EB39921}" type="parTrans" cxnId="{35FC0194-B30F-4813-B284-AF6ECDFB1FDD}">
      <dgm:prSet/>
      <dgm:spPr/>
      <dgm:t>
        <a:bodyPr/>
        <a:lstStyle/>
        <a:p>
          <a:endParaRPr lang="pl-PL"/>
        </a:p>
      </dgm:t>
    </dgm:pt>
    <dgm:pt modelId="{40286555-851A-40F3-933B-33DBC024AF28}" type="sibTrans" cxnId="{35FC0194-B30F-4813-B284-AF6ECDFB1FDD}">
      <dgm:prSet/>
      <dgm:spPr/>
      <dgm:t>
        <a:bodyPr/>
        <a:lstStyle/>
        <a:p>
          <a:endParaRPr lang="pl-PL"/>
        </a:p>
      </dgm:t>
    </dgm:pt>
    <dgm:pt modelId="{EA582A74-D481-4B68-88D8-29F24D80BE97}">
      <dgm:prSet phldrT="[Tekst]" custT="1"/>
      <dgm:spPr/>
      <dgm:t>
        <a:bodyPr/>
        <a:lstStyle/>
        <a:p>
          <a:r>
            <a:rPr lang="pl-PL" sz="1600">
              <a:latin typeface="Times New Roman" panose="02020603050405020304" pitchFamily="18" charset="0"/>
              <a:cs typeface="Times New Roman" panose="02020603050405020304" pitchFamily="18" charset="0"/>
            </a:rPr>
            <a:t>Wymyślanie</a:t>
          </a:r>
        </a:p>
      </dgm:t>
    </dgm:pt>
    <dgm:pt modelId="{91CD4661-16BA-4BB7-AEA7-C333D094B302}" type="parTrans" cxnId="{90D0A783-1F11-40F3-B622-2482A2CF2C9D}">
      <dgm:prSet/>
      <dgm:spPr/>
      <dgm:t>
        <a:bodyPr/>
        <a:lstStyle/>
        <a:p>
          <a:endParaRPr lang="pl-PL"/>
        </a:p>
      </dgm:t>
    </dgm:pt>
    <dgm:pt modelId="{B2825A17-A977-4D53-AB04-FADFAB7FBFDC}" type="sibTrans" cxnId="{90D0A783-1F11-40F3-B622-2482A2CF2C9D}">
      <dgm:prSet/>
      <dgm:spPr/>
      <dgm:t>
        <a:bodyPr/>
        <a:lstStyle/>
        <a:p>
          <a:endParaRPr lang="pl-PL"/>
        </a:p>
      </dgm:t>
    </dgm:pt>
    <dgm:pt modelId="{966CEF61-FFE5-4026-BAE4-BB19EC37FB76}">
      <dgm:prSet phldrT="[Tekst]"/>
      <dgm:spPr/>
      <dgm:t>
        <a:bodyPr/>
        <a:lstStyle/>
        <a:p>
          <a:r>
            <a:rPr lang="pl-PL"/>
            <a:t>etap 5 i 6</a:t>
          </a:r>
        </a:p>
      </dgm:t>
    </dgm:pt>
    <dgm:pt modelId="{D1B37AE6-66AD-47EC-ADBD-592909A83733}" type="parTrans" cxnId="{6616E542-A8E3-43FF-BFB0-3C39F2D3E878}">
      <dgm:prSet/>
      <dgm:spPr/>
      <dgm:t>
        <a:bodyPr/>
        <a:lstStyle/>
        <a:p>
          <a:endParaRPr lang="pl-PL"/>
        </a:p>
      </dgm:t>
    </dgm:pt>
    <dgm:pt modelId="{AF0069DC-449A-45A0-843B-917FCF5BBD43}" type="sibTrans" cxnId="{6616E542-A8E3-43FF-BFB0-3C39F2D3E878}">
      <dgm:prSet/>
      <dgm:spPr/>
      <dgm:t>
        <a:bodyPr/>
        <a:lstStyle/>
        <a:p>
          <a:endParaRPr lang="pl-PL"/>
        </a:p>
      </dgm:t>
    </dgm:pt>
    <dgm:pt modelId="{52169715-5581-4BA2-B17D-4397268791AB}">
      <dgm:prSet phldrT="[Tekst]" custT="1"/>
      <dgm:spPr/>
      <dgm:t>
        <a:bodyPr/>
        <a:lstStyle/>
        <a:p>
          <a:r>
            <a:rPr lang="pl-PL" sz="1600">
              <a:latin typeface="Times New Roman" panose="02020603050405020304" pitchFamily="18" charset="0"/>
              <a:cs typeface="Times New Roman" panose="02020603050405020304" pitchFamily="18" charset="0"/>
            </a:rPr>
            <a:t>Testowanie</a:t>
          </a:r>
        </a:p>
      </dgm:t>
    </dgm:pt>
    <dgm:pt modelId="{2004C97C-5123-486F-8684-2042D84D8EB9}" type="sibTrans" cxnId="{423439F9-F16A-4AA5-B39C-4CA4D94FCEBC}">
      <dgm:prSet/>
      <dgm:spPr/>
      <dgm:t>
        <a:bodyPr/>
        <a:lstStyle/>
        <a:p>
          <a:endParaRPr lang="pl-PL"/>
        </a:p>
      </dgm:t>
    </dgm:pt>
    <dgm:pt modelId="{C8B4739A-4080-4EE0-B565-6F705640998B}" type="parTrans" cxnId="{423439F9-F16A-4AA5-B39C-4CA4D94FCEBC}">
      <dgm:prSet/>
      <dgm:spPr/>
      <dgm:t>
        <a:bodyPr/>
        <a:lstStyle/>
        <a:p>
          <a:endParaRPr lang="pl-PL"/>
        </a:p>
      </dgm:t>
    </dgm:pt>
    <dgm:pt modelId="{50A3978E-1288-4F99-98C2-1078B3A20862}">
      <dgm:prSet phldrT="[Tekst]" custT="1"/>
      <dgm:spPr/>
      <dgm:t>
        <a:bodyPr/>
        <a:lstStyle/>
        <a:p>
          <a:r>
            <a:rPr lang="pl-PL" sz="1600">
              <a:latin typeface="Times New Roman" panose="02020603050405020304" pitchFamily="18" charset="0"/>
              <a:cs typeface="Times New Roman" panose="02020603050405020304" pitchFamily="18" charset="0"/>
            </a:rPr>
            <a:t>Prototypowanie</a:t>
          </a:r>
        </a:p>
      </dgm:t>
    </dgm:pt>
    <dgm:pt modelId="{5756BF78-E890-4204-9AF1-8C211A97ED42}" type="sibTrans" cxnId="{5F6C9D39-4C9B-4BB7-B80E-30CE6DBB57A8}">
      <dgm:prSet/>
      <dgm:spPr/>
      <dgm:t>
        <a:bodyPr/>
        <a:lstStyle/>
        <a:p>
          <a:endParaRPr lang="pl-PL"/>
        </a:p>
      </dgm:t>
    </dgm:pt>
    <dgm:pt modelId="{47CD4628-E75A-4B8F-8339-A41790AB3110}" type="parTrans" cxnId="{5F6C9D39-4C9B-4BB7-B80E-30CE6DBB57A8}">
      <dgm:prSet/>
      <dgm:spPr/>
      <dgm:t>
        <a:bodyPr/>
        <a:lstStyle/>
        <a:p>
          <a:endParaRPr lang="pl-PL"/>
        </a:p>
      </dgm:t>
    </dgm:pt>
    <dgm:pt modelId="{59645458-9DC8-4F7D-9454-03F2BB93A4B3}" type="pres">
      <dgm:prSet presAssocID="{81176822-B106-4789-B6F5-C29BF86DEE75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3EEFDB61-0BE1-4924-8C47-D385D31A24B9}" type="pres">
      <dgm:prSet presAssocID="{6881269D-7AEF-4149-9A94-EC46CB4B0068}" presName="composite" presStyleCnt="0"/>
      <dgm:spPr/>
    </dgm:pt>
    <dgm:pt modelId="{5093E465-184B-4669-B52E-A94BBA4A71C4}" type="pres">
      <dgm:prSet presAssocID="{6881269D-7AEF-4149-9A94-EC46CB4B0068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69A376BA-1913-4776-9C20-7F3A07302153}" type="pres">
      <dgm:prSet presAssocID="{6881269D-7AEF-4149-9A94-EC46CB4B0068}" presName="descendantText" presStyleLbl="alignAcc1" presStyleIdx="0" presStyleCnt="3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C403823B-C269-4E0A-B7E3-4E41939E2E76}" type="pres">
      <dgm:prSet presAssocID="{53E3959C-ED02-4A62-92F0-99AFB092B49A}" presName="sp" presStyleCnt="0"/>
      <dgm:spPr/>
    </dgm:pt>
    <dgm:pt modelId="{FFE98383-A7DA-4778-A5E5-B59AA5A88EE1}" type="pres">
      <dgm:prSet presAssocID="{21B55BB2-76D9-42CD-A1D9-F46F48E26829}" presName="composite" presStyleCnt="0"/>
      <dgm:spPr/>
    </dgm:pt>
    <dgm:pt modelId="{70754A22-B563-4EAC-9BF6-326AB5165115}" type="pres">
      <dgm:prSet presAssocID="{21B55BB2-76D9-42CD-A1D9-F46F48E26829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71FDF55D-72DA-493A-A47D-F627E3A9AA26}" type="pres">
      <dgm:prSet presAssocID="{21B55BB2-76D9-42CD-A1D9-F46F48E26829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185BD8A6-7454-4D26-8A44-716A729F409F}" type="pres">
      <dgm:prSet presAssocID="{72EA3B4E-B6FA-4F7C-A532-EE44E8E7ADE4}" presName="sp" presStyleCnt="0"/>
      <dgm:spPr/>
    </dgm:pt>
    <dgm:pt modelId="{F2E0A91D-2B8A-4D4E-A4C2-9B8BF2C98D46}" type="pres">
      <dgm:prSet presAssocID="{966CEF61-FFE5-4026-BAE4-BB19EC37FB76}" presName="composite" presStyleCnt="0"/>
      <dgm:spPr/>
    </dgm:pt>
    <dgm:pt modelId="{EADEE368-45BA-4F9B-A698-EA010D987A3B}" type="pres">
      <dgm:prSet presAssocID="{966CEF61-FFE5-4026-BAE4-BB19EC37FB76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5BEC2799-6973-4D84-9FDD-1DDCFCDF4BBF}" type="pres">
      <dgm:prSet presAssocID="{966CEF61-FFE5-4026-BAE4-BB19EC37FB76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AEF956B6-E1DC-4438-B022-3C4A78BD18BC}" type="presOf" srcId="{50A3978E-1288-4F99-98C2-1078B3A20862}" destId="{5BEC2799-6973-4D84-9FDD-1DDCFCDF4BBF}" srcOrd="0" destOrd="0" presId="urn:microsoft.com/office/officeart/2005/8/layout/chevron2"/>
    <dgm:cxn modelId="{2B0F6941-B830-4DBC-9F89-11F1BDEE2FD0}" type="presOf" srcId="{81176822-B106-4789-B6F5-C29BF86DEE75}" destId="{59645458-9DC8-4F7D-9454-03F2BB93A4B3}" srcOrd="0" destOrd="0" presId="urn:microsoft.com/office/officeart/2005/8/layout/chevron2"/>
    <dgm:cxn modelId="{4B70C148-BE10-46B3-AC30-13DC898B9BC1}" type="presOf" srcId="{A248534F-4D39-41F5-96B6-D0FA787D5E5B}" destId="{71FDF55D-72DA-493A-A47D-F627E3A9AA26}" srcOrd="0" destOrd="0" presId="urn:microsoft.com/office/officeart/2005/8/layout/chevron2"/>
    <dgm:cxn modelId="{54050EDD-F11C-4060-9564-EE2C0930DAD9}" type="presOf" srcId="{52169715-5581-4BA2-B17D-4397268791AB}" destId="{5BEC2799-6973-4D84-9FDD-1DDCFCDF4BBF}" srcOrd="0" destOrd="1" presId="urn:microsoft.com/office/officeart/2005/8/layout/chevron2"/>
    <dgm:cxn modelId="{F295AA11-11AC-4CDC-B9A3-C35C865F67B7}" srcId="{81176822-B106-4789-B6F5-C29BF86DEE75}" destId="{21B55BB2-76D9-42CD-A1D9-F46F48E26829}" srcOrd="1" destOrd="0" parTransId="{7CD737F1-44E4-423E-9C99-4717539AD648}" sibTransId="{72EA3B4E-B6FA-4F7C-A532-EE44E8E7ADE4}"/>
    <dgm:cxn modelId="{5F6C9D39-4C9B-4BB7-B80E-30CE6DBB57A8}" srcId="{966CEF61-FFE5-4026-BAE4-BB19EC37FB76}" destId="{50A3978E-1288-4F99-98C2-1078B3A20862}" srcOrd="0" destOrd="0" parTransId="{47CD4628-E75A-4B8F-8339-A41790AB3110}" sibTransId="{5756BF78-E890-4204-9AF1-8C211A97ED42}"/>
    <dgm:cxn modelId="{EA5F6624-82F0-4A6B-AD4E-7A314D601FA5}" srcId="{6881269D-7AEF-4149-9A94-EC46CB4B0068}" destId="{D6F367B5-DC02-440E-B242-4052A1155F97}" srcOrd="0" destOrd="0" parTransId="{2A6372B3-9BA3-4C37-B667-1A80797605DD}" sibTransId="{4E598EA7-12B0-48E9-9BD3-6F7043E2D2BA}"/>
    <dgm:cxn modelId="{C9D3E4F8-7E9C-412C-B760-48CBA4E2583B}" srcId="{6881269D-7AEF-4149-9A94-EC46CB4B0068}" destId="{CE7761E3-AE8D-4D3B-A926-3036DCABAF23}" srcOrd="1" destOrd="0" parTransId="{2364D2BA-B36E-40AB-8E7E-779E22F29B44}" sibTransId="{903D9A69-553E-48D8-9C38-9442A4E279FE}"/>
    <dgm:cxn modelId="{618633E6-793E-42B4-89C1-0A9311FDB68A}" type="presOf" srcId="{D6F367B5-DC02-440E-B242-4052A1155F97}" destId="{69A376BA-1913-4776-9C20-7F3A07302153}" srcOrd="0" destOrd="0" presId="urn:microsoft.com/office/officeart/2005/8/layout/chevron2"/>
    <dgm:cxn modelId="{441C693C-CFC4-4471-8CFD-683E3EF47B39}" type="presOf" srcId="{21B55BB2-76D9-42CD-A1D9-F46F48E26829}" destId="{70754A22-B563-4EAC-9BF6-326AB5165115}" srcOrd="0" destOrd="0" presId="urn:microsoft.com/office/officeart/2005/8/layout/chevron2"/>
    <dgm:cxn modelId="{423439F9-F16A-4AA5-B39C-4CA4D94FCEBC}" srcId="{966CEF61-FFE5-4026-BAE4-BB19EC37FB76}" destId="{52169715-5581-4BA2-B17D-4397268791AB}" srcOrd="1" destOrd="0" parTransId="{C8B4739A-4080-4EE0-B565-6F705640998B}" sibTransId="{2004C97C-5123-486F-8684-2042D84D8EB9}"/>
    <dgm:cxn modelId="{B002820F-DF31-48C1-A846-B2D42BB3CE6C}" srcId="{81176822-B106-4789-B6F5-C29BF86DEE75}" destId="{6881269D-7AEF-4149-9A94-EC46CB4B0068}" srcOrd="0" destOrd="0" parTransId="{70075304-1595-4CE5-BDC7-8775E10FFB73}" sibTransId="{53E3959C-ED02-4A62-92F0-99AFB092B49A}"/>
    <dgm:cxn modelId="{B0146692-EC3F-4C7C-9D81-F3C97CEC0519}" type="presOf" srcId="{CE7761E3-AE8D-4D3B-A926-3036DCABAF23}" destId="{69A376BA-1913-4776-9C20-7F3A07302153}" srcOrd="0" destOrd="1" presId="urn:microsoft.com/office/officeart/2005/8/layout/chevron2"/>
    <dgm:cxn modelId="{90D0A783-1F11-40F3-B622-2482A2CF2C9D}" srcId="{21B55BB2-76D9-42CD-A1D9-F46F48E26829}" destId="{EA582A74-D481-4B68-88D8-29F24D80BE97}" srcOrd="1" destOrd="0" parTransId="{91CD4661-16BA-4BB7-AEA7-C333D094B302}" sibTransId="{B2825A17-A977-4D53-AB04-FADFAB7FBFDC}"/>
    <dgm:cxn modelId="{537E3A37-4B04-40C3-8E0A-684FC32422D7}" type="presOf" srcId="{6881269D-7AEF-4149-9A94-EC46CB4B0068}" destId="{5093E465-184B-4669-B52E-A94BBA4A71C4}" srcOrd="0" destOrd="0" presId="urn:microsoft.com/office/officeart/2005/8/layout/chevron2"/>
    <dgm:cxn modelId="{980218DB-26D4-428A-8A62-959455C5B4A8}" type="presOf" srcId="{966CEF61-FFE5-4026-BAE4-BB19EC37FB76}" destId="{EADEE368-45BA-4F9B-A698-EA010D987A3B}" srcOrd="0" destOrd="0" presId="urn:microsoft.com/office/officeart/2005/8/layout/chevron2"/>
    <dgm:cxn modelId="{6616E542-A8E3-43FF-BFB0-3C39F2D3E878}" srcId="{81176822-B106-4789-B6F5-C29BF86DEE75}" destId="{966CEF61-FFE5-4026-BAE4-BB19EC37FB76}" srcOrd="2" destOrd="0" parTransId="{D1B37AE6-66AD-47EC-ADBD-592909A83733}" sibTransId="{AF0069DC-449A-45A0-843B-917FCF5BBD43}"/>
    <dgm:cxn modelId="{22425255-FC4E-4D85-B4E0-281CE7F714C3}" type="presOf" srcId="{EA582A74-D481-4B68-88D8-29F24D80BE97}" destId="{71FDF55D-72DA-493A-A47D-F627E3A9AA26}" srcOrd="0" destOrd="1" presId="urn:microsoft.com/office/officeart/2005/8/layout/chevron2"/>
    <dgm:cxn modelId="{35FC0194-B30F-4813-B284-AF6ECDFB1FDD}" srcId="{21B55BB2-76D9-42CD-A1D9-F46F48E26829}" destId="{A248534F-4D39-41F5-96B6-D0FA787D5E5B}" srcOrd="0" destOrd="0" parTransId="{662AF36F-6FF4-428E-8EFE-66912EB39921}" sibTransId="{40286555-851A-40F3-933B-33DBC024AF28}"/>
    <dgm:cxn modelId="{AFB9F0EA-1F8C-42DA-BA8A-B1B02063FD9E}" type="presParOf" srcId="{59645458-9DC8-4F7D-9454-03F2BB93A4B3}" destId="{3EEFDB61-0BE1-4924-8C47-D385D31A24B9}" srcOrd="0" destOrd="0" presId="urn:microsoft.com/office/officeart/2005/8/layout/chevron2"/>
    <dgm:cxn modelId="{C1E0E59A-A5B6-4490-8EF2-ED93EBA5BB0F}" type="presParOf" srcId="{3EEFDB61-0BE1-4924-8C47-D385D31A24B9}" destId="{5093E465-184B-4669-B52E-A94BBA4A71C4}" srcOrd="0" destOrd="0" presId="urn:microsoft.com/office/officeart/2005/8/layout/chevron2"/>
    <dgm:cxn modelId="{E5DF20ED-A6A6-48D5-A9FD-DF69ECA3FB20}" type="presParOf" srcId="{3EEFDB61-0BE1-4924-8C47-D385D31A24B9}" destId="{69A376BA-1913-4776-9C20-7F3A07302153}" srcOrd="1" destOrd="0" presId="urn:microsoft.com/office/officeart/2005/8/layout/chevron2"/>
    <dgm:cxn modelId="{6984D191-44EE-46BD-AB85-4CB57B00AB07}" type="presParOf" srcId="{59645458-9DC8-4F7D-9454-03F2BB93A4B3}" destId="{C403823B-C269-4E0A-B7E3-4E41939E2E76}" srcOrd="1" destOrd="0" presId="urn:microsoft.com/office/officeart/2005/8/layout/chevron2"/>
    <dgm:cxn modelId="{BF19C83D-E054-41B3-B554-BCA0DED5550B}" type="presParOf" srcId="{59645458-9DC8-4F7D-9454-03F2BB93A4B3}" destId="{FFE98383-A7DA-4778-A5E5-B59AA5A88EE1}" srcOrd="2" destOrd="0" presId="urn:microsoft.com/office/officeart/2005/8/layout/chevron2"/>
    <dgm:cxn modelId="{BA5A45D3-D52B-473C-8C42-3C3DF3204320}" type="presParOf" srcId="{FFE98383-A7DA-4778-A5E5-B59AA5A88EE1}" destId="{70754A22-B563-4EAC-9BF6-326AB5165115}" srcOrd="0" destOrd="0" presId="urn:microsoft.com/office/officeart/2005/8/layout/chevron2"/>
    <dgm:cxn modelId="{C41D2C3F-9152-40F9-9FD6-6D81B3CC8586}" type="presParOf" srcId="{FFE98383-A7DA-4778-A5E5-B59AA5A88EE1}" destId="{71FDF55D-72DA-493A-A47D-F627E3A9AA26}" srcOrd="1" destOrd="0" presId="urn:microsoft.com/office/officeart/2005/8/layout/chevron2"/>
    <dgm:cxn modelId="{1603DF7D-CB2C-494C-83A1-F222847E4BCD}" type="presParOf" srcId="{59645458-9DC8-4F7D-9454-03F2BB93A4B3}" destId="{185BD8A6-7454-4D26-8A44-716A729F409F}" srcOrd="3" destOrd="0" presId="urn:microsoft.com/office/officeart/2005/8/layout/chevron2"/>
    <dgm:cxn modelId="{A96BF870-DE64-4AD9-988F-C6F3D58817A1}" type="presParOf" srcId="{59645458-9DC8-4F7D-9454-03F2BB93A4B3}" destId="{F2E0A91D-2B8A-4D4E-A4C2-9B8BF2C98D46}" srcOrd="4" destOrd="0" presId="urn:microsoft.com/office/officeart/2005/8/layout/chevron2"/>
    <dgm:cxn modelId="{AEC61E4F-F73C-423D-ADD4-9016F22E9CCC}" type="presParOf" srcId="{F2E0A91D-2B8A-4D4E-A4C2-9B8BF2C98D46}" destId="{EADEE368-45BA-4F9B-A698-EA010D987A3B}" srcOrd="0" destOrd="0" presId="urn:microsoft.com/office/officeart/2005/8/layout/chevron2"/>
    <dgm:cxn modelId="{678B483D-AB73-4534-82FD-EBEA38E3322C}" type="presParOf" srcId="{F2E0A91D-2B8A-4D4E-A4C2-9B8BF2C98D46}" destId="{5BEC2799-6973-4D84-9FDD-1DDCFCDF4BBF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308BB69-78E3-4AE6-8C61-221DA0FA81B9}">
      <dsp:nvSpPr>
        <dsp:cNvPr id="0" name=""/>
        <dsp:cNvSpPr/>
      </dsp:nvSpPr>
      <dsp:spPr>
        <a:xfrm rot="5400000">
          <a:off x="1959618" y="63876"/>
          <a:ext cx="968762" cy="842823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Czego uczę?</a:t>
          </a:r>
        </a:p>
      </dsp:txBody>
      <dsp:txXfrm rot="-5400000">
        <a:off x="2153927" y="151872"/>
        <a:ext cx="580143" cy="666832"/>
      </dsp:txXfrm>
    </dsp:sp>
    <dsp:sp modelId="{C86C155E-FBDF-41F6-98E2-B8FC72F56530}">
      <dsp:nvSpPr>
        <dsp:cNvPr id="0" name=""/>
        <dsp:cNvSpPr/>
      </dsp:nvSpPr>
      <dsp:spPr>
        <a:xfrm>
          <a:off x="2832843" y="194659"/>
          <a:ext cx="1197426" cy="58125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    </a:t>
          </a:r>
          <a:r>
            <a:rPr lang="pl-PL" sz="800" i="1" kern="1200"/>
            <a:t>Uczenie się przez całe   </a:t>
          </a:r>
          <a:br>
            <a:rPr lang="pl-PL" sz="800" i="1" kern="1200"/>
          </a:br>
          <a:r>
            <a:rPr lang="pl-PL" sz="800" i="1" kern="1200"/>
            <a:t>  życie, nie tylko w szkole.</a:t>
          </a:r>
        </a:p>
      </dsp:txBody>
      <dsp:txXfrm>
        <a:off x="2832843" y="194659"/>
        <a:ext cx="1197426" cy="581257"/>
      </dsp:txXfrm>
    </dsp:sp>
    <dsp:sp modelId="{5591ABD7-A0FA-41C8-BEEC-A144EC08E921}">
      <dsp:nvSpPr>
        <dsp:cNvPr id="0" name=""/>
        <dsp:cNvSpPr/>
      </dsp:nvSpPr>
      <dsp:spPr>
        <a:xfrm rot="5400000">
          <a:off x="1049369" y="63876"/>
          <a:ext cx="968762" cy="842823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600" kern="1200"/>
            <a:t>Po co uczę?</a:t>
          </a:r>
        </a:p>
      </dsp:txBody>
      <dsp:txXfrm rot="-5400000">
        <a:off x="1243678" y="151872"/>
        <a:ext cx="580143" cy="666832"/>
      </dsp:txXfrm>
    </dsp:sp>
    <dsp:sp modelId="{BD5FF57B-FDBD-4D5E-8E51-443F894103B7}">
      <dsp:nvSpPr>
        <dsp:cNvPr id="0" name=""/>
        <dsp:cNvSpPr/>
      </dsp:nvSpPr>
      <dsp:spPr>
        <a:xfrm rot="5400000">
          <a:off x="1532915" y="886161"/>
          <a:ext cx="968762" cy="842823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/>
            <a:t>Jak uczę?</a:t>
          </a:r>
        </a:p>
      </dsp:txBody>
      <dsp:txXfrm rot="-5400000">
        <a:off x="1727224" y="974157"/>
        <a:ext cx="580143" cy="666832"/>
      </dsp:txXfrm>
    </dsp:sp>
    <dsp:sp modelId="{19EDEBEA-45CD-44BE-94C3-DC2832128004}">
      <dsp:nvSpPr>
        <dsp:cNvPr id="0" name=""/>
        <dsp:cNvSpPr/>
      </dsp:nvSpPr>
      <dsp:spPr>
        <a:xfrm>
          <a:off x="512559" y="938745"/>
          <a:ext cx="1050636" cy="73765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i="1" kern="1200"/>
            <a:t>Co jest dla mnie ważne? Wiedza i umiejetności moich uczniów, ich rozwój czy wynik egzaminu</a:t>
          </a:r>
          <a:r>
            <a:rPr lang="pl-PL" sz="800" kern="1200"/>
            <a:t>?</a:t>
          </a:r>
        </a:p>
      </dsp:txBody>
      <dsp:txXfrm>
        <a:off x="512559" y="938745"/>
        <a:ext cx="1050636" cy="737656"/>
      </dsp:txXfrm>
    </dsp:sp>
    <dsp:sp modelId="{4A65D749-B960-4386-BB53-498E687E19C0}">
      <dsp:nvSpPr>
        <dsp:cNvPr id="0" name=""/>
        <dsp:cNvSpPr/>
      </dsp:nvSpPr>
      <dsp:spPr>
        <a:xfrm rot="5400000">
          <a:off x="2443164" y="886161"/>
          <a:ext cx="968762" cy="842823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/>
            <a:t>Jak oceniam?</a:t>
          </a:r>
        </a:p>
      </dsp:txBody>
      <dsp:txXfrm rot="-5400000">
        <a:off x="2637473" y="974157"/>
        <a:ext cx="580143" cy="666832"/>
      </dsp:txXfrm>
    </dsp:sp>
    <dsp:sp modelId="{AE30CBE4-5B57-4C2F-956E-D5A7A760D20F}">
      <dsp:nvSpPr>
        <dsp:cNvPr id="0" name=""/>
        <dsp:cNvSpPr/>
      </dsp:nvSpPr>
      <dsp:spPr>
        <a:xfrm rot="5400000">
          <a:off x="2264825" y="2171024"/>
          <a:ext cx="45715" cy="45723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500" kern="1200"/>
        </a:p>
      </dsp:txBody>
      <dsp:txXfrm rot="-5400000">
        <a:off x="2272442" y="2178647"/>
        <a:ext cx="30482" cy="30477"/>
      </dsp:txXfrm>
    </dsp:sp>
    <dsp:sp modelId="{94DF8DD7-D88C-4618-915A-60B5F02E5C63}">
      <dsp:nvSpPr>
        <dsp:cNvPr id="0" name=""/>
        <dsp:cNvSpPr/>
      </dsp:nvSpPr>
      <dsp:spPr>
        <a:xfrm>
          <a:off x="2363893" y="1645477"/>
          <a:ext cx="1822692" cy="109681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/>
            <a:t>        „</a:t>
          </a:r>
          <a:r>
            <a:rPr lang="pl-PL" sz="1200" i="1" kern="1200"/>
            <a:t>Szkoła istnieje, aby przygotować uczniów do tego, co nastapi potem”.</a:t>
          </a:r>
          <a:r>
            <a:rPr lang="pl-PL" sz="1200" kern="1200"/>
            <a:t> </a:t>
          </a:r>
        </a:p>
      </dsp:txBody>
      <dsp:txXfrm>
        <a:off x="2363893" y="1645477"/>
        <a:ext cx="1822692" cy="1096815"/>
      </dsp:txXfrm>
    </dsp:sp>
    <dsp:sp modelId="{71141EFD-A8C8-4544-AF59-E833DEF5A373}">
      <dsp:nvSpPr>
        <dsp:cNvPr id="0" name=""/>
        <dsp:cNvSpPr/>
      </dsp:nvSpPr>
      <dsp:spPr>
        <a:xfrm rot="5400000">
          <a:off x="893052" y="1772473"/>
          <a:ext cx="968762" cy="842823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Jak poprawiam?</a:t>
          </a:r>
        </a:p>
      </dsp:txBody>
      <dsp:txXfrm rot="-5400000">
        <a:off x="1087361" y="1860469"/>
        <a:ext cx="580143" cy="66683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093E465-184B-4669-B52E-A94BBA4A71C4}">
      <dsp:nvSpPr>
        <dsp:cNvPr id="0" name=""/>
        <dsp:cNvSpPr/>
      </dsp:nvSpPr>
      <dsp:spPr>
        <a:xfrm rot="5400000">
          <a:off x="-141624" y="142851"/>
          <a:ext cx="944165" cy="66091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300" kern="1200"/>
            <a:t>Empatia</a:t>
          </a:r>
        </a:p>
      </dsp:txBody>
      <dsp:txXfrm rot="-5400000">
        <a:off x="2" y="331684"/>
        <a:ext cx="660915" cy="283250"/>
      </dsp:txXfrm>
    </dsp:sp>
    <dsp:sp modelId="{69A376BA-1913-4776-9C20-7F3A07302153}">
      <dsp:nvSpPr>
        <dsp:cNvPr id="0" name=""/>
        <dsp:cNvSpPr/>
      </dsp:nvSpPr>
      <dsp:spPr>
        <a:xfrm rot="5400000">
          <a:off x="2490579" y="-1828436"/>
          <a:ext cx="613707" cy="42730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Zrozumienie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Obserwowanie</a:t>
          </a:r>
        </a:p>
      </dsp:txBody>
      <dsp:txXfrm rot="-5400000">
        <a:off x="660916" y="31186"/>
        <a:ext cx="4243075" cy="553789"/>
      </dsp:txXfrm>
    </dsp:sp>
    <dsp:sp modelId="{70754A22-B563-4EAC-9BF6-326AB5165115}">
      <dsp:nvSpPr>
        <dsp:cNvPr id="0" name=""/>
        <dsp:cNvSpPr/>
      </dsp:nvSpPr>
      <dsp:spPr>
        <a:xfrm rot="5400000">
          <a:off x="-141624" y="888742"/>
          <a:ext cx="944165" cy="66091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300" kern="1200"/>
            <a:t>etap 3 i 4</a:t>
          </a:r>
        </a:p>
      </dsp:txBody>
      <dsp:txXfrm rot="-5400000">
        <a:off x="2" y="1077575"/>
        <a:ext cx="660915" cy="283250"/>
      </dsp:txXfrm>
    </dsp:sp>
    <dsp:sp modelId="{71FDF55D-72DA-493A-A47D-F627E3A9AA26}">
      <dsp:nvSpPr>
        <dsp:cNvPr id="0" name=""/>
        <dsp:cNvSpPr/>
      </dsp:nvSpPr>
      <dsp:spPr>
        <a:xfrm rot="5400000">
          <a:off x="2490579" y="-1082546"/>
          <a:ext cx="613707" cy="42730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Definiowanie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Wymyślanie</a:t>
          </a:r>
        </a:p>
      </dsp:txBody>
      <dsp:txXfrm rot="-5400000">
        <a:off x="660916" y="777076"/>
        <a:ext cx="4243075" cy="553789"/>
      </dsp:txXfrm>
    </dsp:sp>
    <dsp:sp modelId="{EADEE368-45BA-4F9B-A698-EA010D987A3B}">
      <dsp:nvSpPr>
        <dsp:cNvPr id="0" name=""/>
        <dsp:cNvSpPr/>
      </dsp:nvSpPr>
      <dsp:spPr>
        <a:xfrm rot="5400000">
          <a:off x="-141624" y="1634632"/>
          <a:ext cx="944165" cy="66091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300" kern="1200"/>
            <a:t>etap 5 i 6</a:t>
          </a:r>
        </a:p>
      </dsp:txBody>
      <dsp:txXfrm rot="-5400000">
        <a:off x="2" y="1823465"/>
        <a:ext cx="660915" cy="283250"/>
      </dsp:txXfrm>
    </dsp:sp>
    <dsp:sp modelId="{5BEC2799-6973-4D84-9FDD-1DDCFCDF4BBF}">
      <dsp:nvSpPr>
        <dsp:cNvPr id="0" name=""/>
        <dsp:cNvSpPr/>
      </dsp:nvSpPr>
      <dsp:spPr>
        <a:xfrm rot="5400000">
          <a:off x="2490579" y="-336655"/>
          <a:ext cx="613707" cy="42730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Prototypowanie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Testowanie</a:t>
          </a:r>
        </a:p>
      </dsp:txBody>
      <dsp:txXfrm rot="-5400000">
        <a:off x="660916" y="1522967"/>
        <a:ext cx="4243075" cy="5537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lternatingHexagons">
  <dgm:title val=""/>
  <dgm:desc val=""/>
  <dgm:catLst>
    <dgm:cat type="list" pri="1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1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chMax/>
      <dgm:chPref/>
      <dgm:dir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primFontSz" for="des" forName="Parent1" val="65"/>
      <dgm:constr type="primFontSz" for="des" forName="Childtext1" refType="primFontSz" refFor="des" refForName="Parent1" op="lte"/>
      <dgm:constr type="w" for="ch" forName="composite" refType="w"/>
      <dgm:constr type="h" for="ch" forName="composite" refType="h"/>
      <dgm:constr type="h" for="ch" forName="spaceBetweenRectangles" refType="w" refFor="ch" refForName="composite" fact="-0.042"/>
      <dgm:constr type="sp" refType="h" refFor="ch" refForName="composite" op="equ" fact="0.1"/>
    </dgm:constrLst>
    <dgm:forEach name="nodesForEach" axis="ch" ptType="node">
      <dgm:layoutNode name="composite">
        <dgm:alg type="composite">
          <dgm:param type="ar" val="3.6"/>
        </dgm:alg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hoose name="Name3">
              <dgm:if name="Name4" axis="self" ptType="node" func="posOdd" op="equ" val="1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/>
                  <dgm:constr type="h" for="ch" forName="BalanceSpacing" refType="h" fact="0.1"/>
                  <dgm:constr type="l" for="ch" forName="BalanceSpacing1" refType="w" fact="0.69"/>
                  <dgm:constr type="t" for="ch" forName="BalanceSpacing1" refType="h" fact="0.2"/>
                  <dgm:constr type="w" for="ch" forName="BalanceSpacing1" refType="w" fact="0.31"/>
                  <dgm:constr type="h" for="ch" forName="BalanceSpacing1" refType="h" fact="0.6"/>
                </dgm:constrLst>
              </dgm:if>
              <dgm:else name="Name5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  <dgm:constr type="l" for="ch" forName="BalanceSpacing1" refType="w" fact="0"/>
                  <dgm:constr type="t" for="ch" forName="BalanceSpacing1" refType="h" fact="0.2"/>
                  <dgm:constr type="w" for="ch" forName="BalanceSpacing1" refType="w" fact="0.3"/>
                  <dgm:constr type="h" for="ch" forName="BalanceSpacing1" refType="h" fact="0.6"/>
                </dgm:constrLst>
              </dgm:else>
            </dgm:choose>
          </dgm:if>
          <dgm:else name="Name6">
            <dgm:choose name="Name7">
              <dgm:if name="Name8" axis="self" ptType="node" func="posOdd" op="equ" val="1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if>
              <dgm:else name="Name9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else>
            </dgm:choose>
          </dgm:else>
        </dgm:choose>
        <dgm:layoutNode name="Parent1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rot="90" type="hexagon" r:blip="">
            <dgm:adjLst>
              <dgm:adj idx="1" val="0.25"/>
              <dgm:adj idx="2" val="1.154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hildtext1" styleLbl="revTx">
          <dgm:varLst>
            <dgm:chMax val="0"/>
            <dgm:chPref val="0"/>
            <dgm:bulletEnabled val="1"/>
          </dgm:varLst>
          <dgm:choose name="Name10">
            <dgm:if name="Name11" func="var" arg="dir" op="equ" val="norm">
              <dgm:choose name="Name12">
                <dgm:if name="Name13" axis="self" ptType="node" func="posOdd" op="equ" val="1">
                  <dgm:alg type="tx">
                    <dgm:param type="parTxLTRAlign" val="l"/>
                  </dgm:alg>
                </dgm:if>
                <dgm:else name="Name14">
                  <dgm:alg type="tx">
                    <dgm:param type="parTxLTRAlign" val="r"/>
                  </dgm:alg>
                </dgm:else>
              </dgm:choose>
            </dgm:if>
            <dgm:else name="Name15">
              <dgm:choose name="Name16">
                <dgm:if name="Name17" axis="self" ptType="node" func="posOdd" op="equ" val="1">
                  <dgm:alg type="tx">
                    <dgm:param type="parTxLTRAlign" val="r"/>
                  </dgm:alg>
                </dgm:if>
                <dgm:else name="Name18">
                  <dgm:alg type="tx">
                    <dgm:param type="parTxLTRAlign" val="l"/>
                  </dgm:alg>
                </dgm:else>
              </dgm:choose>
            </dgm:else>
          </dgm:choose>
          <dgm:shape xmlns:r="http://schemas.openxmlformats.org/officeDocument/2006/relationships" type="rect" r:blip="">
            <dgm:adjLst/>
          </dgm:shape>
          <dgm:presOf axis="des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BalanceSpacing">
          <dgm:alg type="sp"/>
          <dgm:shape xmlns:r="http://schemas.openxmlformats.org/officeDocument/2006/relationships" r:blip="">
            <dgm:adjLst/>
          </dgm:shape>
        </dgm:layoutNode>
        <dgm:layoutNode name="BalanceSpacing1">
          <dgm:alg type="sp"/>
          <dgm:shape xmlns:r="http://schemas.openxmlformats.org/officeDocument/2006/relationships" r:blip="">
            <dgm:adjLst/>
          </dgm:shape>
        </dgm:layoutNode>
        <dgm:forEach name="Name19" axis="followSib" ptType="sibTrans" hideLastTrans="0" cnt="1">
          <dgm:layoutNode name="Accent1Text" styleLbl="node1">
            <dgm:alg type="tx"/>
            <dgm:shape xmlns:r="http://schemas.openxmlformats.org/officeDocument/2006/relationships" rot="90" type="hexagon" r:blip="">
              <dgm:adjLst>
                <dgm:adj idx="1" val="0.25"/>
                <dgm:adj idx="2" val="1.1547"/>
              </dgm:adjLst>
            </dgm:shape>
            <dgm:presOf axis="self" ptType="sibTrans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forEach>
      </dgm:layoutNode>
      <dgm:forEach name="Name2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C1AC2-A2CE-48FC-9E68-F4387C0EC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74</Pages>
  <Words>13986</Words>
  <Characters>83918</Characters>
  <Application>Microsoft Office Word</Application>
  <DocSecurity>0</DocSecurity>
  <Lines>699</Lines>
  <Paragraphs>195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Basiaiiwona</dc:creator>
  <cp:lastModifiedBy>Sebastian Przybyszewski</cp:lastModifiedBy>
  <cp:revision>5</cp:revision>
  <cp:lastPrinted>2019-06-10T06:51:00Z</cp:lastPrinted>
  <dcterms:created xsi:type="dcterms:W3CDTF">2019-05-27T12:17:00Z</dcterms:created>
  <dcterms:modified xsi:type="dcterms:W3CDTF">2019-06-10T06:51:00Z</dcterms:modified>
</cp:coreProperties>
</file>