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DC7004" w14:textId="499CB9C7" w:rsidR="002A4054" w:rsidRPr="00D32589" w:rsidRDefault="002A4054" w:rsidP="001C399F">
      <w:pPr>
        <w:spacing w:after="0"/>
        <w:contextualSpacing/>
        <w:rPr>
          <w:rFonts w:cstheme="minorHAnsi"/>
          <w:b/>
          <w:sz w:val="28"/>
          <w:szCs w:val="28"/>
        </w:rPr>
      </w:pPr>
      <w:r w:rsidRPr="00D32589">
        <w:rPr>
          <w:rFonts w:cstheme="minorHAnsi"/>
          <w:b/>
          <w:sz w:val="28"/>
          <w:szCs w:val="28"/>
        </w:rPr>
        <w:t>Plan wynikowy</w:t>
      </w:r>
      <w:r w:rsidR="00C50311" w:rsidRPr="00D32589">
        <w:rPr>
          <w:rFonts w:cstheme="minorHAnsi"/>
          <w:b/>
          <w:sz w:val="28"/>
          <w:szCs w:val="28"/>
        </w:rPr>
        <w:t xml:space="preserve"> z wymaganiami edukacyjnymi </w:t>
      </w:r>
      <w:r w:rsidR="00F05F04" w:rsidRPr="00D32589">
        <w:rPr>
          <w:rFonts w:cstheme="minorHAnsi"/>
          <w:b/>
          <w:sz w:val="28"/>
          <w:szCs w:val="28"/>
        </w:rPr>
        <w:t xml:space="preserve">przedmiotu fizyka w zakresie </w:t>
      </w:r>
      <w:r w:rsidR="00F903DA" w:rsidRPr="00D32589">
        <w:rPr>
          <w:rFonts w:cstheme="minorHAnsi"/>
          <w:b/>
          <w:sz w:val="28"/>
          <w:szCs w:val="28"/>
        </w:rPr>
        <w:t>podstawowym</w:t>
      </w:r>
      <w:r w:rsidR="00F05F04" w:rsidRPr="00D32589">
        <w:rPr>
          <w:rFonts w:cstheme="minorHAnsi"/>
          <w:b/>
          <w:sz w:val="28"/>
          <w:szCs w:val="28"/>
        </w:rPr>
        <w:t xml:space="preserve"> dla </w:t>
      </w:r>
      <w:r w:rsidR="006240DE" w:rsidRPr="00D32589">
        <w:rPr>
          <w:rFonts w:cstheme="minorHAnsi"/>
          <w:b/>
          <w:sz w:val="28"/>
          <w:szCs w:val="28"/>
        </w:rPr>
        <w:t>I</w:t>
      </w:r>
      <w:r w:rsidR="00D43E75">
        <w:rPr>
          <w:rFonts w:cstheme="minorHAnsi"/>
          <w:b/>
          <w:sz w:val="28"/>
          <w:szCs w:val="28"/>
        </w:rPr>
        <w:t>I</w:t>
      </w:r>
      <w:r w:rsidR="006240DE" w:rsidRPr="00D32589">
        <w:rPr>
          <w:rFonts w:cstheme="minorHAnsi"/>
          <w:b/>
          <w:sz w:val="28"/>
          <w:szCs w:val="28"/>
        </w:rPr>
        <w:t xml:space="preserve"> klasy </w:t>
      </w:r>
      <w:r w:rsidR="009D0A2C" w:rsidRPr="00D32589">
        <w:rPr>
          <w:rFonts w:cstheme="minorHAnsi"/>
          <w:b/>
          <w:sz w:val="28"/>
          <w:szCs w:val="28"/>
        </w:rPr>
        <w:t xml:space="preserve">liceum </w:t>
      </w:r>
      <w:r w:rsidR="003A3191" w:rsidRPr="00D32589">
        <w:rPr>
          <w:rFonts w:cstheme="minorHAnsi"/>
          <w:b/>
          <w:sz w:val="28"/>
          <w:szCs w:val="28"/>
        </w:rPr>
        <w:t>ogólnokształcącego</w:t>
      </w:r>
      <w:r w:rsidR="006240DE" w:rsidRPr="00D32589">
        <w:rPr>
          <w:rFonts w:cstheme="minorHAnsi"/>
          <w:b/>
          <w:sz w:val="28"/>
          <w:szCs w:val="28"/>
        </w:rPr>
        <w:t xml:space="preserve"> i technikum</w:t>
      </w:r>
    </w:p>
    <w:p w14:paraId="4ADC7005" w14:textId="77777777" w:rsidR="00A46F20" w:rsidRPr="00D32589" w:rsidRDefault="00A46F20" w:rsidP="001C399F">
      <w:pPr>
        <w:spacing w:after="0"/>
        <w:contextualSpacing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5"/>
        <w:gridCol w:w="2543"/>
        <w:gridCol w:w="2327"/>
        <w:gridCol w:w="2344"/>
        <w:gridCol w:w="2344"/>
        <w:gridCol w:w="2327"/>
      </w:tblGrid>
      <w:tr w:rsidR="002E3506" w:rsidRPr="001C3CA7" w14:paraId="4ADC7011" w14:textId="77777777" w:rsidTr="001C399F">
        <w:tc>
          <w:tcPr>
            <w:tcW w:w="2335" w:type="dxa"/>
            <w:tcBorders>
              <w:bottom w:val="single" w:sz="4" w:space="0" w:color="auto"/>
            </w:tcBorders>
            <w:vAlign w:val="center"/>
          </w:tcPr>
          <w:p w14:paraId="4ADC7006" w14:textId="77777777" w:rsidR="002E3506" w:rsidRPr="001C3CA7" w:rsidRDefault="002E3506" w:rsidP="001C399F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3CA7">
              <w:rPr>
                <w:rFonts w:cstheme="minorHAnsi"/>
                <w:b/>
                <w:sz w:val="20"/>
                <w:szCs w:val="20"/>
              </w:rPr>
              <w:t>Temat (rozumiany jako lekcja)</w:t>
            </w:r>
          </w:p>
        </w:tc>
        <w:tc>
          <w:tcPr>
            <w:tcW w:w="2543" w:type="dxa"/>
            <w:tcBorders>
              <w:bottom w:val="single" w:sz="4" w:space="0" w:color="auto"/>
            </w:tcBorders>
            <w:vAlign w:val="center"/>
          </w:tcPr>
          <w:p w14:paraId="4ADC7007" w14:textId="77777777" w:rsidR="002E3506" w:rsidRPr="001C3CA7" w:rsidRDefault="002E3506" w:rsidP="001C399F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3CA7">
              <w:rPr>
                <w:rFonts w:cstheme="minorHAnsi"/>
                <w:b/>
                <w:sz w:val="20"/>
                <w:szCs w:val="20"/>
              </w:rPr>
              <w:t>Wymagania konieczne</w:t>
            </w:r>
          </w:p>
          <w:p w14:paraId="4ADC7008" w14:textId="77777777" w:rsidR="002E3506" w:rsidRPr="001C3CA7" w:rsidRDefault="002E3506" w:rsidP="001C399F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3CA7">
              <w:rPr>
                <w:rFonts w:cstheme="minorHAnsi"/>
                <w:b/>
                <w:sz w:val="20"/>
                <w:szCs w:val="20"/>
              </w:rPr>
              <w:t>(ocena dopuszczająca)</w:t>
            </w:r>
          </w:p>
        </w:tc>
        <w:tc>
          <w:tcPr>
            <w:tcW w:w="2327" w:type="dxa"/>
            <w:tcBorders>
              <w:bottom w:val="single" w:sz="4" w:space="0" w:color="auto"/>
            </w:tcBorders>
            <w:vAlign w:val="center"/>
          </w:tcPr>
          <w:p w14:paraId="4ADC7009" w14:textId="77777777" w:rsidR="002E3506" w:rsidRPr="001C3CA7" w:rsidRDefault="002E3506" w:rsidP="001C399F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3CA7">
              <w:rPr>
                <w:rFonts w:cstheme="minorHAnsi"/>
                <w:b/>
                <w:sz w:val="20"/>
                <w:szCs w:val="20"/>
              </w:rPr>
              <w:t>Wymagania podstawowe</w:t>
            </w:r>
          </w:p>
          <w:p w14:paraId="4ADC700A" w14:textId="77777777" w:rsidR="002E3506" w:rsidRPr="001C3CA7" w:rsidRDefault="002E3506" w:rsidP="001C399F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3CA7">
              <w:rPr>
                <w:rFonts w:cstheme="minorHAnsi"/>
                <w:b/>
                <w:sz w:val="20"/>
                <w:szCs w:val="20"/>
              </w:rPr>
              <w:t>(ocena dostateczne)</w:t>
            </w:r>
          </w:p>
        </w:tc>
        <w:tc>
          <w:tcPr>
            <w:tcW w:w="2344" w:type="dxa"/>
            <w:tcBorders>
              <w:bottom w:val="single" w:sz="4" w:space="0" w:color="auto"/>
            </w:tcBorders>
            <w:vAlign w:val="center"/>
          </w:tcPr>
          <w:p w14:paraId="4ADC700B" w14:textId="7653E1A2" w:rsidR="002E3506" w:rsidRPr="001C3CA7" w:rsidRDefault="002E3506" w:rsidP="001C399F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3CA7">
              <w:rPr>
                <w:rFonts w:cstheme="minorHAnsi"/>
                <w:b/>
                <w:sz w:val="20"/>
                <w:szCs w:val="20"/>
              </w:rPr>
              <w:t>Wymagania rozszerzające</w:t>
            </w:r>
          </w:p>
          <w:p w14:paraId="4ADC700C" w14:textId="77777777" w:rsidR="002E3506" w:rsidRPr="001C3CA7" w:rsidRDefault="002E3506" w:rsidP="001C399F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3CA7">
              <w:rPr>
                <w:rFonts w:cstheme="minorHAnsi"/>
                <w:b/>
                <w:sz w:val="20"/>
                <w:szCs w:val="20"/>
              </w:rPr>
              <w:t>(ocena dobra)</w:t>
            </w:r>
          </w:p>
        </w:tc>
        <w:tc>
          <w:tcPr>
            <w:tcW w:w="2344" w:type="dxa"/>
            <w:tcBorders>
              <w:bottom w:val="single" w:sz="4" w:space="0" w:color="auto"/>
            </w:tcBorders>
            <w:vAlign w:val="center"/>
          </w:tcPr>
          <w:p w14:paraId="4ADC700D" w14:textId="77777777" w:rsidR="002E3506" w:rsidRPr="001C3CA7" w:rsidRDefault="002E3506" w:rsidP="001C399F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3CA7">
              <w:rPr>
                <w:rFonts w:cstheme="minorHAnsi"/>
                <w:b/>
                <w:sz w:val="20"/>
                <w:szCs w:val="20"/>
              </w:rPr>
              <w:t>Wymagania dopełniające</w:t>
            </w:r>
          </w:p>
          <w:p w14:paraId="4ADC700E" w14:textId="77777777" w:rsidR="002E3506" w:rsidRPr="001C3CA7" w:rsidRDefault="002E3506" w:rsidP="001C399F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3CA7">
              <w:rPr>
                <w:rFonts w:cstheme="minorHAnsi"/>
                <w:b/>
                <w:sz w:val="20"/>
                <w:szCs w:val="20"/>
              </w:rPr>
              <w:t>(ocena bardzo dobra)</w:t>
            </w:r>
          </w:p>
        </w:tc>
        <w:tc>
          <w:tcPr>
            <w:tcW w:w="2327" w:type="dxa"/>
            <w:tcBorders>
              <w:bottom w:val="single" w:sz="4" w:space="0" w:color="auto"/>
            </w:tcBorders>
            <w:vAlign w:val="center"/>
          </w:tcPr>
          <w:p w14:paraId="4ADC700F" w14:textId="77777777" w:rsidR="002E3506" w:rsidRPr="001C3CA7" w:rsidRDefault="002E3506" w:rsidP="001C399F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3CA7">
              <w:rPr>
                <w:rFonts w:cstheme="minorHAnsi"/>
                <w:b/>
                <w:sz w:val="20"/>
                <w:szCs w:val="20"/>
              </w:rPr>
              <w:t>Wymagania wykraczające</w:t>
            </w:r>
          </w:p>
          <w:p w14:paraId="4ADC7010" w14:textId="77777777" w:rsidR="002E3506" w:rsidRPr="001C3CA7" w:rsidRDefault="002E3506" w:rsidP="001C399F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3CA7">
              <w:rPr>
                <w:rFonts w:cstheme="minorHAnsi"/>
                <w:b/>
                <w:sz w:val="20"/>
                <w:szCs w:val="20"/>
              </w:rPr>
              <w:t>(ocena celująca)</w:t>
            </w:r>
          </w:p>
        </w:tc>
      </w:tr>
      <w:tr w:rsidR="002E3506" w:rsidRPr="001C3CA7" w14:paraId="4ADC7013" w14:textId="77777777" w:rsidTr="001C399F">
        <w:tc>
          <w:tcPr>
            <w:tcW w:w="14220" w:type="dxa"/>
            <w:gridSpan w:val="6"/>
          </w:tcPr>
          <w:p w14:paraId="4ADC7012" w14:textId="3A35004D" w:rsidR="002E3506" w:rsidRPr="001C3CA7" w:rsidRDefault="001A608C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color w:val="FF0000"/>
                <w:sz w:val="20"/>
                <w:szCs w:val="20"/>
              </w:rPr>
              <w:t xml:space="preserve">Dział 1. </w:t>
            </w:r>
            <w:r w:rsidR="00C8681F">
              <w:rPr>
                <w:rFonts w:cstheme="minorHAnsi"/>
                <w:color w:val="FF0000"/>
                <w:sz w:val="20"/>
                <w:szCs w:val="20"/>
              </w:rPr>
              <w:t>Drgania</w:t>
            </w:r>
          </w:p>
        </w:tc>
      </w:tr>
      <w:tr w:rsidR="00E540E3" w:rsidRPr="001C3CA7" w14:paraId="4ADC702E" w14:textId="77777777" w:rsidTr="001C399F">
        <w:tc>
          <w:tcPr>
            <w:tcW w:w="2335" w:type="dxa"/>
          </w:tcPr>
          <w:p w14:paraId="4ADC7014" w14:textId="0C4CC385" w:rsidR="00E540E3" w:rsidRPr="002E3D3D" w:rsidRDefault="00473137" w:rsidP="001C399F">
            <w:pPr>
              <w:pStyle w:val="Tekstglowny"/>
              <w:numPr>
                <w:ilvl w:val="0"/>
                <w:numId w:val="21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E3D3D">
              <w:rPr>
                <w:rStyle w:val="Bold"/>
                <w:rFonts w:asciiTheme="minorHAnsi" w:hAnsiTheme="minorHAnsi" w:cstheme="minorHAnsi"/>
                <w:szCs w:val="20"/>
              </w:rPr>
              <w:t>Sprężystość ciał</w:t>
            </w:r>
          </w:p>
        </w:tc>
        <w:tc>
          <w:tcPr>
            <w:tcW w:w="2543" w:type="dxa"/>
          </w:tcPr>
          <w:p w14:paraId="0019D41A" w14:textId="77777777" w:rsidR="00D32589" w:rsidRPr="001C3CA7" w:rsidRDefault="00D32589" w:rsidP="001C399F">
            <w:pPr>
              <w:ind w:left="70"/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0F060B64" w14:textId="3F7B12FE" w:rsidR="006B74EE" w:rsidRDefault="006B74EE" w:rsidP="001C399F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definiuje pojęcie </w:t>
            </w:r>
            <w:r w:rsidRPr="001C399F">
              <w:rPr>
                <w:rFonts w:asciiTheme="minorHAnsi" w:hAnsiTheme="minorHAnsi" w:cstheme="minorHAnsi"/>
                <w:i/>
                <w:iCs/>
              </w:rPr>
              <w:t>sprężystoś</w:t>
            </w:r>
            <w:r w:rsidR="001C399F" w:rsidRPr="001C399F">
              <w:rPr>
                <w:rFonts w:asciiTheme="minorHAnsi" w:hAnsiTheme="minorHAnsi" w:cstheme="minorHAnsi"/>
                <w:i/>
                <w:iCs/>
              </w:rPr>
              <w:t>ć</w:t>
            </w:r>
          </w:p>
          <w:p w14:paraId="75EFB791" w14:textId="77777777" w:rsidR="006B74EE" w:rsidRPr="00D20DD8" w:rsidRDefault="006B74EE" w:rsidP="001C399F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highlight w:val="yellow"/>
              </w:rPr>
            </w:pPr>
            <w:r w:rsidRPr="00D20DD8">
              <w:rPr>
                <w:rFonts w:asciiTheme="minorHAnsi" w:hAnsiTheme="minorHAnsi" w:cstheme="minorHAnsi"/>
                <w:highlight w:val="yellow"/>
              </w:rPr>
              <w:t xml:space="preserve">formułuje prawo </w:t>
            </w:r>
            <w:proofErr w:type="spellStart"/>
            <w:r w:rsidRPr="00D20DD8">
              <w:rPr>
                <w:rFonts w:asciiTheme="minorHAnsi" w:hAnsiTheme="minorHAnsi" w:cstheme="minorHAnsi"/>
                <w:highlight w:val="yellow"/>
              </w:rPr>
              <w:t>Hooke’a</w:t>
            </w:r>
            <w:proofErr w:type="spellEnd"/>
          </w:p>
          <w:p w14:paraId="08623761" w14:textId="77777777" w:rsidR="006B74EE" w:rsidRPr="00462D03" w:rsidRDefault="006B74EE" w:rsidP="001C399F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highlight w:val="yellow"/>
              </w:rPr>
            </w:pPr>
            <w:r w:rsidRPr="00462D03">
              <w:rPr>
                <w:rFonts w:asciiTheme="minorHAnsi" w:hAnsiTheme="minorHAnsi" w:cstheme="minorHAnsi"/>
                <w:highlight w:val="yellow"/>
              </w:rPr>
              <w:t>definiuje siłę sprężystości</w:t>
            </w:r>
          </w:p>
          <w:p w14:paraId="221A1D38" w14:textId="669327AA" w:rsidR="006B74EE" w:rsidRPr="00462D03" w:rsidRDefault="00353A96" w:rsidP="001C399F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highlight w:val="yellow"/>
              </w:rPr>
            </w:pPr>
            <w:r w:rsidRPr="00462D03">
              <w:rPr>
                <w:rFonts w:asciiTheme="minorHAnsi" w:hAnsiTheme="minorHAnsi" w:cstheme="minorHAnsi"/>
                <w:highlight w:val="yellow"/>
              </w:rPr>
              <w:t>definiuje</w:t>
            </w:r>
            <w:r w:rsidR="006B74EE" w:rsidRPr="00462D03">
              <w:rPr>
                <w:rFonts w:asciiTheme="minorHAnsi" w:hAnsiTheme="minorHAnsi" w:cstheme="minorHAnsi"/>
                <w:highlight w:val="yellow"/>
              </w:rPr>
              <w:t xml:space="preserve"> współczynnik sprężystości, podaje jego jednostkę</w:t>
            </w:r>
          </w:p>
          <w:p w14:paraId="4ADC701B" w14:textId="5CC36F6D" w:rsidR="00E540E3" w:rsidRPr="001C3CA7" w:rsidRDefault="00E540E3" w:rsidP="001C399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27" w:type="dxa"/>
          </w:tcPr>
          <w:p w14:paraId="7B4B6E22" w14:textId="77777777" w:rsidR="00E540E3" w:rsidRPr="001C3CA7" w:rsidRDefault="00D32589" w:rsidP="001C399F">
            <w:pPr>
              <w:ind w:left="78"/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32E4B454" w14:textId="0507471B" w:rsidR="00CC5C83" w:rsidRPr="00777D56" w:rsidRDefault="00CC5C83" w:rsidP="001C399F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definiuje pojęcie </w:t>
            </w:r>
            <w:r w:rsidRPr="001C399F">
              <w:rPr>
                <w:rFonts w:asciiTheme="minorHAnsi" w:hAnsiTheme="minorHAnsi" w:cstheme="minorHAnsi"/>
                <w:i/>
                <w:iCs/>
              </w:rPr>
              <w:t>sprężystoś</w:t>
            </w:r>
            <w:r w:rsidR="001C399F" w:rsidRPr="001C399F">
              <w:rPr>
                <w:rFonts w:asciiTheme="minorHAnsi" w:hAnsiTheme="minorHAnsi" w:cstheme="minorHAnsi"/>
                <w:i/>
                <w:iCs/>
              </w:rPr>
              <w:t>ć</w:t>
            </w:r>
            <w:r w:rsidRPr="001C399F">
              <w:rPr>
                <w:rFonts w:asciiTheme="minorHAnsi" w:hAnsiTheme="minorHAnsi" w:cstheme="minorHAnsi"/>
                <w:i/>
                <w:iCs/>
              </w:rPr>
              <w:t xml:space="preserve"> kształtu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1C399F">
              <w:rPr>
                <w:rFonts w:asciiTheme="minorHAnsi" w:hAnsiTheme="minorHAnsi" w:cstheme="minorHAnsi"/>
                <w:i/>
                <w:iCs/>
              </w:rPr>
              <w:t>sprężystoś</w:t>
            </w:r>
            <w:r w:rsidR="001C399F" w:rsidRPr="001C399F">
              <w:rPr>
                <w:rFonts w:asciiTheme="minorHAnsi" w:hAnsiTheme="minorHAnsi" w:cstheme="minorHAnsi"/>
                <w:i/>
                <w:iCs/>
              </w:rPr>
              <w:t>ć</w:t>
            </w:r>
            <w:r w:rsidRPr="001C399F">
              <w:rPr>
                <w:rFonts w:asciiTheme="minorHAnsi" w:hAnsiTheme="minorHAnsi" w:cstheme="minorHAnsi"/>
                <w:i/>
                <w:iCs/>
              </w:rPr>
              <w:t xml:space="preserve"> objętości</w:t>
            </w:r>
          </w:p>
          <w:p w14:paraId="47B0E95B" w14:textId="77777777" w:rsidR="00CC5C83" w:rsidRPr="001C0723" w:rsidRDefault="00CC5C83" w:rsidP="001C399F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highlight w:val="yellow"/>
              </w:rPr>
            </w:pPr>
            <w:r w:rsidRPr="001C0723">
              <w:rPr>
                <w:rFonts w:asciiTheme="minorHAnsi" w:hAnsiTheme="minorHAnsi" w:cstheme="minorHAnsi"/>
                <w:highlight w:val="yellow"/>
              </w:rPr>
              <w:t>opisuje zależność pomiędzy siłą sprężystości i wydłużeniem</w:t>
            </w:r>
          </w:p>
          <w:p w14:paraId="1E676EA3" w14:textId="390D5428" w:rsidR="00CC5C83" w:rsidRPr="00777D56" w:rsidRDefault="00CC5C83" w:rsidP="001C399F">
            <w:pPr>
              <w:pStyle w:val="Wypunktowanie"/>
              <w:spacing w:line="240" w:lineRule="auto"/>
              <w:ind w:left="346" w:hanging="346"/>
              <w:jc w:val="left"/>
              <w:rPr>
                <w:rFonts w:asciiTheme="minorHAnsi" w:hAnsiTheme="minorHAnsi" w:cstheme="minorHAnsi"/>
                <w:szCs w:val="20"/>
              </w:rPr>
            </w:pPr>
            <w:r w:rsidRPr="00777D56">
              <w:rPr>
                <w:rFonts w:asciiTheme="minorHAnsi" w:hAnsiTheme="minorHAnsi" w:cstheme="minorHAnsi"/>
              </w:rPr>
              <w:t>wykorzystuje</w:t>
            </w:r>
            <w:r w:rsidR="00777D56" w:rsidRPr="00777D56">
              <w:rPr>
                <w:rFonts w:asciiTheme="minorHAnsi" w:hAnsiTheme="minorHAnsi" w:cstheme="minorHAnsi"/>
              </w:rPr>
              <w:t xml:space="preserve"> pojęcie</w:t>
            </w:r>
            <w:r w:rsidRPr="00777D56">
              <w:rPr>
                <w:rFonts w:asciiTheme="minorHAnsi" w:hAnsiTheme="minorHAnsi" w:cstheme="minorHAnsi"/>
              </w:rPr>
              <w:t xml:space="preserve"> </w:t>
            </w:r>
            <w:r w:rsidRPr="001C399F">
              <w:rPr>
                <w:rFonts w:asciiTheme="minorHAnsi" w:hAnsiTheme="minorHAnsi" w:cstheme="minorHAnsi"/>
                <w:i/>
                <w:iCs/>
              </w:rPr>
              <w:t>sił</w:t>
            </w:r>
            <w:r w:rsidR="001C399F" w:rsidRPr="001C399F">
              <w:rPr>
                <w:rFonts w:asciiTheme="minorHAnsi" w:hAnsiTheme="minorHAnsi" w:cstheme="minorHAnsi"/>
                <w:i/>
                <w:iCs/>
              </w:rPr>
              <w:t>a</w:t>
            </w:r>
            <w:r w:rsidRPr="001C399F">
              <w:rPr>
                <w:rFonts w:asciiTheme="minorHAnsi" w:hAnsiTheme="minorHAnsi" w:cstheme="minorHAnsi"/>
                <w:i/>
                <w:iCs/>
              </w:rPr>
              <w:t xml:space="preserve"> sprężystości</w:t>
            </w:r>
            <w:r w:rsidRPr="00777D56">
              <w:rPr>
                <w:rFonts w:asciiTheme="minorHAnsi" w:hAnsiTheme="minorHAnsi" w:cstheme="minorHAnsi"/>
              </w:rPr>
              <w:t xml:space="preserve"> </w:t>
            </w:r>
            <w:r w:rsidR="00777D56" w:rsidRPr="00777D56">
              <w:rPr>
                <w:rFonts w:asciiTheme="minorHAnsi" w:hAnsiTheme="minorHAnsi" w:cstheme="minorHAnsi"/>
              </w:rPr>
              <w:t>w sytuacjach typowych</w:t>
            </w:r>
            <w:r w:rsidRPr="00777D56">
              <w:rPr>
                <w:rFonts w:asciiTheme="minorHAnsi" w:hAnsiTheme="minorHAnsi" w:cstheme="minorHAnsi"/>
              </w:rPr>
              <w:t xml:space="preserve"> </w:t>
            </w:r>
          </w:p>
          <w:p w14:paraId="4ADC7022" w14:textId="0A08B300" w:rsidR="00D32589" w:rsidRPr="001C3CA7" w:rsidRDefault="00777D56" w:rsidP="001C399F">
            <w:pPr>
              <w:pStyle w:val="Wypunktowanie"/>
              <w:ind w:left="361" w:hanging="361"/>
              <w:jc w:val="left"/>
              <w:rPr>
                <w:szCs w:val="20"/>
              </w:rPr>
            </w:pPr>
            <w:r>
              <w:rPr>
                <w:rFonts w:asciiTheme="minorHAnsi" w:hAnsiTheme="minorHAnsi" w:cstheme="minorHAnsi"/>
              </w:rPr>
              <w:t>podaje przykłady</w:t>
            </w:r>
            <w:r w:rsidR="00CC5C83" w:rsidRPr="00777D56">
              <w:rPr>
                <w:rFonts w:asciiTheme="minorHAnsi" w:hAnsiTheme="minorHAnsi" w:cstheme="minorHAnsi"/>
              </w:rPr>
              <w:t xml:space="preserve"> praktyczne</w:t>
            </w:r>
            <w:r>
              <w:rPr>
                <w:rFonts w:asciiTheme="minorHAnsi" w:hAnsiTheme="minorHAnsi" w:cstheme="minorHAnsi"/>
              </w:rPr>
              <w:t>go</w:t>
            </w:r>
            <w:r w:rsidR="00CC5C83" w:rsidRPr="00777D56">
              <w:rPr>
                <w:rFonts w:asciiTheme="minorHAnsi" w:hAnsiTheme="minorHAnsi" w:cstheme="minorHAnsi"/>
              </w:rPr>
              <w:t xml:space="preserve"> zastosowania sprężystości</w:t>
            </w:r>
          </w:p>
        </w:tc>
        <w:tc>
          <w:tcPr>
            <w:tcW w:w="2344" w:type="dxa"/>
          </w:tcPr>
          <w:p w14:paraId="5ADDD6B1" w14:textId="77777777" w:rsidR="00E540E3" w:rsidRPr="001C3CA7" w:rsidRDefault="00D32589" w:rsidP="001C399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0"/>
              <w:jc w:val="left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Uczeń:</w:t>
            </w:r>
          </w:p>
          <w:p w14:paraId="47A437EA" w14:textId="2635462E" w:rsidR="00CC5C83" w:rsidRDefault="00353A96" w:rsidP="001C399F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podaje przykłady</w:t>
            </w:r>
            <w:r w:rsidR="00CC5C83">
              <w:rPr>
                <w:rFonts w:asciiTheme="minorHAnsi" w:hAnsiTheme="minorHAnsi" w:cstheme="minorHAnsi"/>
              </w:rPr>
              <w:t xml:space="preserve"> sprężystości kształtu, sprężystości objętości</w:t>
            </w:r>
          </w:p>
          <w:p w14:paraId="0201D67E" w14:textId="081D7797" w:rsidR="00CC5C83" w:rsidRPr="001C0723" w:rsidRDefault="00353A96" w:rsidP="001C399F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highlight w:val="yellow"/>
              </w:rPr>
            </w:pPr>
            <w:r w:rsidRPr="001C0723">
              <w:rPr>
                <w:rFonts w:asciiTheme="minorHAnsi" w:hAnsiTheme="minorHAnsi" w:cstheme="minorHAnsi"/>
                <w:highlight w:val="yellow"/>
              </w:rPr>
              <w:t>wyjaśnia znaczenie prawa</w:t>
            </w:r>
            <w:r w:rsidR="00CC5C83" w:rsidRPr="001C0723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="00CC5C83" w:rsidRPr="001C0723">
              <w:rPr>
                <w:rFonts w:asciiTheme="minorHAnsi" w:hAnsiTheme="minorHAnsi" w:cstheme="minorHAnsi"/>
                <w:highlight w:val="yellow"/>
              </w:rPr>
              <w:t>Hooke’a</w:t>
            </w:r>
            <w:proofErr w:type="spellEnd"/>
          </w:p>
          <w:p w14:paraId="3D3F39E2" w14:textId="2583C50F" w:rsidR="00CC5C83" w:rsidRPr="001C0723" w:rsidRDefault="00353A96" w:rsidP="001C399F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highlight w:val="yellow"/>
              </w:rPr>
            </w:pPr>
            <w:r w:rsidRPr="001C0723">
              <w:rPr>
                <w:rFonts w:asciiTheme="minorHAnsi" w:hAnsiTheme="minorHAnsi" w:cstheme="minorHAnsi"/>
                <w:highlight w:val="yellow"/>
              </w:rPr>
              <w:t>wyjaśnia</w:t>
            </w:r>
            <w:r w:rsidR="00CC5C83" w:rsidRPr="001C0723">
              <w:rPr>
                <w:rFonts w:asciiTheme="minorHAnsi" w:hAnsiTheme="minorHAnsi" w:cstheme="minorHAnsi"/>
                <w:highlight w:val="yellow"/>
              </w:rPr>
              <w:t xml:space="preserve"> zależność pomiędzy siłą sprężystości i wydłużeniem</w:t>
            </w:r>
          </w:p>
          <w:p w14:paraId="3D9C678C" w14:textId="63D70386" w:rsidR="00CC5C83" w:rsidRPr="001C0723" w:rsidRDefault="00CC5C83" w:rsidP="001C399F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highlight w:val="yellow"/>
              </w:rPr>
            </w:pPr>
            <w:r w:rsidRPr="001C0723">
              <w:rPr>
                <w:rFonts w:asciiTheme="minorHAnsi" w:hAnsiTheme="minorHAnsi" w:cstheme="minorHAnsi"/>
                <w:highlight w:val="yellow"/>
              </w:rPr>
              <w:t>wyjaśnia znaczenie współczynnika sprężystości</w:t>
            </w:r>
          </w:p>
          <w:p w14:paraId="4ADC7026" w14:textId="3A866581" w:rsidR="009012C0" w:rsidRPr="00777D56" w:rsidRDefault="00CC5C83" w:rsidP="001C399F">
            <w:pPr>
              <w:pStyle w:val="Wypunktowanie"/>
              <w:spacing w:line="240" w:lineRule="auto"/>
              <w:ind w:left="346" w:hanging="346"/>
              <w:jc w:val="left"/>
              <w:rPr>
                <w:rFonts w:asciiTheme="minorHAnsi" w:hAnsiTheme="minorHAnsi" w:cstheme="minorHAnsi"/>
                <w:szCs w:val="20"/>
              </w:rPr>
            </w:pPr>
            <w:r w:rsidRPr="001C0723">
              <w:rPr>
                <w:rFonts w:asciiTheme="minorHAnsi" w:hAnsiTheme="minorHAnsi" w:cstheme="minorHAnsi"/>
                <w:highlight w:val="yellow"/>
              </w:rPr>
              <w:t xml:space="preserve">wykorzystuje siłę sprężystości w do obliczania parametrów ruchu ciała w sytuacjach </w:t>
            </w:r>
            <w:r w:rsidR="00777D56" w:rsidRPr="001C0723">
              <w:rPr>
                <w:rFonts w:asciiTheme="minorHAnsi" w:hAnsiTheme="minorHAnsi" w:cstheme="minorHAnsi"/>
                <w:highlight w:val="yellow"/>
              </w:rPr>
              <w:t>typowych</w:t>
            </w:r>
          </w:p>
        </w:tc>
        <w:tc>
          <w:tcPr>
            <w:tcW w:w="2344" w:type="dxa"/>
          </w:tcPr>
          <w:p w14:paraId="2DFEC9AA" w14:textId="77777777" w:rsidR="00E540E3" w:rsidRPr="001C3CA7" w:rsidRDefault="00D32589" w:rsidP="001C399F">
            <w:pPr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2738FADB" w14:textId="1940ADAC" w:rsidR="00CC5C83" w:rsidRPr="00D030E6" w:rsidRDefault="00353A96" w:rsidP="001C399F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definiuje wydłużenie</w:t>
            </w:r>
          </w:p>
          <w:p w14:paraId="4FFC70A9" w14:textId="77777777" w:rsidR="00CC5C83" w:rsidRPr="001C0723" w:rsidRDefault="00CC5C83" w:rsidP="001C399F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highlight w:val="yellow"/>
              </w:rPr>
            </w:pPr>
            <w:r w:rsidRPr="001C0723">
              <w:rPr>
                <w:rFonts w:asciiTheme="minorHAnsi" w:hAnsiTheme="minorHAnsi" w:cstheme="minorHAnsi"/>
                <w:highlight w:val="yellow"/>
              </w:rPr>
              <w:t>opisuje zależność pomiędzy siłą sprężystości i wydłużeniem</w:t>
            </w:r>
          </w:p>
          <w:p w14:paraId="227AD9B7" w14:textId="77777777" w:rsidR="00CC5C83" w:rsidRPr="001C0723" w:rsidRDefault="00CC5C83" w:rsidP="001C399F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highlight w:val="yellow"/>
              </w:rPr>
            </w:pPr>
            <w:r w:rsidRPr="001C0723">
              <w:rPr>
                <w:rFonts w:asciiTheme="minorHAnsi" w:hAnsiTheme="minorHAnsi" w:cstheme="minorHAnsi"/>
                <w:highlight w:val="yellow"/>
              </w:rPr>
              <w:t>wyjaśnia znaczenie współczynnika sprężystości, podaje jego jednostkę</w:t>
            </w:r>
          </w:p>
          <w:p w14:paraId="4ADC7029" w14:textId="0995E72D" w:rsidR="00BB2CE0" w:rsidRPr="00777D56" w:rsidRDefault="00CC5C83" w:rsidP="001C399F">
            <w:pPr>
              <w:pStyle w:val="Wypunktowanie"/>
              <w:spacing w:line="240" w:lineRule="auto"/>
              <w:ind w:left="346" w:hanging="346"/>
              <w:jc w:val="left"/>
              <w:rPr>
                <w:rFonts w:asciiTheme="minorHAnsi" w:hAnsiTheme="minorHAnsi" w:cstheme="minorHAnsi"/>
                <w:szCs w:val="20"/>
              </w:rPr>
            </w:pPr>
            <w:r w:rsidRPr="001C0723">
              <w:rPr>
                <w:rFonts w:asciiTheme="minorHAnsi" w:hAnsiTheme="minorHAnsi" w:cstheme="minorHAnsi"/>
                <w:highlight w:val="yellow"/>
              </w:rPr>
              <w:t>wykorzystuje siłę sprężystości do obliczania parametrów ruchu ciała w sytuacjach</w:t>
            </w:r>
            <w:r w:rsidR="00777D56" w:rsidRPr="001C0723">
              <w:rPr>
                <w:rFonts w:asciiTheme="minorHAnsi" w:hAnsiTheme="minorHAnsi" w:cstheme="minorHAnsi"/>
                <w:highlight w:val="yellow"/>
              </w:rPr>
              <w:t xml:space="preserve"> problemowych</w:t>
            </w:r>
          </w:p>
        </w:tc>
        <w:tc>
          <w:tcPr>
            <w:tcW w:w="2327" w:type="dxa"/>
          </w:tcPr>
          <w:p w14:paraId="73FBE0DA" w14:textId="77777777" w:rsidR="00E540E3" w:rsidRPr="001C3CA7" w:rsidRDefault="00D32589" w:rsidP="001C399F">
            <w:pPr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4F7C157F" w14:textId="77777777" w:rsidR="009B1A93" w:rsidRDefault="00353A96" w:rsidP="001C399F">
            <w:pPr>
              <w:pStyle w:val="Akapitzlist"/>
              <w:numPr>
                <w:ilvl w:val="0"/>
                <w:numId w:val="26"/>
              </w:numPr>
              <w:ind w:left="299" w:hanging="299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definiuje wydłużenie jako </w:t>
            </w:r>
            <w:r w:rsidR="00777D56">
              <w:rPr>
                <w:rFonts w:cstheme="minorHAnsi"/>
                <w:sz w:val="20"/>
                <w:szCs w:val="20"/>
              </w:rPr>
              <w:t>wielkość</w:t>
            </w:r>
            <w:r>
              <w:rPr>
                <w:rFonts w:cstheme="minorHAnsi"/>
                <w:sz w:val="20"/>
                <w:szCs w:val="20"/>
              </w:rPr>
              <w:t xml:space="preserve"> wektorową</w:t>
            </w:r>
          </w:p>
          <w:p w14:paraId="0CD52080" w14:textId="77777777" w:rsidR="0083129C" w:rsidRPr="001C0723" w:rsidRDefault="00996BCF" w:rsidP="001C399F">
            <w:pPr>
              <w:pStyle w:val="Akapitzlist"/>
              <w:numPr>
                <w:ilvl w:val="0"/>
                <w:numId w:val="26"/>
              </w:numPr>
              <w:ind w:left="299" w:hanging="299"/>
              <w:rPr>
                <w:rFonts w:cstheme="minorHAnsi"/>
                <w:sz w:val="20"/>
                <w:szCs w:val="20"/>
                <w:highlight w:val="yellow"/>
              </w:rPr>
            </w:pPr>
            <w:r w:rsidRPr="001C0723">
              <w:rPr>
                <w:rFonts w:cstheme="minorHAnsi"/>
                <w:sz w:val="20"/>
                <w:szCs w:val="20"/>
                <w:highlight w:val="yellow"/>
              </w:rPr>
              <w:t>d</w:t>
            </w:r>
            <w:r w:rsidR="0083129C" w:rsidRPr="001C0723">
              <w:rPr>
                <w:rFonts w:cstheme="minorHAnsi"/>
                <w:sz w:val="20"/>
                <w:szCs w:val="20"/>
                <w:highlight w:val="yellow"/>
              </w:rPr>
              <w:t xml:space="preserve">efiniuje </w:t>
            </w:r>
            <w:r w:rsidR="00427CBA" w:rsidRPr="001C0723">
              <w:rPr>
                <w:rFonts w:cstheme="minorHAnsi"/>
                <w:sz w:val="20"/>
                <w:szCs w:val="20"/>
                <w:highlight w:val="yellow"/>
              </w:rPr>
              <w:t>naprężenie</w:t>
            </w:r>
            <w:r w:rsidR="000E34E4" w:rsidRPr="001C0723">
              <w:rPr>
                <w:rFonts w:cstheme="minorHAnsi"/>
                <w:sz w:val="20"/>
                <w:szCs w:val="20"/>
                <w:highlight w:val="yellow"/>
              </w:rPr>
              <w:t xml:space="preserve"> i formułuje prawo </w:t>
            </w:r>
            <w:proofErr w:type="spellStart"/>
            <w:r w:rsidR="000E34E4" w:rsidRPr="001C0723">
              <w:rPr>
                <w:rFonts w:cstheme="minorHAnsi"/>
                <w:sz w:val="20"/>
                <w:szCs w:val="20"/>
                <w:highlight w:val="yellow"/>
              </w:rPr>
              <w:t>Hook</w:t>
            </w:r>
            <w:r w:rsidR="00A85A08" w:rsidRPr="001C0723">
              <w:rPr>
                <w:rFonts w:cstheme="minorHAnsi"/>
                <w:sz w:val="20"/>
                <w:szCs w:val="20"/>
                <w:highlight w:val="yellow"/>
              </w:rPr>
              <w:t>e</w:t>
            </w:r>
            <w:r w:rsidRPr="001C0723">
              <w:rPr>
                <w:rFonts w:cstheme="minorHAnsi"/>
                <w:sz w:val="20"/>
                <w:szCs w:val="20"/>
                <w:highlight w:val="yellow"/>
              </w:rPr>
              <w:t>’a</w:t>
            </w:r>
            <w:proofErr w:type="spellEnd"/>
            <w:r w:rsidRPr="001C0723">
              <w:rPr>
                <w:rFonts w:cstheme="minorHAnsi"/>
                <w:sz w:val="20"/>
                <w:szCs w:val="20"/>
                <w:highlight w:val="yellow"/>
              </w:rPr>
              <w:t xml:space="preserve"> </w:t>
            </w:r>
            <w:r w:rsidR="00427CBA" w:rsidRPr="001C0723">
              <w:rPr>
                <w:rFonts w:cstheme="minorHAnsi"/>
                <w:sz w:val="20"/>
                <w:szCs w:val="20"/>
                <w:highlight w:val="yellow"/>
              </w:rPr>
              <w:t>z wykorzystaniem pojęcia naprężenia</w:t>
            </w:r>
          </w:p>
          <w:p w14:paraId="4ADC702D" w14:textId="674C735D" w:rsidR="003F0B68" w:rsidRPr="001C3CA7" w:rsidRDefault="003F0B68" w:rsidP="001C399F">
            <w:pPr>
              <w:pStyle w:val="Akapitzlist"/>
              <w:numPr>
                <w:ilvl w:val="0"/>
                <w:numId w:val="26"/>
              </w:numPr>
              <w:ind w:left="299" w:hanging="299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rozwiązuje zadania problemowe wykraczające poza wymagania dopełniające</w:t>
            </w:r>
          </w:p>
        </w:tc>
      </w:tr>
      <w:tr w:rsidR="00DC5E65" w:rsidRPr="001C3CA7" w14:paraId="4ADC7044" w14:textId="77777777" w:rsidTr="001C399F">
        <w:tc>
          <w:tcPr>
            <w:tcW w:w="2335" w:type="dxa"/>
          </w:tcPr>
          <w:p w14:paraId="4ADC702F" w14:textId="6044015C" w:rsidR="00DC5E65" w:rsidRPr="002E3D3D" w:rsidRDefault="00473137" w:rsidP="001C399F">
            <w:pPr>
              <w:pStyle w:val="Tekstglowny"/>
              <w:numPr>
                <w:ilvl w:val="0"/>
                <w:numId w:val="21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E3D3D">
              <w:rPr>
                <w:rStyle w:val="Bold"/>
                <w:rFonts w:asciiTheme="minorHAnsi" w:hAnsiTheme="minorHAnsi" w:cstheme="minorHAnsi"/>
                <w:szCs w:val="20"/>
              </w:rPr>
              <w:t>Ruch drgający</w:t>
            </w:r>
          </w:p>
        </w:tc>
        <w:tc>
          <w:tcPr>
            <w:tcW w:w="2543" w:type="dxa"/>
          </w:tcPr>
          <w:p w14:paraId="2BDD1A12" w14:textId="0DBFB9D2" w:rsidR="00E90A13" w:rsidRPr="001C3CA7" w:rsidRDefault="00E90A13" w:rsidP="001C399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70"/>
              <w:jc w:val="left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Uczeń:</w:t>
            </w:r>
          </w:p>
          <w:p w14:paraId="0A0E4843" w14:textId="77777777" w:rsidR="0055058E" w:rsidRPr="00D030E6" w:rsidRDefault="0055058E" w:rsidP="001C399F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D030E6">
              <w:rPr>
                <w:rFonts w:asciiTheme="minorHAnsi" w:hAnsiTheme="minorHAnsi" w:cstheme="minorHAnsi"/>
              </w:rPr>
              <w:t>defini</w:t>
            </w:r>
            <w:r>
              <w:rPr>
                <w:rFonts w:asciiTheme="minorHAnsi" w:hAnsiTheme="minorHAnsi" w:cstheme="minorHAnsi"/>
              </w:rPr>
              <w:t>uje</w:t>
            </w:r>
            <w:r w:rsidRPr="00D030E6">
              <w:rPr>
                <w:rFonts w:asciiTheme="minorHAnsi" w:hAnsiTheme="minorHAnsi" w:cstheme="minorHAnsi"/>
              </w:rPr>
              <w:t xml:space="preserve"> ruch drgający</w:t>
            </w:r>
          </w:p>
          <w:p w14:paraId="60F6EF7B" w14:textId="1E8C62BC" w:rsidR="0055058E" w:rsidRPr="00D030E6" w:rsidRDefault="0055058E" w:rsidP="001C399F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D030E6">
              <w:rPr>
                <w:rFonts w:asciiTheme="minorHAnsi" w:hAnsiTheme="minorHAnsi" w:cstheme="minorHAnsi"/>
              </w:rPr>
              <w:t>defini</w:t>
            </w:r>
            <w:r>
              <w:rPr>
                <w:rFonts w:asciiTheme="minorHAnsi" w:hAnsiTheme="minorHAnsi" w:cstheme="minorHAnsi"/>
              </w:rPr>
              <w:t>uje</w:t>
            </w:r>
            <w:r w:rsidRPr="00D030E6">
              <w:rPr>
                <w:rFonts w:asciiTheme="minorHAnsi" w:hAnsiTheme="minorHAnsi" w:cstheme="minorHAnsi"/>
              </w:rPr>
              <w:t xml:space="preserve"> pojęcia opisujące ruch drgający: </w:t>
            </w:r>
            <w:r w:rsidRPr="001C399F">
              <w:rPr>
                <w:rFonts w:asciiTheme="minorHAnsi" w:hAnsiTheme="minorHAnsi" w:cstheme="minorHAnsi"/>
                <w:i/>
                <w:iCs/>
              </w:rPr>
              <w:t>położenie równowagi</w:t>
            </w:r>
            <w:r w:rsidRPr="00D030E6">
              <w:rPr>
                <w:rFonts w:asciiTheme="minorHAnsi" w:hAnsiTheme="minorHAnsi" w:cstheme="minorHAnsi"/>
              </w:rPr>
              <w:t xml:space="preserve">, </w:t>
            </w:r>
            <w:r w:rsidRPr="001C399F">
              <w:rPr>
                <w:rFonts w:asciiTheme="minorHAnsi" w:hAnsiTheme="minorHAnsi" w:cstheme="minorHAnsi"/>
                <w:i/>
                <w:iCs/>
              </w:rPr>
              <w:t>wychylenie</w:t>
            </w:r>
          </w:p>
          <w:p w14:paraId="4ADC7035" w14:textId="0A6E3FFF" w:rsidR="00DC5E65" w:rsidRPr="001C3CA7" w:rsidRDefault="0055058E" w:rsidP="001C399F">
            <w:pPr>
              <w:pStyle w:val="Wypunktowanie"/>
              <w:spacing w:line="240" w:lineRule="auto"/>
              <w:ind w:left="346" w:hanging="346"/>
              <w:jc w:val="left"/>
              <w:rPr>
                <w:rFonts w:asciiTheme="minorHAnsi" w:hAnsiTheme="minorHAnsi" w:cstheme="minorHAnsi"/>
                <w:szCs w:val="20"/>
              </w:rPr>
            </w:pPr>
            <w:r w:rsidRPr="00D030E6">
              <w:rPr>
                <w:rFonts w:asciiTheme="minorHAnsi" w:hAnsiTheme="minorHAnsi" w:cstheme="minorHAnsi"/>
              </w:rPr>
              <w:lastRenderedPageBreak/>
              <w:t>poda</w:t>
            </w:r>
            <w:r>
              <w:rPr>
                <w:rFonts w:asciiTheme="minorHAnsi" w:hAnsiTheme="minorHAnsi" w:cstheme="minorHAnsi"/>
              </w:rPr>
              <w:t>je</w:t>
            </w:r>
            <w:r w:rsidRPr="00D030E6">
              <w:rPr>
                <w:rFonts w:asciiTheme="minorHAnsi" w:hAnsiTheme="minorHAnsi" w:cstheme="minorHAnsi"/>
              </w:rPr>
              <w:t xml:space="preserve"> przykłady ruchu drgającego</w:t>
            </w:r>
          </w:p>
        </w:tc>
        <w:tc>
          <w:tcPr>
            <w:tcW w:w="2327" w:type="dxa"/>
          </w:tcPr>
          <w:p w14:paraId="50310FE3" w14:textId="5C63B0B8" w:rsidR="00E90A13" w:rsidRPr="001C3CA7" w:rsidRDefault="00E90A13" w:rsidP="001C399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78"/>
              <w:jc w:val="left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lastRenderedPageBreak/>
              <w:t>Uczeń:</w:t>
            </w:r>
          </w:p>
          <w:p w14:paraId="1D512C27" w14:textId="44FDAF00" w:rsidR="0055058E" w:rsidRPr="00D030E6" w:rsidRDefault="0055058E" w:rsidP="001C399F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D030E6">
              <w:rPr>
                <w:rFonts w:asciiTheme="minorHAnsi" w:hAnsiTheme="minorHAnsi" w:cstheme="minorHAnsi"/>
              </w:rPr>
              <w:t>defini</w:t>
            </w:r>
            <w:r>
              <w:rPr>
                <w:rFonts w:asciiTheme="minorHAnsi" w:hAnsiTheme="minorHAnsi" w:cstheme="minorHAnsi"/>
              </w:rPr>
              <w:t>uje</w:t>
            </w:r>
            <w:r w:rsidRPr="00D030E6">
              <w:rPr>
                <w:rFonts w:asciiTheme="minorHAnsi" w:hAnsiTheme="minorHAnsi" w:cstheme="minorHAnsi"/>
              </w:rPr>
              <w:t xml:space="preserve"> pojęcia opisujące ruch drgający: </w:t>
            </w:r>
            <w:r w:rsidRPr="007C6D41">
              <w:rPr>
                <w:rFonts w:asciiTheme="minorHAnsi" w:hAnsiTheme="minorHAnsi" w:cstheme="minorHAnsi"/>
                <w:i/>
                <w:iCs/>
              </w:rPr>
              <w:t>amplitud</w:t>
            </w:r>
            <w:r w:rsidR="007C6D41" w:rsidRPr="007C6D41">
              <w:rPr>
                <w:rFonts w:asciiTheme="minorHAnsi" w:hAnsiTheme="minorHAnsi" w:cstheme="minorHAnsi"/>
                <w:i/>
                <w:iCs/>
              </w:rPr>
              <w:t>a</w:t>
            </w:r>
            <w:r w:rsidRPr="00D030E6">
              <w:rPr>
                <w:rFonts w:asciiTheme="minorHAnsi" w:hAnsiTheme="minorHAnsi" w:cstheme="minorHAnsi"/>
              </w:rPr>
              <w:t xml:space="preserve"> </w:t>
            </w:r>
            <w:r w:rsidRPr="007C6D41">
              <w:rPr>
                <w:rFonts w:asciiTheme="minorHAnsi" w:hAnsiTheme="minorHAnsi" w:cstheme="minorHAnsi"/>
                <w:i/>
                <w:iCs/>
              </w:rPr>
              <w:t>drgań</w:t>
            </w:r>
            <w:r w:rsidRPr="00D030E6">
              <w:rPr>
                <w:rFonts w:asciiTheme="minorHAnsi" w:hAnsiTheme="minorHAnsi" w:cstheme="minorHAnsi"/>
              </w:rPr>
              <w:t xml:space="preserve">, </w:t>
            </w:r>
            <w:r w:rsidRPr="007C6D41">
              <w:rPr>
                <w:rFonts w:asciiTheme="minorHAnsi" w:hAnsiTheme="minorHAnsi" w:cstheme="minorHAnsi"/>
                <w:i/>
                <w:iCs/>
              </w:rPr>
              <w:t>okres</w:t>
            </w:r>
            <w:r w:rsidRPr="00D030E6">
              <w:rPr>
                <w:rFonts w:asciiTheme="minorHAnsi" w:hAnsiTheme="minorHAnsi" w:cstheme="minorHAnsi"/>
              </w:rPr>
              <w:t xml:space="preserve"> </w:t>
            </w:r>
            <w:r w:rsidRPr="007C6D41">
              <w:rPr>
                <w:rFonts w:asciiTheme="minorHAnsi" w:hAnsiTheme="minorHAnsi" w:cstheme="minorHAnsi"/>
                <w:i/>
                <w:iCs/>
              </w:rPr>
              <w:t>drgań</w:t>
            </w:r>
          </w:p>
          <w:p w14:paraId="4E179701" w14:textId="41A9B6DC" w:rsidR="0055058E" w:rsidRPr="00D030E6" w:rsidRDefault="0055058E" w:rsidP="001C399F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D030E6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D030E6">
              <w:rPr>
                <w:rFonts w:asciiTheme="minorHAnsi" w:hAnsiTheme="minorHAnsi" w:cstheme="minorHAnsi"/>
              </w:rPr>
              <w:t xml:space="preserve"> etapy ruchu </w:t>
            </w:r>
            <w:r w:rsidRPr="00D030E6">
              <w:rPr>
                <w:rFonts w:asciiTheme="minorHAnsi" w:hAnsiTheme="minorHAnsi" w:cstheme="minorHAnsi"/>
              </w:rPr>
              <w:lastRenderedPageBreak/>
              <w:t xml:space="preserve">drgającego </w:t>
            </w:r>
          </w:p>
          <w:p w14:paraId="4ADC7038" w14:textId="55C49A0C" w:rsidR="00DC5E65" w:rsidRPr="001C3CA7" w:rsidRDefault="00DC5E65" w:rsidP="001C399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44" w:type="dxa"/>
          </w:tcPr>
          <w:p w14:paraId="4CD328F7" w14:textId="77777777" w:rsidR="00E90A13" w:rsidRPr="001C3CA7" w:rsidRDefault="00E90A13" w:rsidP="001C399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0"/>
              <w:jc w:val="left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lastRenderedPageBreak/>
              <w:t>Uczeń:</w:t>
            </w:r>
          </w:p>
          <w:p w14:paraId="754A972B" w14:textId="08DBD51C" w:rsidR="0055058E" w:rsidRPr="00D030E6" w:rsidRDefault="005E5282" w:rsidP="001C399F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opisuje znaczenie </w:t>
            </w:r>
            <w:r w:rsidR="0055058E" w:rsidRPr="00D030E6">
              <w:rPr>
                <w:rFonts w:asciiTheme="minorHAnsi" w:hAnsiTheme="minorHAnsi" w:cstheme="minorHAnsi"/>
              </w:rPr>
              <w:t>poję</w:t>
            </w:r>
            <w:r>
              <w:rPr>
                <w:rFonts w:asciiTheme="minorHAnsi" w:hAnsiTheme="minorHAnsi" w:cstheme="minorHAnsi"/>
              </w:rPr>
              <w:t>ć</w:t>
            </w:r>
            <w:r w:rsidR="0055058E" w:rsidRPr="00D030E6">
              <w:rPr>
                <w:rFonts w:asciiTheme="minorHAnsi" w:hAnsiTheme="minorHAnsi" w:cstheme="minorHAnsi"/>
              </w:rPr>
              <w:t xml:space="preserve"> opisując</w:t>
            </w:r>
            <w:r>
              <w:rPr>
                <w:rFonts w:asciiTheme="minorHAnsi" w:hAnsiTheme="minorHAnsi" w:cstheme="minorHAnsi"/>
              </w:rPr>
              <w:t>ych</w:t>
            </w:r>
            <w:r w:rsidR="0055058E" w:rsidRPr="00D030E6">
              <w:rPr>
                <w:rFonts w:asciiTheme="minorHAnsi" w:hAnsiTheme="minorHAnsi" w:cstheme="minorHAnsi"/>
              </w:rPr>
              <w:t xml:space="preserve"> ruch drgający: </w:t>
            </w:r>
            <w:r w:rsidR="0055058E" w:rsidRPr="007C6D41">
              <w:rPr>
                <w:rFonts w:asciiTheme="minorHAnsi" w:hAnsiTheme="minorHAnsi" w:cstheme="minorHAnsi"/>
                <w:i/>
                <w:iCs/>
              </w:rPr>
              <w:t>amplitud</w:t>
            </w:r>
            <w:r w:rsidR="007C6D41" w:rsidRPr="007C6D41">
              <w:rPr>
                <w:rFonts w:asciiTheme="minorHAnsi" w:hAnsiTheme="minorHAnsi" w:cstheme="minorHAnsi"/>
                <w:i/>
                <w:iCs/>
              </w:rPr>
              <w:t>a</w:t>
            </w:r>
            <w:r w:rsidR="0055058E" w:rsidRPr="007C6D41">
              <w:rPr>
                <w:rFonts w:asciiTheme="minorHAnsi" w:hAnsiTheme="minorHAnsi" w:cstheme="minorHAnsi"/>
                <w:i/>
                <w:iCs/>
              </w:rPr>
              <w:t xml:space="preserve"> drgań</w:t>
            </w:r>
            <w:r w:rsidR="0055058E" w:rsidRPr="00D030E6">
              <w:rPr>
                <w:rFonts w:asciiTheme="minorHAnsi" w:hAnsiTheme="minorHAnsi" w:cstheme="minorHAnsi"/>
              </w:rPr>
              <w:t xml:space="preserve">, </w:t>
            </w:r>
            <w:r w:rsidR="0055058E" w:rsidRPr="007C6D41">
              <w:rPr>
                <w:rFonts w:asciiTheme="minorHAnsi" w:hAnsiTheme="minorHAnsi" w:cstheme="minorHAnsi"/>
                <w:i/>
                <w:iCs/>
              </w:rPr>
              <w:t>okres drgań</w:t>
            </w:r>
          </w:p>
          <w:p w14:paraId="2270760B" w14:textId="11498822" w:rsidR="0055058E" w:rsidRPr="00D030E6" w:rsidRDefault="0055058E" w:rsidP="001C399F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D030E6">
              <w:rPr>
                <w:rFonts w:asciiTheme="minorHAnsi" w:hAnsiTheme="minorHAnsi" w:cstheme="minorHAnsi"/>
              </w:rPr>
              <w:lastRenderedPageBreak/>
              <w:t xml:space="preserve">oblicza parametry ruchu drgającego </w:t>
            </w:r>
            <w:r w:rsidR="004A66B0">
              <w:rPr>
                <w:rFonts w:asciiTheme="minorHAnsi" w:hAnsiTheme="minorHAnsi" w:cstheme="minorHAnsi"/>
              </w:rPr>
              <w:t>w sytuacjach prostych</w:t>
            </w:r>
          </w:p>
          <w:p w14:paraId="4ADC703C" w14:textId="4CF833AD" w:rsidR="00DC5E65" w:rsidRPr="001C3CA7" w:rsidRDefault="00DC5E65" w:rsidP="007C6D41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44" w:type="dxa"/>
          </w:tcPr>
          <w:p w14:paraId="4E581A55" w14:textId="77777777" w:rsidR="00DC5E65" w:rsidRPr="001C3CA7" w:rsidRDefault="00DC5E65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0AD6D6A2" w14:textId="77777777" w:rsidR="0055058E" w:rsidRPr="00D030E6" w:rsidRDefault="0055058E" w:rsidP="001C399F">
            <w:pPr>
              <w:pStyle w:val="Wypunktowanie"/>
              <w:numPr>
                <w:ilvl w:val="0"/>
                <w:numId w:val="25"/>
              </w:numPr>
              <w:ind w:left="371" w:hanging="371"/>
              <w:jc w:val="left"/>
              <w:rPr>
                <w:rFonts w:asciiTheme="minorHAnsi" w:hAnsiTheme="minorHAnsi" w:cstheme="minorHAnsi"/>
              </w:rPr>
            </w:pPr>
            <w:r w:rsidRPr="00D030E6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D030E6">
              <w:rPr>
                <w:rFonts w:asciiTheme="minorHAnsi" w:hAnsiTheme="minorHAnsi" w:cstheme="minorHAnsi"/>
              </w:rPr>
              <w:t xml:space="preserve"> etapy ruchu drgającego z uwzględnieniem sił działających na ciało na poszczególnych </w:t>
            </w:r>
            <w:r w:rsidRPr="00D030E6">
              <w:rPr>
                <w:rFonts w:asciiTheme="minorHAnsi" w:hAnsiTheme="minorHAnsi" w:cstheme="minorHAnsi"/>
              </w:rPr>
              <w:lastRenderedPageBreak/>
              <w:t>etapach ruchu</w:t>
            </w:r>
          </w:p>
          <w:p w14:paraId="4ADC703E" w14:textId="478F52F9" w:rsidR="00DC5E65" w:rsidRPr="004A66B0" w:rsidRDefault="0055058E" w:rsidP="001C399F">
            <w:pPr>
              <w:pStyle w:val="Wypunktowanie"/>
              <w:numPr>
                <w:ilvl w:val="0"/>
                <w:numId w:val="25"/>
              </w:numPr>
              <w:ind w:left="371" w:hanging="371"/>
              <w:jc w:val="left"/>
              <w:rPr>
                <w:rFonts w:asciiTheme="minorHAnsi" w:hAnsiTheme="minorHAnsi" w:cstheme="minorHAnsi"/>
              </w:rPr>
            </w:pPr>
            <w:r w:rsidRPr="00D030E6">
              <w:rPr>
                <w:rFonts w:asciiTheme="minorHAnsi" w:hAnsiTheme="minorHAnsi" w:cstheme="minorHAnsi"/>
              </w:rPr>
              <w:t xml:space="preserve">oblicza parametry ruchu drgającego </w:t>
            </w:r>
            <w:r w:rsidR="004A66B0">
              <w:rPr>
                <w:rFonts w:asciiTheme="minorHAnsi" w:hAnsiTheme="minorHAnsi" w:cstheme="minorHAnsi"/>
              </w:rPr>
              <w:t>w sytuacjach problemowych</w:t>
            </w:r>
          </w:p>
        </w:tc>
        <w:tc>
          <w:tcPr>
            <w:tcW w:w="2327" w:type="dxa"/>
          </w:tcPr>
          <w:p w14:paraId="03B61819" w14:textId="77777777" w:rsidR="00DC5E65" w:rsidRPr="001C3CA7" w:rsidRDefault="00DC5E65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68AA3CCC" w14:textId="77777777" w:rsidR="00DC5E65" w:rsidRDefault="00A55862" w:rsidP="001C399F">
            <w:pPr>
              <w:pStyle w:val="Akapitzlist"/>
              <w:numPr>
                <w:ilvl w:val="0"/>
                <w:numId w:val="25"/>
              </w:numPr>
              <w:ind w:left="299" w:hanging="299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opisuje</w:t>
            </w:r>
            <w:r w:rsidR="000A3A0A">
              <w:rPr>
                <w:rFonts w:cstheme="minorHAnsi"/>
                <w:sz w:val="20"/>
                <w:szCs w:val="20"/>
              </w:rPr>
              <w:t xml:space="preserve"> ruch harmoniczny</w:t>
            </w:r>
          </w:p>
          <w:p w14:paraId="4ADC7043" w14:textId="65EB468F" w:rsidR="00816481" w:rsidRPr="001C3CA7" w:rsidRDefault="00816481" w:rsidP="001C399F">
            <w:pPr>
              <w:pStyle w:val="Akapitzlist"/>
              <w:numPr>
                <w:ilvl w:val="0"/>
                <w:numId w:val="25"/>
              </w:numPr>
              <w:ind w:left="299" w:hanging="299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 xml:space="preserve">rozwiązuje zadania problemowe wykraczające poza wymagania </w:t>
            </w:r>
            <w:r w:rsidRPr="001C3CA7">
              <w:rPr>
                <w:rFonts w:cstheme="minorHAnsi"/>
                <w:sz w:val="20"/>
                <w:szCs w:val="20"/>
              </w:rPr>
              <w:lastRenderedPageBreak/>
              <w:t>dopełniające</w:t>
            </w:r>
          </w:p>
        </w:tc>
      </w:tr>
      <w:tr w:rsidR="00886893" w:rsidRPr="001C3CA7" w14:paraId="4ADC705D" w14:textId="77777777" w:rsidTr="001C399F">
        <w:tc>
          <w:tcPr>
            <w:tcW w:w="2335" w:type="dxa"/>
          </w:tcPr>
          <w:p w14:paraId="4ADC7045" w14:textId="2FC8AC1C" w:rsidR="00886893" w:rsidRPr="002E3D3D" w:rsidRDefault="003E36DF" w:rsidP="001C399F">
            <w:pPr>
              <w:pStyle w:val="Tekstglowny"/>
              <w:numPr>
                <w:ilvl w:val="0"/>
                <w:numId w:val="21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E3D3D">
              <w:rPr>
                <w:rStyle w:val="Bold"/>
                <w:rFonts w:asciiTheme="minorHAnsi" w:hAnsiTheme="minorHAnsi" w:cstheme="minorHAnsi"/>
                <w:szCs w:val="20"/>
              </w:rPr>
              <w:lastRenderedPageBreak/>
              <w:t>Przemiany energii w ruchu drgającym</w:t>
            </w:r>
          </w:p>
        </w:tc>
        <w:tc>
          <w:tcPr>
            <w:tcW w:w="2543" w:type="dxa"/>
          </w:tcPr>
          <w:p w14:paraId="38DF2D91" w14:textId="77777777" w:rsidR="00886893" w:rsidRPr="001C3CA7" w:rsidRDefault="00886893" w:rsidP="001C399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70"/>
              <w:jc w:val="left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Uczeń:</w:t>
            </w:r>
          </w:p>
          <w:p w14:paraId="389A61F0" w14:textId="757F6A6D" w:rsidR="00E45EDB" w:rsidRDefault="00E45EDB" w:rsidP="001C399F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D030E6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D030E6">
              <w:rPr>
                <w:rFonts w:asciiTheme="minorHAnsi" w:hAnsiTheme="minorHAnsi" w:cstheme="minorHAnsi"/>
              </w:rPr>
              <w:t xml:space="preserve"> zmiany energii kinetycznej oraz energii potencjalnej </w:t>
            </w:r>
            <w:r w:rsidR="00701EAE">
              <w:rPr>
                <w:rFonts w:asciiTheme="minorHAnsi" w:hAnsiTheme="minorHAnsi" w:cstheme="minorHAnsi"/>
              </w:rPr>
              <w:t xml:space="preserve">grawitacji w ruchu </w:t>
            </w:r>
            <w:r w:rsidR="006E26CB">
              <w:rPr>
                <w:rFonts w:asciiTheme="minorHAnsi" w:hAnsiTheme="minorHAnsi" w:cstheme="minorHAnsi"/>
              </w:rPr>
              <w:t>wahadła</w:t>
            </w:r>
          </w:p>
          <w:p w14:paraId="3422C0CC" w14:textId="137F9E8E" w:rsidR="006E26CB" w:rsidRPr="00D030E6" w:rsidRDefault="006E26CB" w:rsidP="001C399F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definiuje energię potencjalną sprężystości</w:t>
            </w:r>
          </w:p>
          <w:p w14:paraId="4ADC7048" w14:textId="4DBD62AD" w:rsidR="00886893" w:rsidRPr="001C3CA7" w:rsidRDefault="00886893" w:rsidP="001C399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7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27" w:type="dxa"/>
          </w:tcPr>
          <w:p w14:paraId="7914848E" w14:textId="77777777" w:rsidR="00886893" w:rsidRPr="001C3CA7" w:rsidRDefault="00886893" w:rsidP="001C399F">
            <w:pPr>
              <w:ind w:left="78"/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3AF14439" w14:textId="54AB8BF9" w:rsidR="00E45EDB" w:rsidRPr="00D030E6" w:rsidRDefault="00E45EDB" w:rsidP="001C399F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D030E6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D030E6">
              <w:rPr>
                <w:rFonts w:asciiTheme="minorHAnsi" w:hAnsiTheme="minorHAnsi" w:cstheme="minorHAnsi"/>
              </w:rPr>
              <w:t xml:space="preserve"> zmiany energii kinetycznej oraz energii potencjalnej</w:t>
            </w:r>
            <w:r w:rsidR="003D651C">
              <w:rPr>
                <w:rFonts w:asciiTheme="minorHAnsi" w:hAnsiTheme="minorHAnsi" w:cstheme="minorHAnsi"/>
              </w:rPr>
              <w:t xml:space="preserve"> sprężystości</w:t>
            </w:r>
            <w:r w:rsidRPr="00D030E6">
              <w:rPr>
                <w:rFonts w:asciiTheme="minorHAnsi" w:hAnsiTheme="minorHAnsi" w:cstheme="minorHAnsi"/>
              </w:rPr>
              <w:t xml:space="preserve"> w ruchu </w:t>
            </w:r>
            <w:r w:rsidR="003D651C">
              <w:rPr>
                <w:rFonts w:asciiTheme="minorHAnsi" w:hAnsiTheme="minorHAnsi" w:cstheme="minorHAnsi"/>
              </w:rPr>
              <w:t>ciężarka na sprężynie</w:t>
            </w:r>
          </w:p>
          <w:p w14:paraId="4ADC704E" w14:textId="51F8D701" w:rsidR="00886893" w:rsidRPr="001C3CA7" w:rsidRDefault="00E45EDB" w:rsidP="001C399F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zCs w:val="20"/>
              </w:rPr>
            </w:pPr>
            <w:r w:rsidRPr="00D030E6">
              <w:rPr>
                <w:rFonts w:asciiTheme="minorHAnsi" w:hAnsiTheme="minorHAnsi" w:cstheme="minorHAnsi"/>
              </w:rPr>
              <w:t>stos</w:t>
            </w:r>
            <w:r>
              <w:rPr>
                <w:rFonts w:asciiTheme="minorHAnsi" w:hAnsiTheme="minorHAnsi" w:cstheme="minorHAnsi"/>
              </w:rPr>
              <w:t>uje</w:t>
            </w:r>
            <w:r w:rsidRPr="00D030E6">
              <w:rPr>
                <w:rFonts w:asciiTheme="minorHAnsi" w:hAnsiTheme="minorHAnsi" w:cstheme="minorHAnsi"/>
              </w:rPr>
              <w:t xml:space="preserve"> zasadę zachowania energii do </w:t>
            </w:r>
            <w:r w:rsidR="003D651C">
              <w:rPr>
                <w:rFonts w:asciiTheme="minorHAnsi" w:hAnsiTheme="minorHAnsi" w:cstheme="minorHAnsi"/>
              </w:rPr>
              <w:t>opisywania</w:t>
            </w:r>
            <w:r w:rsidRPr="00D030E6">
              <w:rPr>
                <w:rFonts w:asciiTheme="minorHAnsi" w:hAnsiTheme="minorHAnsi" w:cstheme="minorHAnsi"/>
              </w:rPr>
              <w:t xml:space="preserve"> całkowitej energii w ruchu drgającym</w:t>
            </w:r>
          </w:p>
        </w:tc>
        <w:tc>
          <w:tcPr>
            <w:tcW w:w="2344" w:type="dxa"/>
          </w:tcPr>
          <w:p w14:paraId="58F79D75" w14:textId="77777777" w:rsidR="00886893" w:rsidRPr="001C3CA7" w:rsidRDefault="00886893" w:rsidP="001C399F">
            <w:pPr>
              <w:ind w:left="30"/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0D5693AA" w14:textId="77777777" w:rsidR="00E45EDB" w:rsidRPr="00D030E6" w:rsidRDefault="00E45EDB" w:rsidP="001C399F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D030E6">
              <w:rPr>
                <w:rFonts w:asciiTheme="minorHAnsi" w:hAnsiTheme="minorHAnsi" w:cstheme="minorHAnsi"/>
              </w:rPr>
              <w:t>stos</w:t>
            </w:r>
            <w:r>
              <w:rPr>
                <w:rFonts w:asciiTheme="minorHAnsi" w:hAnsiTheme="minorHAnsi" w:cstheme="minorHAnsi"/>
              </w:rPr>
              <w:t>uje</w:t>
            </w:r>
            <w:r w:rsidRPr="00D030E6">
              <w:rPr>
                <w:rFonts w:asciiTheme="minorHAnsi" w:hAnsiTheme="minorHAnsi" w:cstheme="minorHAnsi"/>
              </w:rPr>
              <w:t xml:space="preserve"> zasadę zachowania energii do obliczania całkowitej energii w ruchu drgającym</w:t>
            </w:r>
          </w:p>
          <w:p w14:paraId="4ADC7052" w14:textId="4734B86A" w:rsidR="00886893" w:rsidRPr="001C3CA7" w:rsidRDefault="00E45EDB" w:rsidP="001C399F">
            <w:pPr>
              <w:pStyle w:val="Wypunktowanie"/>
              <w:spacing w:line="240" w:lineRule="auto"/>
              <w:ind w:left="346" w:hanging="346"/>
              <w:jc w:val="left"/>
              <w:rPr>
                <w:rFonts w:asciiTheme="minorHAnsi" w:hAnsiTheme="minorHAnsi" w:cstheme="minorHAnsi"/>
                <w:szCs w:val="20"/>
              </w:rPr>
            </w:pPr>
            <w:r w:rsidRPr="00D030E6">
              <w:rPr>
                <w:rFonts w:asciiTheme="minorHAnsi" w:hAnsiTheme="minorHAnsi" w:cstheme="minorHAnsi"/>
              </w:rPr>
              <w:t>wykorzyst</w:t>
            </w:r>
            <w:r>
              <w:rPr>
                <w:rFonts w:asciiTheme="minorHAnsi" w:hAnsiTheme="minorHAnsi" w:cstheme="minorHAnsi"/>
              </w:rPr>
              <w:t>uje</w:t>
            </w:r>
            <w:r w:rsidRPr="00D030E6">
              <w:rPr>
                <w:rFonts w:asciiTheme="minorHAnsi" w:hAnsiTheme="minorHAnsi" w:cstheme="minorHAnsi"/>
              </w:rPr>
              <w:t xml:space="preserve"> opis przemian energii w ruchu drgającym w sytuacjach </w:t>
            </w:r>
            <w:r w:rsidR="00CE3C46">
              <w:rPr>
                <w:rFonts w:asciiTheme="minorHAnsi" w:hAnsiTheme="minorHAnsi" w:cstheme="minorHAnsi"/>
              </w:rPr>
              <w:t>typowych</w:t>
            </w:r>
          </w:p>
        </w:tc>
        <w:tc>
          <w:tcPr>
            <w:tcW w:w="2344" w:type="dxa"/>
          </w:tcPr>
          <w:p w14:paraId="10CC3D9F" w14:textId="77777777" w:rsidR="00886893" w:rsidRPr="001C3CA7" w:rsidRDefault="00886893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4ADC7058" w14:textId="0F52794E" w:rsidR="00886893" w:rsidRPr="001C3CA7" w:rsidRDefault="00E45EDB" w:rsidP="001C399F">
            <w:pPr>
              <w:pStyle w:val="Wypunktowanie"/>
              <w:spacing w:line="240" w:lineRule="auto"/>
              <w:ind w:left="371" w:hanging="371"/>
              <w:jc w:val="left"/>
              <w:rPr>
                <w:rFonts w:asciiTheme="minorHAnsi" w:hAnsiTheme="minorHAnsi" w:cstheme="minorHAnsi"/>
                <w:szCs w:val="20"/>
              </w:rPr>
            </w:pPr>
            <w:r w:rsidRPr="00D030E6">
              <w:rPr>
                <w:rFonts w:asciiTheme="minorHAnsi" w:hAnsiTheme="minorHAnsi" w:cstheme="minorHAnsi"/>
              </w:rPr>
              <w:t>wykorzyst</w:t>
            </w:r>
            <w:r>
              <w:rPr>
                <w:rFonts w:asciiTheme="minorHAnsi" w:hAnsiTheme="minorHAnsi" w:cstheme="minorHAnsi"/>
              </w:rPr>
              <w:t>uje</w:t>
            </w:r>
            <w:r w:rsidRPr="00D030E6">
              <w:rPr>
                <w:rFonts w:asciiTheme="minorHAnsi" w:hAnsiTheme="minorHAnsi" w:cstheme="minorHAnsi"/>
              </w:rPr>
              <w:t xml:space="preserve"> opis przemian energii w ruchu drgającym w sytuacjach problemowych</w:t>
            </w:r>
          </w:p>
        </w:tc>
        <w:tc>
          <w:tcPr>
            <w:tcW w:w="2327" w:type="dxa"/>
          </w:tcPr>
          <w:p w14:paraId="151BE9E2" w14:textId="77777777" w:rsidR="00886893" w:rsidRPr="001C3CA7" w:rsidRDefault="00886893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4ADC705C" w14:textId="1E31C588" w:rsidR="00886893" w:rsidRPr="001C3CA7" w:rsidRDefault="00CE3C46" w:rsidP="001C399F">
            <w:pPr>
              <w:pStyle w:val="Akapitzlist"/>
              <w:numPr>
                <w:ilvl w:val="0"/>
                <w:numId w:val="16"/>
              </w:numPr>
              <w:ind w:left="299" w:hanging="299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rozwiązuje zadania problemowe wykraczające poza wymagania dopełniające</w:t>
            </w:r>
          </w:p>
        </w:tc>
      </w:tr>
      <w:tr w:rsidR="00B57654" w:rsidRPr="001C3CA7" w14:paraId="4ADC7074" w14:textId="77777777" w:rsidTr="001C399F">
        <w:tc>
          <w:tcPr>
            <w:tcW w:w="2335" w:type="dxa"/>
          </w:tcPr>
          <w:p w14:paraId="4ADC705E" w14:textId="6AE67051" w:rsidR="00B57654" w:rsidRPr="002E3D3D" w:rsidRDefault="003E36DF" w:rsidP="001C399F">
            <w:pPr>
              <w:pStyle w:val="Tekstglowny"/>
              <w:numPr>
                <w:ilvl w:val="0"/>
                <w:numId w:val="21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E3D3D">
              <w:rPr>
                <w:rStyle w:val="Bold"/>
                <w:rFonts w:asciiTheme="minorHAnsi" w:hAnsiTheme="minorHAnsi" w:cstheme="minorHAnsi"/>
                <w:szCs w:val="20"/>
              </w:rPr>
              <w:t>Badanie ruchu drgającego</w:t>
            </w:r>
          </w:p>
        </w:tc>
        <w:tc>
          <w:tcPr>
            <w:tcW w:w="2543" w:type="dxa"/>
          </w:tcPr>
          <w:p w14:paraId="231AC9FE" w14:textId="77777777" w:rsidR="00B57654" w:rsidRPr="001C3CA7" w:rsidRDefault="00B57654" w:rsidP="001C399F">
            <w:pPr>
              <w:ind w:left="70"/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18643ECC" w14:textId="5897608F" w:rsidR="00724EEE" w:rsidRPr="00D030E6" w:rsidRDefault="00724EEE" w:rsidP="001C399F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D030E6">
              <w:rPr>
                <w:rFonts w:asciiTheme="minorHAnsi" w:hAnsiTheme="minorHAnsi" w:cstheme="minorHAnsi"/>
              </w:rPr>
              <w:t>wykorzyst</w:t>
            </w:r>
            <w:r>
              <w:rPr>
                <w:rFonts w:asciiTheme="minorHAnsi" w:hAnsiTheme="minorHAnsi" w:cstheme="minorHAnsi"/>
              </w:rPr>
              <w:t>uje</w:t>
            </w:r>
            <w:r w:rsidRPr="00D030E6">
              <w:rPr>
                <w:rFonts w:asciiTheme="minorHAnsi" w:hAnsiTheme="minorHAnsi" w:cstheme="minorHAnsi"/>
              </w:rPr>
              <w:t xml:space="preserve"> pojęcia związane z ruchem drgającym do opisu ruchu w </w:t>
            </w:r>
            <w:r>
              <w:rPr>
                <w:rFonts w:asciiTheme="minorHAnsi" w:hAnsiTheme="minorHAnsi" w:cstheme="minorHAnsi"/>
              </w:rPr>
              <w:t>prostych sytuacjach</w:t>
            </w:r>
          </w:p>
          <w:p w14:paraId="4C531B74" w14:textId="3016263F" w:rsidR="00724EEE" w:rsidRPr="00D030E6" w:rsidRDefault="00724EEE" w:rsidP="001C399F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D030E6">
              <w:rPr>
                <w:rFonts w:asciiTheme="minorHAnsi" w:hAnsiTheme="minorHAnsi" w:cstheme="minorHAnsi"/>
              </w:rPr>
              <w:t>prawidłowo</w:t>
            </w:r>
            <w:r w:rsidR="007C6D41">
              <w:rPr>
                <w:rFonts w:asciiTheme="minorHAnsi" w:hAnsiTheme="minorHAnsi" w:cstheme="minorHAnsi"/>
              </w:rPr>
              <w:t xml:space="preserve"> wykonuje</w:t>
            </w:r>
            <w:r w:rsidRPr="00D030E6">
              <w:rPr>
                <w:rFonts w:asciiTheme="minorHAnsi" w:hAnsiTheme="minorHAnsi" w:cstheme="minorHAnsi"/>
              </w:rPr>
              <w:t xml:space="preserve"> pomiary</w:t>
            </w:r>
            <w:r>
              <w:rPr>
                <w:rFonts w:asciiTheme="minorHAnsi" w:hAnsiTheme="minorHAnsi" w:cstheme="minorHAnsi"/>
              </w:rPr>
              <w:t xml:space="preserve"> zgodnie z instrukcją</w:t>
            </w:r>
          </w:p>
          <w:p w14:paraId="4ADC7062" w14:textId="5A075466" w:rsidR="00B57654" w:rsidRPr="001C3CA7" w:rsidRDefault="00724EEE" w:rsidP="001C399F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zCs w:val="20"/>
              </w:rPr>
            </w:pPr>
            <w:r w:rsidRPr="00D030E6">
              <w:rPr>
                <w:rFonts w:asciiTheme="minorHAnsi" w:hAnsiTheme="minorHAnsi" w:cstheme="minorHAnsi"/>
              </w:rPr>
              <w:t>zapis</w:t>
            </w:r>
            <w:r>
              <w:rPr>
                <w:rFonts w:asciiTheme="minorHAnsi" w:hAnsiTheme="minorHAnsi" w:cstheme="minorHAnsi"/>
              </w:rPr>
              <w:t>uje</w:t>
            </w:r>
            <w:r w:rsidRPr="00D030E6">
              <w:rPr>
                <w:rFonts w:asciiTheme="minorHAnsi" w:hAnsiTheme="minorHAnsi" w:cstheme="minorHAnsi"/>
              </w:rPr>
              <w:t xml:space="preserve"> wyniki pomiarów </w:t>
            </w:r>
          </w:p>
        </w:tc>
        <w:tc>
          <w:tcPr>
            <w:tcW w:w="2327" w:type="dxa"/>
          </w:tcPr>
          <w:p w14:paraId="460E805C" w14:textId="77777777" w:rsidR="00B57654" w:rsidRPr="001C3CA7" w:rsidRDefault="00B57654" w:rsidP="001C399F">
            <w:pPr>
              <w:ind w:left="78"/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3EBF4A1A" w14:textId="72F233BD" w:rsidR="00724EEE" w:rsidRPr="00D030E6" w:rsidRDefault="00724EEE" w:rsidP="001C399F">
            <w:pPr>
              <w:pStyle w:val="Wypunktowanie"/>
              <w:numPr>
                <w:ilvl w:val="0"/>
                <w:numId w:val="17"/>
              </w:numPr>
              <w:ind w:left="243" w:hanging="259"/>
              <w:jc w:val="left"/>
              <w:rPr>
                <w:rFonts w:asciiTheme="minorHAnsi" w:hAnsiTheme="minorHAnsi" w:cstheme="minorHAnsi"/>
              </w:rPr>
            </w:pPr>
            <w:r w:rsidRPr="00D030E6">
              <w:rPr>
                <w:rFonts w:asciiTheme="minorHAnsi" w:hAnsiTheme="minorHAnsi" w:cstheme="minorHAnsi"/>
              </w:rPr>
              <w:t>wykorzyst</w:t>
            </w:r>
            <w:r>
              <w:rPr>
                <w:rFonts w:asciiTheme="minorHAnsi" w:hAnsiTheme="minorHAnsi" w:cstheme="minorHAnsi"/>
              </w:rPr>
              <w:t>uje</w:t>
            </w:r>
            <w:r w:rsidRPr="00D030E6">
              <w:rPr>
                <w:rFonts w:asciiTheme="minorHAnsi" w:hAnsiTheme="minorHAnsi" w:cstheme="minorHAnsi"/>
              </w:rPr>
              <w:t xml:space="preserve"> pojęcia związane z ruchem drgającym do opisu ruchu w </w:t>
            </w:r>
            <w:r w:rsidR="009163CC">
              <w:rPr>
                <w:rFonts w:asciiTheme="minorHAnsi" w:hAnsiTheme="minorHAnsi" w:cstheme="minorHAnsi"/>
              </w:rPr>
              <w:t>zadanej</w:t>
            </w:r>
            <w:r w:rsidRPr="00D030E6">
              <w:rPr>
                <w:rFonts w:asciiTheme="minorHAnsi" w:hAnsiTheme="minorHAnsi" w:cstheme="minorHAnsi"/>
              </w:rPr>
              <w:t xml:space="preserve"> sytuacji</w:t>
            </w:r>
          </w:p>
          <w:p w14:paraId="4B8A96B8" w14:textId="50B7D571" w:rsidR="00724EEE" w:rsidRPr="0003152A" w:rsidRDefault="00724EEE" w:rsidP="001C399F">
            <w:pPr>
              <w:pStyle w:val="Wypunktowanie"/>
              <w:numPr>
                <w:ilvl w:val="0"/>
                <w:numId w:val="17"/>
              </w:numPr>
              <w:ind w:left="243" w:hanging="259"/>
              <w:jc w:val="left"/>
              <w:rPr>
                <w:rFonts w:asciiTheme="minorHAnsi" w:hAnsiTheme="minorHAnsi" w:cstheme="minorHAnsi"/>
                <w:strike/>
              </w:rPr>
            </w:pPr>
            <w:r w:rsidRPr="0003152A">
              <w:rPr>
                <w:rFonts w:asciiTheme="minorHAnsi" w:hAnsiTheme="minorHAnsi" w:cstheme="minorHAnsi"/>
                <w:strike/>
              </w:rPr>
              <w:t>zauważa niezależność okresu drgań ciężarka na sprężynie od amplitudy drgań</w:t>
            </w:r>
          </w:p>
          <w:p w14:paraId="1EC4F16E" w14:textId="37842C97" w:rsidR="00724EEE" w:rsidRPr="0003152A" w:rsidRDefault="00724EEE" w:rsidP="001C399F">
            <w:pPr>
              <w:pStyle w:val="Wypunktowanie"/>
              <w:numPr>
                <w:ilvl w:val="0"/>
                <w:numId w:val="17"/>
              </w:numPr>
              <w:ind w:left="243" w:hanging="259"/>
              <w:jc w:val="left"/>
              <w:rPr>
                <w:rFonts w:asciiTheme="minorHAnsi" w:hAnsiTheme="minorHAnsi" w:cstheme="minorHAnsi"/>
                <w:highlight w:val="yellow"/>
              </w:rPr>
            </w:pPr>
            <w:r w:rsidRPr="0003152A">
              <w:rPr>
                <w:rFonts w:asciiTheme="minorHAnsi" w:hAnsiTheme="minorHAnsi" w:cstheme="minorHAnsi"/>
                <w:highlight w:val="yellow"/>
              </w:rPr>
              <w:t>zauważa zależność okresu drgań ciężarka na sprężynie od masy</w:t>
            </w:r>
          </w:p>
          <w:p w14:paraId="28063D70" w14:textId="2C6FABBF" w:rsidR="00724EEE" w:rsidRPr="00D030E6" w:rsidRDefault="009163CC" w:rsidP="001C399F">
            <w:pPr>
              <w:pStyle w:val="Wypunktowanie"/>
              <w:numPr>
                <w:ilvl w:val="0"/>
                <w:numId w:val="17"/>
              </w:numPr>
              <w:ind w:left="243" w:hanging="259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prawidłowo </w:t>
            </w:r>
            <w:r w:rsidR="00724EEE" w:rsidRPr="00D030E6">
              <w:rPr>
                <w:rFonts w:asciiTheme="minorHAnsi" w:hAnsiTheme="minorHAnsi" w:cstheme="minorHAnsi"/>
              </w:rPr>
              <w:t>zapis</w:t>
            </w:r>
            <w:r w:rsidR="00724EEE">
              <w:rPr>
                <w:rFonts w:asciiTheme="minorHAnsi" w:hAnsiTheme="minorHAnsi" w:cstheme="minorHAnsi"/>
              </w:rPr>
              <w:t>uje</w:t>
            </w:r>
            <w:r w:rsidR="00724EEE" w:rsidRPr="00D030E6">
              <w:rPr>
                <w:rFonts w:asciiTheme="minorHAnsi" w:hAnsiTheme="minorHAnsi" w:cstheme="minorHAnsi"/>
              </w:rPr>
              <w:t xml:space="preserve"> wyniki pomiarów</w:t>
            </w:r>
            <w:r w:rsidR="00724EEE" w:rsidRPr="0003152A">
              <w:rPr>
                <w:rFonts w:asciiTheme="minorHAnsi" w:hAnsiTheme="minorHAnsi" w:cstheme="minorHAnsi"/>
                <w:strike/>
              </w:rPr>
              <w:t xml:space="preserve">, </w:t>
            </w:r>
            <w:r w:rsidRPr="0003152A">
              <w:rPr>
                <w:rFonts w:asciiTheme="minorHAnsi" w:hAnsiTheme="minorHAnsi" w:cstheme="minorHAnsi"/>
                <w:strike/>
              </w:rPr>
              <w:t xml:space="preserve">z </w:t>
            </w:r>
            <w:r w:rsidRPr="0003152A">
              <w:rPr>
                <w:rFonts w:asciiTheme="minorHAnsi" w:hAnsiTheme="minorHAnsi" w:cstheme="minorHAnsi"/>
                <w:strike/>
              </w:rPr>
              <w:lastRenderedPageBreak/>
              <w:t>uwzględnieniem niepewności pomiarowych</w:t>
            </w:r>
          </w:p>
          <w:p w14:paraId="4ADC7065" w14:textId="531C8F29" w:rsidR="00B57654" w:rsidRPr="009163CC" w:rsidRDefault="00B57654" w:rsidP="001C399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4" w:type="dxa"/>
          </w:tcPr>
          <w:p w14:paraId="613AD2DF" w14:textId="77777777" w:rsidR="00B57654" w:rsidRPr="001C3CA7" w:rsidRDefault="00B57654" w:rsidP="001C399F">
            <w:pPr>
              <w:ind w:left="30"/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668639D7" w14:textId="458532E8" w:rsidR="00724EEE" w:rsidRPr="00965299" w:rsidRDefault="00724EEE" w:rsidP="001C399F">
            <w:pPr>
              <w:pStyle w:val="Wypunktowanie"/>
              <w:numPr>
                <w:ilvl w:val="0"/>
                <w:numId w:val="17"/>
              </w:numPr>
              <w:ind w:left="183" w:hanging="183"/>
              <w:jc w:val="left"/>
              <w:rPr>
                <w:rFonts w:asciiTheme="minorHAnsi" w:hAnsiTheme="minorHAnsi" w:cstheme="minorHAnsi"/>
                <w:strike/>
              </w:rPr>
            </w:pPr>
            <w:r w:rsidRPr="00965299">
              <w:rPr>
                <w:rFonts w:asciiTheme="minorHAnsi" w:hAnsiTheme="minorHAnsi" w:cstheme="minorHAnsi"/>
                <w:strike/>
              </w:rPr>
              <w:t>wyjaśnia niezależność okresu drgań ciężarka na sprężynie od amplitudy drgań</w:t>
            </w:r>
          </w:p>
          <w:p w14:paraId="4665CE4A" w14:textId="21FEC726" w:rsidR="00724EEE" w:rsidRPr="00D030E6" w:rsidRDefault="00724EEE" w:rsidP="001C399F">
            <w:pPr>
              <w:pStyle w:val="Wypunktowanie"/>
              <w:numPr>
                <w:ilvl w:val="0"/>
                <w:numId w:val="17"/>
              </w:numPr>
              <w:ind w:left="183" w:hanging="183"/>
              <w:jc w:val="left"/>
              <w:rPr>
                <w:rFonts w:asciiTheme="minorHAnsi" w:hAnsiTheme="minorHAnsi" w:cstheme="minorHAnsi"/>
              </w:rPr>
            </w:pPr>
            <w:r w:rsidRPr="00965299">
              <w:rPr>
                <w:rFonts w:asciiTheme="minorHAnsi" w:hAnsiTheme="minorHAnsi" w:cstheme="minorHAnsi"/>
                <w:highlight w:val="yellow"/>
              </w:rPr>
              <w:t>wyjaśnia zależność okresu drgań ciężarka na sprężynie od masy</w:t>
            </w:r>
          </w:p>
          <w:p w14:paraId="4ADC7069" w14:textId="74E4AC75" w:rsidR="006A09C5" w:rsidRPr="009163CC" w:rsidRDefault="009163CC" w:rsidP="001C399F">
            <w:pPr>
              <w:pStyle w:val="Wypunktowanie"/>
              <w:numPr>
                <w:ilvl w:val="0"/>
                <w:numId w:val="17"/>
              </w:numPr>
              <w:ind w:left="183" w:hanging="183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analizuje</w:t>
            </w:r>
            <w:r w:rsidR="00724EEE" w:rsidRPr="00D030E6">
              <w:rPr>
                <w:rFonts w:asciiTheme="minorHAnsi" w:hAnsiTheme="minorHAnsi" w:cstheme="minorHAnsi"/>
              </w:rPr>
              <w:t xml:space="preserve"> wyniki pomiarów, formuł</w:t>
            </w:r>
            <w:r w:rsidR="00724EEE">
              <w:rPr>
                <w:rFonts w:asciiTheme="minorHAnsi" w:hAnsiTheme="minorHAnsi" w:cstheme="minorHAnsi"/>
              </w:rPr>
              <w:t>uje</w:t>
            </w:r>
            <w:r w:rsidR="00724EEE" w:rsidRPr="00D030E6">
              <w:rPr>
                <w:rFonts w:asciiTheme="minorHAnsi" w:hAnsiTheme="minorHAnsi" w:cstheme="minorHAnsi"/>
              </w:rPr>
              <w:t xml:space="preserve"> wnioski</w:t>
            </w:r>
          </w:p>
        </w:tc>
        <w:tc>
          <w:tcPr>
            <w:tcW w:w="2344" w:type="dxa"/>
          </w:tcPr>
          <w:p w14:paraId="0D9E27F6" w14:textId="77777777" w:rsidR="00B57654" w:rsidRPr="001C3CA7" w:rsidRDefault="00B57654" w:rsidP="001C399F">
            <w:pPr>
              <w:ind w:left="371" w:hanging="371"/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59FA6F81" w14:textId="5C7A6D36" w:rsidR="00724EEE" w:rsidRPr="00D030E6" w:rsidRDefault="00724EEE" w:rsidP="001C399F">
            <w:pPr>
              <w:pStyle w:val="Wypunktowanie"/>
              <w:numPr>
                <w:ilvl w:val="0"/>
                <w:numId w:val="17"/>
              </w:numPr>
              <w:ind w:left="371" w:hanging="371"/>
              <w:jc w:val="left"/>
              <w:rPr>
                <w:rFonts w:asciiTheme="minorHAnsi" w:hAnsiTheme="minorHAnsi" w:cstheme="minorHAnsi"/>
              </w:rPr>
            </w:pPr>
            <w:r w:rsidRPr="00D030E6">
              <w:rPr>
                <w:rFonts w:asciiTheme="minorHAnsi" w:hAnsiTheme="minorHAnsi" w:cstheme="minorHAnsi"/>
              </w:rPr>
              <w:t>plan</w:t>
            </w:r>
            <w:r>
              <w:rPr>
                <w:rFonts w:asciiTheme="minorHAnsi" w:hAnsiTheme="minorHAnsi" w:cstheme="minorHAnsi"/>
              </w:rPr>
              <w:t>uje</w:t>
            </w:r>
            <w:r w:rsidRPr="00D030E6">
              <w:rPr>
                <w:rFonts w:asciiTheme="minorHAnsi" w:hAnsiTheme="minorHAnsi" w:cstheme="minorHAnsi"/>
              </w:rPr>
              <w:t xml:space="preserve"> doświadczenie</w:t>
            </w:r>
          </w:p>
          <w:p w14:paraId="77948C90" w14:textId="229C65B2" w:rsidR="00724EEE" w:rsidRPr="00965299" w:rsidRDefault="00833041" w:rsidP="001C399F">
            <w:pPr>
              <w:pStyle w:val="Wypunktowanie"/>
              <w:numPr>
                <w:ilvl w:val="0"/>
                <w:numId w:val="17"/>
              </w:numPr>
              <w:ind w:left="371" w:hanging="371"/>
              <w:jc w:val="left"/>
              <w:rPr>
                <w:rFonts w:asciiTheme="minorHAnsi" w:hAnsiTheme="minorHAnsi" w:cstheme="minorHAnsi"/>
                <w:strike/>
              </w:rPr>
            </w:pPr>
            <w:r w:rsidRPr="00965299">
              <w:rPr>
                <w:rFonts w:asciiTheme="minorHAnsi" w:hAnsiTheme="minorHAnsi" w:cstheme="minorHAnsi"/>
                <w:strike/>
              </w:rPr>
              <w:t>oblicza niepewności pomiarowe</w:t>
            </w:r>
          </w:p>
          <w:p w14:paraId="4ADC706F" w14:textId="18E17550" w:rsidR="00B57654" w:rsidRPr="001C3CA7" w:rsidRDefault="00724EEE" w:rsidP="001C399F">
            <w:pPr>
              <w:pStyle w:val="Akapitzlist"/>
              <w:numPr>
                <w:ilvl w:val="0"/>
                <w:numId w:val="17"/>
              </w:numPr>
              <w:ind w:left="371" w:hanging="371"/>
              <w:rPr>
                <w:rFonts w:cstheme="minorHAnsi"/>
                <w:sz w:val="20"/>
                <w:szCs w:val="20"/>
              </w:rPr>
            </w:pPr>
            <w:r w:rsidRPr="007C6D41">
              <w:rPr>
                <w:rFonts w:cstheme="minorHAnsi"/>
                <w:sz w:val="20"/>
                <w:szCs w:val="20"/>
              </w:rPr>
              <w:t>formułuje proste teorie fizyczne na podstawie wniosków z przeprowadzonych badań</w:t>
            </w:r>
          </w:p>
        </w:tc>
        <w:tc>
          <w:tcPr>
            <w:tcW w:w="2327" w:type="dxa"/>
          </w:tcPr>
          <w:p w14:paraId="5F1E8BF3" w14:textId="77777777" w:rsidR="00B57654" w:rsidRPr="001C3CA7" w:rsidRDefault="00B57654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6A6E07F0" w14:textId="5A99E969" w:rsidR="001D7DF9" w:rsidRPr="00965299" w:rsidRDefault="005768A4" w:rsidP="001C399F">
            <w:pPr>
              <w:pStyle w:val="Akapitzlist"/>
              <w:numPr>
                <w:ilvl w:val="0"/>
                <w:numId w:val="18"/>
              </w:numPr>
              <w:ind w:left="299" w:hanging="299"/>
              <w:rPr>
                <w:rFonts w:cstheme="minorHAnsi"/>
                <w:sz w:val="20"/>
                <w:szCs w:val="20"/>
                <w:highlight w:val="yellow"/>
              </w:rPr>
            </w:pPr>
            <w:r w:rsidRPr="00965299">
              <w:rPr>
                <w:rFonts w:cstheme="minorHAnsi"/>
                <w:sz w:val="20"/>
                <w:szCs w:val="20"/>
                <w:highlight w:val="yellow"/>
              </w:rPr>
              <w:t>wykazuje doświadczalnie, że okres drgań ciężarka na sprężynie jest proporcjonalny do pierwiastka z masy ciężarka i odwrotnie proporcjonalny do pierwiastka współczynnika sprężystości</w:t>
            </w:r>
          </w:p>
          <w:p w14:paraId="4ADC7073" w14:textId="7501829D" w:rsidR="002F4C22" w:rsidRPr="005768A4" w:rsidRDefault="00B22222" w:rsidP="001C399F">
            <w:pPr>
              <w:pStyle w:val="Akapitzlist"/>
              <w:numPr>
                <w:ilvl w:val="0"/>
                <w:numId w:val="18"/>
              </w:numPr>
              <w:ind w:left="299" w:hanging="299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sporządza sprawozdanie z wykonania doświadczenia</w:t>
            </w:r>
            <w:r w:rsidR="001D7DF9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3F6A2A" w:rsidRPr="001C3CA7" w14:paraId="3E95EAF8" w14:textId="77777777" w:rsidTr="001C399F">
        <w:tc>
          <w:tcPr>
            <w:tcW w:w="2335" w:type="dxa"/>
          </w:tcPr>
          <w:p w14:paraId="5B3311A3" w14:textId="20BDB21F" w:rsidR="003F6A2A" w:rsidRPr="002E3D3D" w:rsidRDefault="003F6A2A" w:rsidP="001C399F">
            <w:pPr>
              <w:pStyle w:val="Tekstglowny"/>
              <w:numPr>
                <w:ilvl w:val="0"/>
                <w:numId w:val="21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E3D3D">
              <w:rPr>
                <w:rStyle w:val="Bold"/>
                <w:rFonts w:asciiTheme="minorHAnsi" w:hAnsiTheme="minorHAnsi" w:cstheme="minorHAnsi"/>
                <w:szCs w:val="20"/>
              </w:rPr>
              <w:t>Drgania tłumione i wymuszone. Rezonans</w:t>
            </w:r>
          </w:p>
        </w:tc>
        <w:tc>
          <w:tcPr>
            <w:tcW w:w="2543" w:type="dxa"/>
          </w:tcPr>
          <w:p w14:paraId="3D421CAB" w14:textId="77777777" w:rsidR="003F6A2A" w:rsidRPr="001C3CA7" w:rsidRDefault="003F6A2A" w:rsidP="001C399F">
            <w:pPr>
              <w:ind w:left="70"/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1C0E6D43" w14:textId="77777777" w:rsidR="00424A72" w:rsidRPr="00F419E8" w:rsidRDefault="00424A72" w:rsidP="001C399F">
            <w:pPr>
              <w:pStyle w:val="Wypunktowanie"/>
              <w:numPr>
                <w:ilvl w:val="0"/>
                <w:numId w:val="18"/>
              </w:numPr>
              <w:ind w:left="212" w:hanging="284"/>
              <w:jc w:val="left"/>
              <w:rPr>
                <w:rFonts w:asciiTheme="minorHAnsi" w:hAnsiTheme="minorHAnsi" w:cstheme="minorHAnsi"/>
                <w:strike/>
              </w:rPr>
            </w:pPr>
            <w:r w:rsidRPr="00F419E8">
              <w:rPr>
                <w:rFonts w:asciiTheme="minorHAnsi" w:hAnsiTheme="minorHAnsi" w:cstheme="minorHAnsi"/>
                <w:strike/>
              </w:rPr>
              <w:t>definiuje drgania tłumione</w:t>
            </w:r>
          </w:p>
          <w:p w14:paraId="488F5A03" w14:textId="720496CD" w:rsidR="00424A72" w:rsidRPr="00F419E8" w:rsidRDefault="00424A72" w:rsidP="001C399F">
            <w:pPr>
              <w:pStyle w:val="Wypunktowanie"/>
              <w:numPr>
                <w:ilvl w:val="0"/>
                <w:numId w:val="18"/>
              </w:numPr>
              <w:ind w:left="212" w:hanging="284"/>
              <w:jc w:val="left"/>
              <w:rPr>
                <w:rFonts w:asciiTheme="minorHAnsi" w:hAnsiTheme="minorHAnsi" w:cstheme="minorHAnsi"/>
                <w:strike/>
              </w:rPr>
            </w:pPr>
            <w:r w:rsidRPr="00F419E8">
              <w:rPr>
                <w:rFonts w:asciiTheme="minorHAnsi" w:hAnsiTheme="minorHAnsi" w:cstheme="minorHAnsi"/>
                <w:strike/>
              </w:rPr>
              <w:t>podaje przykłady drgań tłumionych</w:t>
            </w:r>
          </w:p>
          <w:p w14:paraId="3E7D0D3E" w14:textId="77777777" w:rsidR="00424A72" w:rsidRPr="00F419E8" w:rsidRDefault="00424A72" w:rsidP="001C399F">
            <w:pPr>
              <w:pStyle w:val="Wypunktowanie"/>
              <w:numPr>
                <w:ilvl w:val="0"/>
                <w:numId w:val="18"/>
              </w:numPr>
              <w:ind w:left="212" w:hanging="284"/>
              <w:jc w:val="left"/>
              <w:rPr>
                <w:rFonts w:asciiTheme="minorHAnsi" w:hAnsiTheme="minorHAnsi" w:cstheme="minorHAnsi"/>
                <w:strike/>
              </w:rPr>
            </w:pPr>
            <w:r w:rsidRPr="00F419E8">
              <w:rPr>
                <w:rFonts w:asciiTheme="minorHAnsi" w:hAnsiTheme="minorHAnsi" w:cstheme="minorHAnsi"/>
                <w:strike/>
              </w:rPr>
              <w:t>definiuje drgania własne oraz drgania wymuszone</w:t>
            </w:r>
          </w:p>
          <w:p w14:paraId="51389386" w14:textId="65619ED9" w:rsidR="003F6A2A" w:rsidRPr="00424A72" w:rsidRDefault="00424A72" w:rsidP="001C399F">
            <w:pPr>
              <w:pStyle w:val="Wypunktowanie"/>
              <w:numPr>
                <w:ilvl w:val="0"/>
                <w:numId w:val="18"/>
              </w:numPr>
              <w:ind w:left="212" w:hanging="284"/>
              <w:jc w:val="left"/>
              <w:rPr>
                <w:rFonts w:asciiTheme="minorHAnsi" w:hAnsiTheme="minorHAnsi" w:cstheme="minorHAnsi"/>
              </w:rPr>
            </w:pPr>
            <w:r w:rsidRPr="00D44B1E">
              <w:rPr>
                <w:rFonts w:asciiTheme="minorHAnsi" w:hAnsiTheme="minorHAnsi" w:cstheme="minorHAnsi"/>
                <w:highlight w:val="yellow"/>
              </w:rPr>
              <w:t>definiuje rezonans mechaniczny</w:t>
            </w:r>
          </w:p>
        </w:tc>
        <w:tc>
          <w:tcPr>
            <w:tcW w:w="2327" w:type="dxa"/>
          </w:tcPr>
          <w:p w14:paraId="2C529C2F" w14:textId="77777777" w:rsidR="003F6A2A" w:rsidRPr="001C3CA7" w:rsidRDefault="003F6A2A" w:rsidP="001C399F">
            <w:pPr>
              <w:ind w:left="78"/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537D61A8" w14:textId="33B71B73" w:rsidR="00424A72" w:rsidRPr="00D44B1E" w:rsidRDefault="00424A72" w:rsidP="001C399F">
            <w:pPr>
              <w:pStyle w:val="Wypunktowanie"/>
              <w:numPr>
                <w:ilvl w:val="0"/>
                <w:numId w:val="18"/>
              </w:numPr>
              <w:ind w:left="219" w:hanging="219"/>
              <w:jc w:val="left"/>
              <w:rPr>
                <w:rFonts w:asciiTheme="minorHAnsi" w:hAnsiTheme="minorHAnsi" w:cstheme="minorHAnsi"/>
                <w:strike/>
              </w:rPr>
            </w:pPr>
            <w:r w:rsidRPr="00D44B1E">
              <w:rPr>
                <w:rFonts w:asciiTheme="minorHAnsi" w:hAnsiTheme="minorHAnsi" w:cstheme="minorHAnsi"/>
                <w:strike/>
              </w:rPr>
              <w:t>opisuje siłę tłumiąc</w:t>
            </w:r>
            <w:r w:rsidR="007C6D41" w:rsidRPr="00D44B1E">
              <w:rPr>
                <w:rFonts w:asciiTheme="minorHAnsi" w:hAnsiTheme="minorHAnsi" w:cstheme="minorHAnsi"/>
                <w:strike/>
              </w:rPr>
              <w:t>ą</w:t>
            </w:r>
            <w:r w:rsidRPr="00D44B1E">
              <w:rPr>
                <w:rFonts w:asciiTheme="minorHAnsi" w:hAnsiTheme="minorHAnsi" w:cstheme="minorHAnsi"/>
                <w:strike/>
              </w:rPr>
              <w:t xml:space="preserve"> drgania</w:t>
            </w:r>
          </w:p>
          <w:p w14:paraId="1A01D2E9" w14:textId="22FC3C63" w:rsidR="00424A72" w:rsidRPr="00D44B1E" w:rsidRDefault="00424A72" w:rsidP="001C399F">
            <w:pPr>
              <w:pStyle w:val="Wypunktowanie"/>
              <w:numPr>
                <w:ilvl w:val="0"/>
                <w:numId w:val="18"/>
              </w:numPr>
              <w:ind w:left="219" w:hanging="219"/>
              <w:jc w:val="left"/>
              <w:rPr>
                <w:rFonts w:asciiTheme="minorHAnsi" w:hAnsiTheme="minorHAnsi" w:cstheme="minorHAnsi"/>
                <w:strike/>
              </w:rPr>
            </w:pPr>
            <w:r w:rsidRPr="00D44B1E">
              <w:rPr>
                <w:rFonts w:asciiTheme="minorHAnsi" w:hAnsiTheme="minorHAnsi" w:cstheme="minorHAnsi"/>
                <w:strike/>
              </w:rPr>
              <w:t xml:space="preserve">podaje przykłady drgań słabo tłumionych i </w:t>
            </w:r>
            <w:r w:rsidR="0006358C" w:rsidRPr="00D44B1E">
              <w:rPr>
                <w:rFonts w:asciiTheme="minorHAnsi" w:hAnsiTheme="minorHAnsi" w:cstheme="minorHAnsi"/>
                <w:strike/>
              </w:rPr>
              <w:t>gasnących</w:t>
            </w:r>
          </w:p>
          <w:p w14:paraId="0043A82D" w14:textId="77777777" w:rsidR="00424A72" w:rsidRPr="00D44B1E" w:rsidRDefault="00424A72" w:rsidP="001C399F">
            <w:pPr>
              <w:pStyle w:val="Wypunktowanie"/>
              <w:numPr>
                <w:ilvl w:val="0"/>
                <w:numId w:val="18"/>
              </w:numPr>
              <w:ind w:left="219" w:hanging="219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D44B1E">
              <w:rPr>
                <w:rFonts w:asciiTheme="minorHAnsi" w:hAnsiTheme="minorHAnsi" w:cstheme="minorHAnsi"/>
                <w:strike/>
              </w:rPr>
              <w:t xml:space="preserve">opisuje siłę </w:t>
            </w:r>
            <w:r w:rsidRPr="00D44B1E">
              <w:rPr>
                <w:rFonts w:asciiTheme="minorHAnsi" w:hAnsiTheme="minorHAnsi" w:cstheme="minorHAnsi"/>
                <w:strike/>
                <w:szCs w:val="20"/>
              </w:rPr>
              <w:t>wymuszającą drgania</w:t>
            </w:r>
          </w:p>
          <w:p w14:paraId="3FE58468" w14:textId="126AD18F" w:rsidR="00424A72" w:rsidRPr="001F7478" w:rsidRDefault="00424A72" w:rsidP="001C399F">
            <w:pPr>
              <w:pStyle w:val="Wypunktowanie"/>
              <w:numPr>
                <w:ilvl w:val="0"/>
                <w:numId w:val="18"/>
              </w:numPr>
              <w:ind w:left="219" w:hanging="219"/>
              <w:jc w:val="left"/>
              <w:rPr>
                <w:rFonts w:asciiTheme="minorHAnsi" w:hAnsiTheme="minorHAnsi" w:cstheme="minorHAnsi"/>
                <w:szCs w:val="20"/>
              </w:rPr>
            </w:pPr>
            <w:r w:rsidRPr="001F7478">
              <w:rPr>
                <w:rFonts w:asciiTheme="minorHAnsi" w:hAnsiTheme="minorHAnsi" w:cstheme="minorHAnsi"/>
                <w:szCs w:val="20"/>
              </w:rPr>
              <w:t>wyjaśnia znaczeni</w:t>
            </w:r>
            <w:r w:rsidR="00110350" w:rsidRPr="001F7478">
              <w:rPr>
                <w:rFonts w:asciiTheme="minorHAnsi" w:hAnsiTheme="minorHAnsi" w:cstheme="minorHAnsi"/>
                <w:szCs w:val="20"/>
              </w:rPr>
              <w:t xml:space="preserve">e </w:t>
            </w:r>
            <w:r w:rsidRPr="001F7478">
              <w:rPr>
                <w:rFonts w:asciiTheme="minorHAnsi" w:hAnsiTheme="minorHAnsi" w:cstheme="minorHAnsi"/>
                <w:szCs w:val="20"/>
              </w:rPr>
              <w:t>zjawiska rezonansu mechanicznego w życiu codziennym</w:t>
            </w:r>
          </w:p>
          <w:p w14:paraId="02805872" w14:textId="12D4CCA6" w:rsidR="003F6A2A" w:rsidRPr="009274C4" w:rsidRDefault="00424A72" w:rsidP="001C399F">
            <w:pPr>
              <w:pStyle w:val="Akapitzlist"/>
              <w:numPr>
                <w:ilvl w:val="0"/>
                <w:numId w:val="18"/>
              </w:numPr>
              <w:ind w:left="219" w:hanging="219"/>
              <w:rPr>
                <w:rFonts w:cstheme="minorHAnsi"/>
                <w:sz w:val="20"/>
                <w:szCs w:val="20"/>
              </w:rPr>
            </w:pPr>
            <w:r w:rsidRPr="001F7478">
              <w:rPr>
                <w:rFonts w:cstheme="minorHAnsi"/>
                <w:sz w:val="20"/>
                <w:szCs w:val="20"/>
              </w:rPr>
              <w:t>podaj</w:t>
            </w:r>
            <w:r w:rsidR="0006358C" w:rsidRPr="001F7478">
              <w:rPr>
                <w:rFonts w:cstheme="minorHAnsi"/>
                <w:sz w:val="20"/>
                <w:szCs w:val="20"/>
              </w:rPr>
              <w:t>e</w:t>
            </w:r>
            <w:r w:rsidRPr="001F7478">
              <w:rPr>
                <w:rFonts w:cstheme="minorHAnsi"/>
                <w:sz w:val="20"/>
                <w:szCs w:val="20"/>
              </w:rPr>
              <w:t xml:space="preserve"> przykłady zjawiska rezonansu</w:t>
            </w:r>
            <w:r w:rsidR="00D72453" w:rsidRPr="001F7478">
              <w:rPr>
                <w:rFonts w:cstheme="minorHAnsi"/>
                <w:sz w:val="20"/>
                <w:szCs w:val="20"/>
              </w:rPr>
              <w:t xml:space="preserve"> i jego zastosowania</w:t>
            </w:r>
          </w:p>
        </w:tc>
        <w:tc>
          <w:tcPr>
            <w:tcW w:w="2344" w:type="dxa"/>
          </w:tcPr>
          <w:p w14:paraId="783E80F3" w14:textId="77777777" w:rsidR="003F6A2A" w:rsidRPr="001C3CA7" w:rsidRDefault="003F6A2A" w:rsidP="001C399F">
            <w:pPr>
              <w:ind w:left="30"/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0C55529B" w14:textId="77777777" w:rsidR="00424A72" w:rsidRPr="00287CE3" w:rsidRDefault="00424A72" w:rsidP="001C399F">
            <w:pPr>
              <w:pStyle w:val="Wypunktowanie"/>
              <w:numPr>
                <w:ilvl w:val="0"/>
                <w:numId w:val="18"/>
              </w:numPr>
              <w:ind w:left="313" w:hanging="313"/>
              <w:jc w:val="left"/>
              <w:rPr>
                <w:rFonts w:asciiTheme="minorHAnsi" w:hAnsiTheme="minorHAnsi" w:cstheme="minorHAnsi"/>
                <w:strike/>
              </w:rPr>
            </w:pPr>
            <w:r w:rsidRPr="00287CE3">
              <w:rPr>
                <w:rFonts w:asciiTheme="minorHAnsi" w:hAnsiTheme="minorHAnsi" w:cstheme="minorHAnsi"/>
                <w:strike/>
              </w:rPr>
              <w:t>opisuje wpływ wartości siły tłumiącej na drgania</w:t>
            </w:r>
          </w:p>
          <w:p w14:paraId="087C030C" w14:textId="77777777" w:rsidR="00424A72" w:rsidRPr="00287CE3" w:rsidRDefault="00424A72" w:rsidP="001C399F">
            <w:pPr>
              <w:pStyle w:val="Wypunktowanie"/>
              <w:numPr>
                <w:ilvl w:val="0"/>
                <w:numId w:val="18"/>
              </w:numPr>
              <w:ind w:left="313" w:hanging="313"/>
              <w:jc w:val="left"/>
              <w:rPr>
                <w:rFonts w:asciiTheme="minorHAnsi" w:hAnsiTheme="minorHAnsi" w:cstheme="minorHAnsi"/>
                <w:strike/>
              </w:rPr>
            </w:pPr>
            <w:r w:rsidRPr="00287CE3">
              <w:rPr>
                <w:rFonts w:asciiTheme="minorHAnsi" w:hAnsiTheme="minorHAnsi" w:cstheme="minorHAnsi"/>
                <w:strike/>
              </w:rPr>
              <w:t>oblicza amplitudę drgań wymuszonych</w:t>
            </w:r>
          </w:p>
          <w:p w14:paraId="188D8E4C" w14:textId="77777777" w:rsidR="00424A72" w:rsidRPr="00287CE3" w:rsidRDefault="00424A72" w:rsidP="001C399F">
            <w:pPr>
              <w:pStyle w:val="Wypunktowanie"/>
              <w:numPr>
                <w:ilvl w:val="0"/>
                <w:numId w:val="18"/>
              </w:numPr>
              <w:ind w:left="313" w:hanging="313"/>
              <w:jc w:val="left"/>
              <w:rPr>
                <w:rFonts w:asciiTheme="minorHAnsi" w:hAnsiTheme="minorHAnsi" w:cstheme="minorHAnsi"/>
                <w:strike/>
              </w:rPr>
            </w:pPr>
            <w:r w:rsidRPr="00287CE3">
              <w:rPr>
                <w:rFonts w:asciiTheme="minorHAnsi" w:hAnsiTheme="minorHAnsi" w:cstheme="minorHAnsi"/>
                <w:strike/>
              </w:rPr>
              <w:t>oblicza okres własnych w sytuacjach typowych</w:t>
            </w:r>
          </w:p>
          <w:p w14:paraId="41AAD15D" w14:textId="0816DD9A" w:rsidR="00424A72" w:rsidRPr="00287CE3" w:rsidRDefault="00424A72" w:rsidP="001C399F">
            <w:pPr>
              <w:pStyle w:val="Wypunktowanie"/>
              <w:numPr>
                <w:ilvl w:val="0"/>
                <w:numId w:val="18"/>
              </w:numPr>
              <w:ind w:left="313" w:hanging="313"/>
              <w:jc w:val="left"/>
              <w:rPr>
                <w:rFonts w:asciiTheme="minorHAnsi" w:hAnsiTheme="minorHAnsi" w:cstheme="minorHAnsi"/>
                <w:strike/>
              </w:rPr>
            </w:pPr>
            <w:r w:rsidRPr="00287CE3">
              <w:rPr>
                <w:rFonts w:asciiTheme="minorHAnsi" w:hAnsiTheme="minorHAnsi" w:cstheme="minorHAnsi"/>
                <w:strike/>
              </w:rPr>
              <w:t xml:space="preserve">wyjaśnia znaczenia okresu drgań własnych </w:t>
            </w:r>
          </w:p>
          <w:p w14:paraId="10CDBBF3" w14:textId="4F4B8313" w:rsidR="003F6A2A" w:rsidRPr="009274C4" w:rsidRDefault="00424A72" w:rsidP="001C399F">
            <w:pPr>
              <w:pStyle w:val="Wypunktowanie"/>
              <w:numPr>
                <w:ilvl w:val="0"/>
                <w:numId w:val="18"/>
              </w:numPr>
              <w:ind w:left="313" w:hanging="313"/>
              <w:jc w:val="left"/>
              <w:rPr>
                <w:rFonts w:cstheme="minorHAnsi"/>
                <w:szCs w:val="20"/>
              </w:rPr>
            </w:pPr>
            <w:r w:rsidRPr="00D030E6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D030E6">
              <w:rPr>
                <w:rFonts w:asciiTheme="minorHAnsi" w:hAnsiTheme="minorHAnsi" w:cstheme="minorHAnsi"/>
              </w:rPr>
              <w:t xml:space="preserve"> warunki zaistnienia zjawiska </w:t>
            </w:r>
            <w:r w:rsidR="004230D0">
              <w:rPr>
                <w:rFonts w:asciiTheme="minorHAnsi" w:hAnsiTheme="minorHAnsi" w:cstheme="minorHAnsi"/>
              </w:rPr>
              <w:t>rezonansu</w:t>
            </w:r>
          </w:p>
        </w:tc>
        <w:tc>
          <w:tcPr>
            <w:tcW w:w="2344" w:type="dxa"/>
          </w:tcPr>
          <w:p w14:paraId="10E5EE3B" w14:textId="77777777" w:rsidR="003F6A2A" w:rsidRPr="001C3CA7" w:rsidRDefault="003F6A2A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3E480FC5" w14:textId="5157CEAC" w:rsidR="00424A72" w:rsidRPr="00E61FA5" w:rsidRDefault="00424A72" w:rsidP="001C399F">
            <w:pPr>
              <w:pStyle w:val="Wypunktowanie"/>
              <w:numPr>
                <w:ilvl w:val="0"/>
                <w:numId w:val="18"/>
              </w:numPr>
              <w:ind w:left="371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E61FA5">
              <w:rPr>
                <w:rFonts w:asciiTheme="minorHAnsi" w:hAnsiTheme="minorHAnsi" w:cstheme="minorHAnsi"/>
                <w:strike/>
              </w:rPr>
              <w:t xml:space="preserve">oblicza okres </w:t>
            </w:r>
            <w:r w:rsidR="00624DC4" w:rsidRPr="00E61FA5">
              <w:rPr>
                <w:rFonts w:asciiTheme="minorHAnsi" w:hAnsiTheme="minorHAnsi" w:cstheme="minorHAnsi"/>
                <w:strike/>
              </w:rPr>
              <w:t xml:space="preserve">drgań </w:t>
            </w:r>
            <w:r w:rsidRPr="00E61FA5">
              <w:rPr>
                <w:rFonts w:asciiTheme="minorHAnsi" w:hAnsiTheme="minorHAnsi" w:cstheme="minorHAnsi"/>
                <w:strike/>
              </w:rPr>
              <w:t xml:space="preserve">własnych w </w:t>
            </w:r>
            <w:r w:rsidRPr="00E61FA5">
              <w:rPr>
                <w:rFonts w:asciiTheme="minorHAnsi" w:hAnsiTheme="minorHAnsi" w:cstheme="minorHAnsi"/>
                <w:strike/>
                <w:szCs w:val="20"/>
              </w:rPr>
              <w:t xml:space="preserve">sytuacjach </w:t>
            </w:r>
            <w:r w:rsidR="0030341C" w:rsidRPr="00E61FA5">
              <w:rPr>
                <w:rFonts w:asciiTheme="minorHAnsi" w:hAnsiTheme="minorHAnsi" w:cstheme="minorHAnsi"/>
                <w:strike/>
                <w:szCs w:val="20"/>
              </w:rPr>
              <w:t>problemowych</w:t>
            </w:r>
          </w:p>
          <w:p w14:paraId="0461927E" w14:textId="77777777" w:rsidR="003F6A2A" w:rsidRPr="00D72453" w:rsidRDefault="00424A72" w:rsidP="001C399F">
            <w:pPr>
              <w:pStyle w:val="Akapitzlist"/>
              <w:numPr>
                <w:ilvl w:val="0"/>
                <w:numId w:val="18"/>
              </w:numPr>
              <w:ind w:left="371"/>
              <w:rPr>
                <w:rFonts w:cstheme="minorHAnsi"/>
                <w:sz w:val="20"/>
                <w:szCs w:val="20"/>
              </w:rPr>
            </w:pPr>
            <w:r w:rsidRPr="00D72453">
              <w:rPr>
                <w:rFonts w:cstheme="minorHAnsi"/>
                <w:sz w:val="20"/>
                <w:szCs w:val="20"/>
              </w:rPr>
              <w:t>prezent</w:t>
            </w:r>
            <w:r w:rsidR="0030341C" w:rsidRPr="00D72453">
              <w:rPr>
                <w:rFonts w:cstheme="minorHAnsi"/>
                <w:sz w:val="20"/>
                <w:szCs w:val="20"/>
              </w:rPr>
              <w:t>uje</w:t>
            </w:r>
            <w:r w:rsidR="001E2ED6" w:rsidRPr="00D72453">
              <w:rPr>
                <w:rFonts w:cstheme="minorHAnsi"/>
                <w:sz w:val="20"/>
                <w:szCs w:val="20"/>
              </w:rPr>
              <w:t xml:space="preserve"> </w:t>
            </w:r>
            <w:r w:rsidRPr="00D72453">
              <w:rPr>
                <w:rFonts w:cstheme="minorHAnsi"/>
                <w:sz w:val="20"/>
                <w:szCs w:val="20"/>
              </w:rPr>
              <w:t>zjawisko rezonansu mechanicznego</w:t>
            </w:r>
          </w:p>
          <w:p w14:paraId="3FB0050A" w14:textId="57102B18" w:rsidR="001E2ED6" w:rsidRPr="009274C4" w:rsidRDefault="001E2ED6" w:rsidP="001C399F">
            <w:pPr>
              <w:pStyle w:val="Akapitzlist"/>
              <w:numPr>
                <w:ilvl w:val="0"/>
                <w:numId w:val="18"/>
              </w:numPr>
              <w:ind w:left="371"/>
              <w:rPr>
                <w:rFonts w:cstheme="minorHAnsi"/>
                <w:sz w:val="20"/>
                <w:szCs w:val="20"/>
              </w:rPr>
            </w:pPr>
            <w:r w:rsidRPr="00D72453">
              <w:rPr>
                <w:rFonts w:cstheme="minorHAnsi"/>
                <w:sz w:val="20"/>
                <w:szCs w:val="20"/>
              </w:rPr>
              <w:t xml:space="preserve">wykorzystuje </w:t>
            </w:r>
            <w:r w:rsidRPr="00E61FA5">
              <w:rPr>
                <w:rFonts w:cstheme="minorHAnsi"/>
                <w:strike/>
                <w:sz w:val="20"/>
                <w:szCs w:val="20"/>
              </w:rPr>
              <w:t xml:space="preserve">drgania tłumione, drgania wymuszone i </w:t>
            </w:r>
            <w:r w:rsidR="00416F8C" w:rsidRPr="00D72453">
              <w:rPr>
                <w:rFonts w:cstheme="minorHAnsi"/>
                <w:sz w:val="20"/>
                <w:szCs w:val="20"/>
              </w:rPr>
              <w:t>rezonans</w:t>
            </w:r>
            <w:r w:rsidRPr="00D72453">
              <w:rPr>
                <w:rFonts w:cstheme="minorHAnsi"/>
                <w:sz w:val="20"/>
                <w:szCs w:val="20"/>
              </w:rPr>
              <w:t xml:space="preserve"> w sytuacjach problemowych</w:t>
            </w:r>
          </w:p>
        </w:tc>
        <w:tc>
          <w:tcPr>
            <w:tcW w:w="2327" w:type="dxa"/>
          </w:tcPr>
          <w:p w14:paraId="5FF0FBF6" w14:textId="77777777" w:rsidR="003F6A2A" w:rsidRPr="001C3CA7" w:rsidRDefault="003F6A2A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417D386B" w14:textId="2C9DEF95" w:rsidR="003F6A2A" w:rsidRDefault="00416F8C" w:rsidP="001C399F">
            <w:pPr>
              <w:pStyle w:val="Akapitzlist"/>
              <w:numPr>
                <w:ilvl w:val="0"/>
                <w:numId w:val="18"/>
              </w:numPr>
              <w:ind w:left="299" w:hanging="299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opisuje krzywą </w:t>
            </w:r>
            <w:r w:rsidR="00D72453">
              <w:rPr>
                <w:rFonts w:cstheme="minorHAnsi"/>
                <w:sz w:val="20"/>
                <w:szCs w:val="20"/>
              </w:rPr>
              <w:t>rezonansową</w:t>
            </w:r>
          </w:p>
          <w:p w14:paraId="5EBE1E1B" w14:textId="19DA1188" w:rsidR="00416F8C" w:rsidRPr="009274C4" w:rsidRDefault="00416F8C" w:rsidP="001C399F">
            <w:pPr>
              <w:pStyle w:val="Akapitzlist"/>
              <w:numPr>
                <w:ilvl w:val="0"/>
                <w:numId w:val="18"/>
              </w:numPr>
              <w:ind w:left="299" w:hanging="299"/>
              <w:rPr>
                <w:rFonts w:cstheme="minorHAnsi"/>
                <w:sz w:val="20"/>
                <w:szCs w:val="20"/>
              </w:rPr>
            </w:pPr>
            <w:r w:rsidRPr="00E61FA5">
              <w:rPr>
                <w:rFonts w:cstheme="minorHAnsi"/>
                <w:sz w:val="20"/>
                <w:szCs w:val="20"/>
                <w:highlight w:val="yellow"/>
              </w:rPr>
              <w:t>opisuje wpływ tłumienia na drgania wymuszone</w:t>
            </w:r>
          </w:p>
        </w:tc>
      </w:tr>
      <w:tr w:rsidR="003F6A2A" w:rsidRPr="001C3CA7" w14:paraId="4ADC70F7" w14:textId="77777777" w:rsidTr="001C399F">
        <w:tc>
          <w:tcPr>
            <w:tcW w:w="14220" w:type="dxa"/>
            <w:gridSpan w:val="6"/>
          </w:tcPr>
          <w:p w14:paraId="4ADC70F6" w14:textId="1884D2A6" w:rsidR="003F6A2A" w:rsidRPr="001C3CA7" w:rsidRDefault="003F6A2A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color w:val="FF0000"/>
                <w:sz w:val="20"/>
                <w:szCs w:val="20"/>
              </w:rPr>
              <w:t xml:space="preserve">Dział 2. </w:t>
            </w:r>
            <w:r>
              <w:rPr>
                <w:rFonts w:cstheme="minorHAnsi"/>
                <w:color w:val="FF0000"/>
                <w:sz w:val="20"/>
                <w:szCs w:val="20"/>
              </w:rPr>
              <w:t>T</w:t>
            </w:r>
            <w:r>
              <w:rPr>
                <w:color w:val="FF0000"/>
                <w:sz w:val="20"/>
              </w:rPr>
              <w:t>ermodynamika</w:t>
            </w:r>
          </w:p>
        </w:tc>
      </w:tr>
      <w:tr w:rsidR="003F6A2A" w:rsidRPr="001C3CA7" w14:paraId="4ADC7117" w14:textId="77777777" w:rsidTr="001C399F">
        <w:tc>
          <w:tcPr>
            <w:tcW w:w="2335" w:type="dxa"/>
          </w:tcPr>
          <w:p w14:paraId="4ADC70F8" w14:textId="7FAA306B" w:rsidR="003F6A2A" w:rsidRPr="002E3D3D" w:rsidRDefault="003F6A2A" w:rsidP="001C399F">
            <w:pPr>
              <w:pStyle w:val="Tekstglowny"/>
              <w:numPr>
                <w:ilvl w:val="0"/>
                <w:numId w:val="22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E3D3D">
              <w:rPr>
                <w:rStyle w:val="Bold"/>
                <w:rFonts w:asciiTheme="minorHAnsi" w:hAnsiTheme="minorHAnsi" w:cstheme="minorHAnsi"/>
                <w:szCs w:val="20"/>
              </w:rPr>
              <w:t>Rozszerzalność cieplna ciał stałych</w:t>
            </w:r>
          </w:p>
        </w:tc>
        <w:tc>
          <w:tcPr>
            <w:tcW w:w="2543" w:type="dxa"/>
          </w:tcPr>
          <w:p w14:paraId="5B218B59" w14:textId="77777777" w:rsidR="003F6A2A" w:rsidRPr="001C3CA7" w:rsidRDefault="003F6A2A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4F6A73CA" w14:textId="77777777" w:rsidR="00835ECD" w:rsidRPr="001F7478" w:rsidRDefault="002C61E4" w:rsidP="001C399F">
            <w:pPr>
              <w:pStyle w:val="Wypunktowanie"/>
              <w:ind w:left="212" w:hanging="212"/>
              <w:jc w:val="left"/>
              <w:rPr>
                <w:rFonts w:asciiTheme="minorHAnsi" w:hAnsiTheme="minorHAnsi" w:cstheme="minorHAnsi"/>
              </w:rPr>
            </w:pPr>
            <w:r w:rsidRPr="001F7478">
              <w:rPr>
                <w:rFonts w:asciiTheme="minorHAnsi" w:hAnsiTheme="minorHAnsi" w:cstheme="minorHAnsi"/>
              </w:rPr>
              <w:t>definiuje rozszerzalność cieplną</w:t>
            </w:r>
          </w:p>
          <w:p w14:paraId="2580E752" w14:textId="48F4C633" w:rsidR="002C61E4" w:rsidRPr="001F7478" w:rsidRDefault="00835ECD" w:rsidP="001C399F">
            <w:pPr>
              <w:pStyle w:val="Wypunktowanie"/>
              <w:ind w:left="212" w:hanging="212"/>
              <w:jc w:val="left"/>
              <w:rPr>
                <w:rFonts w:asciiTheme="minorHAnsi" w:hAnsiTheme="minorHAnsi" w:cstheme="minorHAnsi"/>
              </w:rPr>
            </w:pPr>
            <w:r w:rsidRPr="001F7478">
              <w:rPr>
                <w:rFonts w:asciiTheme="minorHAnsi" w:hAnsiTheme="minorHAnsi" w:cstheme="minorHAnsi"/>
              </w:rPr>
              <w:t>definiuje rozszerzalność liniową</w:t>
            </w:r>
            <w:r w:rsidR="002C61E4" w:rsidRPr="001F7478">
              <w:rPr>
                <w:rFonts w:asciiTheme="minorHAnsi" w:hAnsiTheme="minorHAnsi" w:cstheme="minorHAnsi"/>
              </w:rPr>
              <w:t xml:space="preserve"> </w:t>
            </w:r>
          </w:p>
          <w:p w14:paraId="223C3F0E" w14:textId="01290703" w:rsidR="002C61E4" w:rsidRPr="001F7478" w:rsidRDefault="002C61E4" w:rsidP="001C399F">
            <w:pPr>
              <w:pStyle w:val="Wypunktowanie"/>
              <w:ind w:left="212" w:hanging="212"/>
              <w:jc w:val="left"/>
              <w:rPr>
                <w:rFonts w:asciiTheme="minorHAnsi" w:hAnsiTheme="minorHAnsi" w:cstheme="minorHAnsi"/>
              </w:rPr>
            </w:pPr>
            <w:r w:rsidRPr="001F7478">
              <w:rPr>
                <w:rFonts w:asciiTheme="minorHAnsi" w:hAnsiTheme="minorHAnsi" w:cstheme="minorHAnsi"/>
              </w:rPr>
              <w:t xml:space="preserve">definiuje termiczny współczynnik rozszerzalności liniowej </w:t>
            </w:r>
          </w:p>
          <w:p w14:paraId="4ADC7100" w14:textId="567B9F59" w:rsidR="003F6A2A" w:rsidRPr="001C3CA7" w:rsidRDefault="002C61E4" w:rsidP="001C399F">
            <w:pPr>
              <w:pStyle w:val="Wypunktowanie"/>
              <w:ind w:left="212" w:hanging="212"/>
              <w:jc w:val="left"/>
              <w:rPr>
                <w:szCs w:val="20"/>
              </w:rPr>
            </w:pPr>
            <w:r w:rsidRPr="001F7478">
              <w:rPr>
                <w:rFonts w:asciiTheme="minorHAnsi" w:hAnsiTheme="minorHAnsi" w:cstheme="minorHAnsi"/>
              </w:rPr>
              <w:t>poda</w:t>
            </w:r>
            <w:r w:rsidR="001F7478">
              <w:rPr>
                <w:rFonts w:asciiTheme="minorHAnsi" w:hAnsiTheme="minorHAnsi" w:cstheme="minorHAnsi"/>
              </w:rPr>
              <w:t>je</w:t>
            </w:r>
            <w:r w:rsidRPr="001F7478">
              <w:rPr>
                <w:rFonts w:asciiTheme="minorHAnsi" w:hAnsiTheme="minorHAnsi" w:cstheme="minorHAnsi"/>
              </w:rPr>
              <w:t xml:space="preserve"> przykłady zjawiska rozszerzalności cieplnej ciał stałych </w:t>
            </w:r>
          </w:p>
        </w:tc>
        <w:tc>
          <w:tcPr>
            <w:tcW w:w="2327" w:type="dxa"/>
          </w:tcPr>
          <w:p w14:paraId="2A6FAD44" w14:textId="77777777" w:rsidR="003F6A2A" w:rsidRPr="001C3CA7" w:rsidRDefault="003F6A2A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0C946E30" w14:textId="6C3ADDA0" w:rsidR="002C61E4" w:rsidRPr="001F7478" w:rsidRDefault="002C61E4" w:rsidP="001C399F">
            <w:pPr>
              <w:pStyle w:val="Wypunktowanie"/>
              <w:ind w:left="219" w:hanging="219"/>
              <w:jc w:val="left"/>
              <w:rPr>
                <w:rFonts w:asciiTheme="minorHAnsi" w:hAnsiTheme="minorHAnsi" w:cstheme="minorHAnsi"/>
              </w:rPr>
            </w:pPr>
            <w:r w:rsidRPr="001F7478">
              <w:rPr>
                <w:rFonts w:asciiTheme="minorHAnsi" w:hAnsiTheme="minorHAnsi" w:cstheme="minorHAnsi"/>
              </w:rPr>
              <w:t>zapisuje zależność pomiędzy temperaturą i wymiarami liniowymi ciał stałych</w:t>
            </w:r>
          </w:p>
          <w:p w14:paraId="6C279E82" w14:textId="05A45DC7" w:rsidR="002C61E4" w:rsidRPr="001F7478" w:rsidRDefault="002C61E4" w:rsidP="001C399F">
            <w:pPr>
              <w:pStyle w:val="Wypunktowanie"/>
              <w:ind w:left="219" w:hanging="219"/>
              <w:jc w:val="left"/>
              <w:rPr>
                <w:rFonts w:asciiTheme="minorHAnsi" w:hAnsiTheme="minorHAnsi" w:cstheme="minorHAnsi"/>
              </w:rPr>
            </w:pPr>
            <w:r w:rsidRPr="001F7478">
              <w:rPr>
                <w:rFonts w:asciiTheme="minorHAnsi" w:hAnsiTheme="minorHAnsi" w:cstheme="minorHAnsi"/>
              </w:rPr>
              <w:t>wyjaśnia znaczenie rozszerzalności cie</w:t>
            </w:r>
            <w:r w:rsidR="006719D7">
              <w:rPr>
                <w:rFonts w:asciiTheme="minorHAnsi" w:hAnsiTheme="minorHAnsi" w:cstheme="minorHAnsi"/>
              </w:rPr>
              <w:t>p</w:t>
            </w:r>
            <w:r w:rsidRPr="001F7478">
              <w:rPr>
                <w:rFonts w:asciiTheme="minorHAnsi" w:hAnsiTheme="minorHAnsi" w:cstheme="minorHAnsi"/>
              </w:rPr>
              <w:t xml:space="preserve">lnej ciał stałych w technice i życiu codziennym </w:t>
            </w:r>
          </w:p>
          <w:p w14:paraId="4ADC7108" w14:textId="105F3C0E" w:rsidR="003F6A2A" w:rsidRPr="001C3CA7" w:rsidRDefault="002C61E4" w:rsidP="001C399F">
            <w:pPr>
              <w:pStyle w:val="Wypunktowanie"/>
              <w:ind w:left="219" w:hanging="219"/>
              <w:jc w:val="left"/>
              <w:rPr>
                <w:szCs w:val="20"/>
              </w:rPr>
            </w:pPr>
            <w:r w:rsidRPr="001F7478">
              <w:rPr>
                <w:rFonts w:asciiTheme="minorHAnsi" w:hAnsiTheme="minorHAnsi" w:cstheme="minorHAnsi"/>
              </w:rPr>
              <w:t>poda</w:t>
            </w:r>
            <w:r w:rsidR="001F7478" w:rsidRPr="001F7478">
              <w:rPr>
                <w:rFonts w:asciiTheme="minorHAnsi" w:hAnsiTheme="minorHAnsi" w:cstheme="minorHAnsi"/>
              </w:rPr>
              <w:t>je</w:t>
            </w:r>
            <w:r w:rsidRPr="001F7478">
              <w:rPr>
                <w:rFonts w:asciiTheme="minorHAnsi" w:hAnsiTheme="minorHAnsi" w:cstheme="minorHAnsi"/>
              </w:rPr>
              <w:t xml:space="preserve"> </w:t>
            </w:r>
            <w:r w:rsidR="001F7478" w:rsidRPr="001F7478">
              <w:rPr>
                <w:rFonts w:asciiTheme="minorHAnsi" w:hAnsiTheme="minorHAnsi" w:cstheme="minorHAnsi"/>
              </w:rPr>
              <w:t xml:space="preserve">pozytywne i negatywne </w:t>
            </w:r>
            <w:r w:rsidRPr="001F7478">
              <w:rPr>
                <w:rFonts w:asciiTheme="minorHAnsi" w:hAnsiTheme="minorHAnsi" w:cstheme="minorHAnsi"/>
              </w:rPr>
              <w:t xml:space="preserve">przykłady </w:t>
            </w:r>
            <w:r w:rsidRPr="001F7478">
              <w:rPr>
                <w:rFonts w:asciiTheme="minorHAnsi" w:hAnsiTheme="minorHAnsi" w:cstheme="minorHAnsi"/>
              </w:rPr>
              <w:lastRenderedPageBreak/>
              <w:t>zjawiska rozszerzalności cieplnej ciał stałych</w:t>
            </w:r>
            <w:r w:rsidRPr="00060CE8">
              <w:t xml:space="preserve"> </w:t>
            </w:r>
          </w:p>
        </w:tc>
        <w:tc>
          <w:tcPr>
            <w:tcW w:w="2344" w:type="dxa"/>
          </w:tcPr>
          <w:p w14:paraId="24DD6880" w14:textId="77777777" w:rsidR="003F6A2A" w:rsidRPr="00374500" w:rsidRDefault="003F6A2A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374500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62662128" w14:textId="30F78CB5" w:rsidR="002C61E4" w:rsidRPr="00374500" w:rsidRDefault="002C61E4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zCs w:val="20"/>
              </w:rPr>
            </w:pPr>
            <w:r w:rsidRPr="00374500">
              <w:rPr>
                <w:rFonts w:asciiTheme="minorHAnsi" w:hAnsiTheme="minorHAnsi" w:cstheme="minorHAnsi"/>
                <w:szCs w:val="20"/>
              </w:rPr>
              <w:t>wyjaśnia zależność pomiędzy temperaturą i wymiarami liniowymi ciał stałych</w:t>
            </w:r>
          </w:p>
          <w:p w14:paraId="23DDCDA7" w14:textId="5985D3D6" w:rsidR="00374500" w:rsidRPr="00374500" w:rsidRDefault="00374500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zCs w:val="20"/>
              </w:rPr>
            </w:pPr>
            <w:r w:rsidRPr="00374500">
              <w:rPr>
                <w:rFonts w:asciiTheme="minorHAnsi" w:hAnsiTheme="minorHAnsi" w:cstheme="minorHAnsi"/>
                <w:szCs w:val="20"/>
              </w:rPr>
              <w:t>wykorzystuje zależność pomiędzy temperaturą i wymiarami liniowymi ciał stałych w sytuacjach typowych</w:t>
            </w:r>
          </w:p>
          <w:p w14:paraId="0312D9CC" w14:textId="24A9ABC4" w:rsidR="002C61E4" w:rsidRPr="00374500" w:rsidRDefault="00EE4998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zCs w:val="20"/>
              </w:rPr>
            </w:pPr>
            <w:r w:rsidRPr="00374500">
              <w:rPr>
                <w:rFonts w:asciiTheme="minorHAnsi" w:hAnsiTheme="minorHAnsi" w:cstheme="minorHAnsi"/>
                <w:szCs w:val="20"/>
              </w:rPr>
              <w:lastRenderedPageBreak/>
              <w:t>wyjaśnia znaczenie</w:t>
            </w:r>
            <w:r w:rsidR="002C61E4" w:rsidRPr="00374500">
              <w:rPr>
                <w:rFonts w:asciiTheme="minorHAnsi" w:hAnsiTheme="minorHAnsi" w:cstheme="minorHAnsi"/>
                <w:szCs w:val="20"/>
              </w:rPr>
              <w:t xml:space="preserve"> termiczn</w:t>
            </w:r>
            <w:r w:rsidRPr="00374500">
              <w:rPr>
                <w:rFonts w:asciiTheme="minorHAnsi" w:hAnsiTheme="minorHAnsi" w:cstheme="minorHAnsi"/>
                <w:szCs w:val="20"/>
              </w:rPr>
              <w:t>ego</w:t>
            </w:r>
            <w:r w:rsidR="002C61E4" w:rsidRPr="00374500">
              <w:rPr>
                <w:rFonts w:asciiTheme="minorHAnsi" w:hAnsiTheme="minorHAnsi" w:cstheme="minorHAnsi"/>
                <w:szCs w:val="20"/>
              </w:rPr>
              <w:t xml:space="preserve"> współczynnik</w:t>
            </w:r>
            <w:r w:rsidRPr="00374500">
              <w:rPr>
                <w:rFonts w:asciiTheme="minorHAnsi" w:hAnsiTheme="minorHAnsi" w:cstheme="minorHAnsi"/>
                <w:szCs w:val="20"/>
              </w:rPr>
              <w:t>a</w:t>
            </w:r>
            <w:r w:rsidR="002C61E4" w:rsidRPr="00374500">
              <w:rPr>
                <w:rFonts w:asciiTheme="minorHAnsi" w:hAnsiTheme="minorHAnsi" w:cstheme="minorHAnsi"/>
                <w:szCs w:val="20"/>
              </w:rPr>
              <w:t xml:space="preserve"> rozszerzalności liniowej </w:t>
            </w:r>
          </w:p>
          <w:p w14:paraId="55DD1EF5" w14:textId="77777777" w:rsidR="003F6A2A" w:rsidRPr="00374500" w:rsidRDefault="002C61E4" w:rsidP="001C399F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 w:rsidRPr="00374500">
              <w:rPr>
                <w:rFonts w:cstheme="minorHAnsi"/>
                <w:sz w:val="20"/>
                <w:szCs w:val="20"/>
              </w:rPr>
              <w:t>poda</w:t>
            </w:r>
            <w:r w:rsidR="00EF78D5" w:rsidRPr="00374500">
              <w:rPr>
                <w:rFonts w:cstheme="minorHAnsi"/>
                <w:sz w:val="20"/>
                <w:szCs w:val="20"/>
              </w:rPr>
              <w:t>je</w:t>
            </w:r>
            <w:r w:rsidRPr="00374500">
              <w:rPr>
                <w:rFonts w:cstheme="minorHAnsi"/>
                <w:sz w:val="20"/>
                <w:szCs w:val="20"/>
              </w:rPr>
              <w:t xml:space="preserve"> przykłady zastosowania</w:t>
            </w:r>
            <w:r w:rsidR="00EF78D5" w:rsidRPr="00374500">
              <w:rPr>
                <w:rFonts w:cstheme="minorHAnsi"/>
                <w:sz w:val="20"/>
                <w:szCs w:val="20"/>
              </w:rPr>
              <w:t xml:space="preserve"> zjawiska rozszerzalności cieplnej ciał stałych</w:t>
            </w:r>
          </w:p>
          <w:p w14:paraId="4ADC710D" w14:textId="74557CC0" w:rsidR="00EF78D5" w:rsidRPr="00374500" w:rsidRDefault="00EF78D5" w:rsidP="001C399F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 w:rsidRPr="00374500">
              <w:rPr>
                <w:rFonts w:cstheme="minorHAnsi"/>
                <w:sz w:val="20"/>
                <w:szCs w:val="20"/>
              </w:rPr>
              <w:t>podaje przykłady zapobiegania skutkom występowania zjawiska rozszerzalności cieplnej ciał stałych</w:t>
            </w:r>
          </w:p>
        </w:tc>
        <w:tc>
          <w:tcPr>
            <w:tcW w:w="2344" w:type="dxa"/>
          </w:tcPr>
          <w:p w14:paraId="2D841E00" w14:textId="77777777" w:rsidR="003F6A2A" w:rsidRPr="00374500" w:rsidRDefault="003F6A2A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374500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640DC918" w14:textId="11253DE6" w:rsidR="002C61E4" w:rsidRPr="00374500" w:rsidRDefault="00374500" w:rsidP="001C399F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374500">
              <w:rPr>
                <w:rFonts w:asciiTheme="minorHAnsi" w:hAnsiTheme="minorHAnsi" w:cstheme="minorHAnsi"/>
              </w:rPr>
              <w:t>wykorzystuje</w:t>
            </w:r>
            <w:r w:rsidR="002C61E4" w:rsidRPr="00374500">
              <w:rPr>
                <w:rFonts w:asciiTheme="minorHAnsi" w:hAnsiTheme="minorHAnsi" w:cstheme="minorHAnsi"/>
              </w:rPr>
              <w:t xml:space="preserve"> zależność pomiędzy temperaturą i wymiarami liniowymi ciał stałych</w:t>
            </w:r>
            <w:r w:rsidRPr="00374500">
              <w:rPr>
                <w:rFonts w:asciiTheme="minorHAnsi" w:hAnsiTheme="minorHAnsi" w:cstheme="minorHAnsi"/>
              </w:rPr>
              <w:t xml:space="preserve"> w sytuacjach problemowych</w:t>
            </w:r>
          </w:p>
          <w:p w14:paraId="17C4A21E" w14:textId="308E6E0F" w:rsidR="002C61E4" w:rsidRPr="00374500" w:rsidRDefault="002C61E4" w:rsidP="001C399F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374500">
              <w:rPr>
                <w:rFonts w:asciiTheme="minorHAnsi" w:hAnsiTheme="minorHAnsi" w:cstheme="minorHAnsi"/>
              </w:rPr>
              <w:t xml:space="preserve">demonstruje zjawisko rozszerzalności </w:t>
            </w:r>
            <w:r w:rsidRPr="00374500">
              <w:rPr>
                <w:rFonts w:asciiTheme="minorHAnsi" w:hAnsiTheme="minorHAnsi" w:cstheme="minorHAnsi"/>
              </w:rPr>
              <w:lastRenderedPageBreak/>
              <w:t>cieplnej ciał stałych</w:t>
            </w:r>
          </w:p>
          <w:p w14:paraId="4ADC7113" w14:textId="632111AF" w:rsidR="003F6A2A" w:rsidRPr="00374500" w:rsidRDefault="003F6A2A" w:rsidP="001C399F">
            <w:pPr>
              <w:pStyle w:val="Wypunktowanie"/>
              <w:numPr>
                <w:ilvl w:val="0"/>
                <w:numId w:val="0"/>
              </w:numPr>
              <w:ind w:left="502" w:hanging="3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27" w:type="dxa"/>
          </w:tcPr>
          <w:p w14:paraId="62E484D6" w14:textId="77777777" w:rsidR="003F6A2A" w:rsidRPr="001C3CA7" w:rsidRDefault="003F6A2A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4ADC7116" w14:textId="5CA109F0" w:rsidR="003F6A2A" w:rsidRPr="001C3CA7" w:rsidRDefault="00B6575F" w:rsidP="001C399F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rozwiązuje zadania problemowe wykraczające poza wymagania dopełniające</w:t>
            </w:r>
          </w:p>
        </w:tc>
      </w:tr>
      <w:tr w:rsidR="00671217" w:rsidRPr="001C3CA7" w14:paraId="4ADC7133" w14:textId="77777777" w:rsidTr="001C399F">
        <w:tc>
          <w:tcPr>
            <w:tcW w:w="2335" w:type="dxa"/>
          </w:tcPr>
          <w:p w14:paraId="4ADC7118" w14:textId="0FE53932" w:rsidR="00671217" w:rsidRPr="002E3D3D" w:rsidRDefault="00671217" w:rsidP="001C399F">
            <w:pPr>
              <w:pStyle w:val="Tekstglowny"/>
              <w:numPr>
                <w:ilvl w:val="0"/>
                <w:numId w:val="22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E3D3D">
              <w:rPr>
                <w:rStyle w:val="Bold"/>
                <w:rFonts w:asciiTheme="minorHAnsi" w:hAnsiTheme="minorHAnsi" w:cstheme="minorHAnsi"/>
                <w:szCs w:val="20"/>
              </w:rPr>
              <w:t>Rozszerzalność cieplna cieczy i gazów</w:t>
            </w:r>
          </w:p>
        </w:tc>
        <w:tc>
          <w:tcPr>
            <w:tcW w:w="2543" w:type="dxa"/>
          </w:tcPr>
          <w:p w14:paraId="55533C3A" w14:textId="77777777" w:rsidR="00671217" w:rsidRPr="001C3CA7" w:rsidRDefault="00671217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5D3B76C0" w14:textId="052990AC" w:rsidR="00671217" w:rsidRPr="001F7478" w:rsidRDefault="00671217" w:rsidP="001C399F">
            <w:pPr>
              <w:pStyle w:val="Wypunktowanie"/>
              <w:ind w:left="212" w:hanging="212"/>
              <w:jc w:val="left"/>
              <w:rPr>
                <w:rFonts w:asciiTheme="minorHAnsi" w:hAnsiTheme="minorHAnsi" w:cstheme="minorHAnsi"/>
              </w:rPr>
            </w:pPr>
            <w:r w:rsidRPr="001F7478">
              <w:rPr>
                <w:rFonts w:asciiTheme="minorHAnsi" w:hAnsiTheme="minorHAnsi" w:cstheme="minorHAnsi"/>
              </w:rPr>
              <w:t xml:space="preserve">definiuje rozszerzalność </w:t>
            </w:r>
            <w:r w:rsidR="004F5C08">
              <w:rPr>
                <w:rFonts w:asciiTheme="minorHAnsi" w:hAnsiTheme="minorHAnsi" w:cstheme="minorHAnsi"/>
              </w:rPr>
              <w:t>objętościową</w:t>
            </w:r>
            <w:r w:rsidRPr="001F7478">
              <w:rPr>
                <w:rFonts w:asciiTheme="minorHAnsi" w:hAnsiTheme="minorHAnsi" w:cstheme="minorHAnsi"/>
              </w:rPr>
              <w:t xml:space="preserve"> </w:t>
            </w:r>
          </w:p>
          <w:p w14:paraId="4D478ED2" w14:textId="527EC74B" w:rsidR="00671217" w:rsidRPr="001F7478" w:rsidRDefault="00671217" w:rsidP="001C399F">
            <w:pPr>
              <w:pStyle w:val="Wypunktowanie"/>
              <w:ind w:left="212" w:hanging="212"/>
              <w:jc w:val="left"/>
              <w:rPr>
                <w:rFonts w:asciiTheme="minorHAnsi" w:hAnsiTheme="minorHAnsi" w:cstheme="minorHAnsi"/>
              </w:rPr>
            </w:pPr>
            <w:r w:rsidRPr="001F7478">
              <w:rPr>
                <w:rFonts w:asciiTheme="minorHAnsi" w:hAnsiTheme="minorHAnsi" w:cstheme="minorHAnsi"/>
              </w:rPr>
              <w:t xml:space="preserve">definiuje termiczny współczynnik rozszerzalności </w:t>
            </w:r>
            <w:r w:rsidR="004F5C08">
              <w:rPr>
                <w:rFonts w:asciiTheme="minorHAnsi" w:hAnsiTheme="minorHAnsi" w:cstheme="minorHAnsi"/>
              </w:rPr>
              <w:t>objętościowej</w:t>
            </w:r>
            <w:r w:rsidRPr="001F7478">
              <w:rPr>
                <w:rFonts w:asciiTheme="minorHAnsi" w:hAnsiTheme="minorHAnsi" w:cstheme="minorHAnsi"/>
              </w:rPr>
              <w:t xml:space="preserve"> </w:t>
            </w:r>
          </w:p>
          <w:p w14:paraId="4ADC7120" w14:textId="10ED9E67" w:rsidR="00671217" w:rsidRPr="001C3CA7" w:rsidRDefault="00671217" w:rsidP="001C399F">
            <w:pPr>
              <w:pStyle w:val="Wypunktowanie"/>
              <w:spacing w:line="240" w:lineRule="auto"/>
              <w:ind w:left="198" w:hanging="198"/>
              <w:jc w:val="left"/>
              <w:rPr>
                <w:rFonts w:asciiTheme="minorHAnsi" w:hAnsiTheme="minorHAnsi" w:cstheme="minorHAnsi"/>
                <w:szCs w:val="20"/>
              </w:rPr>
            </w:pPr>
            <w:r w:rsidRPr="001F7478">
              <w:rPr>
                <w:rFonts w:asciiTheme="minorHAnsi" w:hAnsiTheme="minorHAnsi" w:cstheme="minorHAnsi"/>
              </w:rPr>
              <w:t>poda</w:t>
            </w:r>
            <w:r>
              <w:rPr>
                <w:rFonts w:asciiTheme="minorHAnsi" w:hAnsiTheme="minorHAnsi" w:cstheme="minorHAnsi"/>
              </w:rPr>
              <w:t>je</w:t>
            </w:r>
            <w:r w:rsidRPr="001F7478">
              <w:rPr>
                <w:rFonts w:asciiTheme="minorHAnsi" w:hAnsiTheme="minorHAnsi" w:cstheme="minorHAnsi"/>
              </w:rPr>
              <w:t xml:space="preserve"> przykłady zjawiska rozszerzalności cieplnej </w:t>
            </w:r>
            <w:r w:rsidR="004F5C08">
              <w:rPr>
                <w:rFonts w:asciiTheme="minorHAnsi" w:hAnsiTheme="minorHAnsi" w:cstheme="minorHAnsi"/>
              </w:rPr>
              <w:t>cieczy i gazów</w:t>
            </w:r>
            <w:r w:rsidRPr="001F747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327" w:type="dxa"/>
          </w:tcPr>
          <w:p w14:paraId="049AC64A" w14:textId="77777777" w:rsidR="00671217" w:rsidRPr="001C3CA7" w:rsidRDefault="00671217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40B5B630" w14:textId="32CF7998" w:rsidR="00671217" w:rsidRPr="001F7478" w:rsidRDefault="00671217" w:rsidP="001C399F">
            <w:pPr>
              <w:pStyle w:val="Wypunktowanie"/>
              <w:ind w:left="219" w:hanging="219"/>
              <w:jc w:val="left"/>
              <w:rPr>
                <w:rFonts w:asciiTheme="minorHAnsi" w:hAnsiTheme="minorHAnsi" w:cstheme="minorHAnsi"/>
              </w:rPr>
            </w:pPr>
            <w:r w:rsidRPr="001F7478">
              <w:rPr>
                <w:rFonts w:asciiTheme="minorHAnsi" w:hAnsiTheme="minorHAnsi" w:cstheme="minorHAnsi"/>
              </w:rPr>
              <w:t xml:space="preserve">zapisuje zależność pomiędzy temperaturą i </w:t>
            </w:r>
            <w:r w:rsidR="004F5C08">
              <w:rPr>
                <w:rFonts w:asciiTheme="minorHAnsi" w:hAnsiTheme="minorHAnsi" w:cstheme="minorHAnsi"/>
              </w:rPr>
              <w:t>objętością</w:t>
            </w:r>
            <w:r w:rsidRPr="001F7478">
              <w:rPr>
                <w:rFonts w:asciiTheme="minorHAnsi" w:hAnsiTheme="minorHAnsi" w:cstheme="minorHAnsi"/>
              </w:rPr>
              <w:t xml:space="preserve"> </w:t>
            </w:r>
            <w:r w:rsidR="004F5C08">
              <w:rPr>
                <w:rFonts w:asciiTheme="minorHAnsi" w:hAnsiTheme="minorHAnsi" w:cstheme="minorHAnsi"/>
              </w:rPr>
              <w:t>cieczy i gazów</w:t>
            </w:r>
          </w:p>
          <w:p w14:paraId="161B16D9" w14:textId="3D9E86C1" w:rsidR="00671217" w:rsidRPr="001F7478" w:rsidRDefault="00671217" w:rsidP="001C399F">
            <w:pPr>
              <w:pStyle w:val="Wypunktowanie"/>
              <w:ind w:left="219" w:hanging="219"/>
              <w:jc w:val="left"/>
              <w:rPr>
                <w:rFonts w:asciiTheme="minorHAnsi" w:hAnsiTheme="minorHAnsi" w:cstheme="minorHAnsi"/>
              </w:rPr>
            </w:pPr>
            <w:r w:rsidRPr="001F7478">
              <w:rPr>
                <w:rFonts w:asciiTheme="minorHAnsi" w:hAnsiTheme="minorHAnsi" w:cstheme="minorHAnsi"/>
              </w:rPr>
              <w:t>wyjaśnia znaczenie rozszerzalności cie</w:t>
            </w:r>
            <w:r w:rsidR="006719D7">
              <w:rPr>
                <w:rFonts w:asciiTheme="minorHAnsi" w:hAnsiTheme="minorHAnsi" w:cstheme="minorHAnsi"/>
              </w:rPr>
              <w:t>p</w:t>
            </w:r>
            <w:r w:rsidRPr="001F7478">
              <w:rPr>
                <w:rFonts w:asciiTheme="minorHAnsi" w:hAnsiTheme="minorHAnsi" w:cstheme="minorHAnsi"/>
              </w:rPr>
              <w:t xml:space="preserve">lnej </w:t>
            </w:r>
            <w:r w:rsidR="004F5C08">
              <w:rPr>
                <w:rFonts w:asciiTheme="minorHAnsi" w:hAnsiTheme="minorHAnsi" w:cstheme="minorHAnsi"/>
              </w:rPr>
              <w:t>cieczy i gazów</w:t>
            </w:r>
            <w:r w:rsidRPr="001F7478">
              <w:rPr>
                <w:rFonts w:asciiTheme="minorHAnsi" w:hAnsiTheme="minorHAnsi" w:cstheme="minorHAnsi"/>
              </w:rPr>
              <w:t xml:space="preserve"> w technice i życiu codziennym, </w:t>
            </w:r>
          </w:p>
          <w:p w14:paraId="4ADC7128" w14:textId="41031877" w:rsidR="00671217" w:rsidRPr="001C3CA7" w:rsidRDefault="00671217" w:rsidP="001C399F">
            <w:pPr>
              <w:pStyle w:val="Wypunktowanie"/>
              <w:spacing w:line="240" w:lineRule="auto"/>
              <w:ind w:left="219" w:hanging="219"/>
              <w:jc w:val="left"/>
              <w:rPr>
                <w:rFonts w:asciiTheme="minorHAnsi" w:hAnsiTheme="minorHAnsi" w:cstheme="minorHAnsi"/>
                <w:szCs w:val="20"/>
              </w:rPr>
            </w:pPr>
            <w:r w:rsidRPr="001F7478">
              <w:rPr>
                <w:rFonts w:asciiTheme="minorHAnsi" w:hAnsiTheme="minorHAnsi" w:cstheme="minorHAnsi"/>
              </w:rPr>
              <w:t xml:space="preserve">podaje pozytywne i negatywne przykłady zjawiska rozszerzalności cieplnej </w:t>
            </w:r>
            <w:r w:rsidR="004F5C08">
              <w:rPr>
                <w:rFonts w:asciiTheme="minorHAnsi" w:hAnsiTheme="minorHAnsi" w:cstheme="minorHAnsi"/>
              </w:rPr>
              <w:t>cieczy i gazów</w:t>
            </w:r>
            <w:r w:rsidRPr="00060CE8">
              <w:t xml:space="preserve"> </w:t>
            </w:r>
          </w:p>
        </w:tc>
        <w:tc>
          <w:tcPr>
            <w:tcW w:w="2344" w:type="dxa"/>
          </w:tcPr>
          <w:p w14:paraId="75F09F84" w14:textId="77777777" w:rsidR="00671217" w:rsidRPr="00374500" w:rsidRDefault="00671217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374500">
              <w:rPr>
                <w:rFonts w:cstheme="minorHAnsi"/>
                <w:sz w:val="20"/>
                <w:szCs w:val="20"/>
              </w:rPr>
              <w:t>Uczeń:</w:t>
            </w:r>
          </w:p>
          <w:p w14:paraId="2B24701C" w14:textId="0D4B4E4E" w:rsidR="00671217" w:rsidRPr="00374500" w:rsidRDefault="00671217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zCs w:val="20"/>
              </w:rPr>
            </w:pPr>
            <w:r w:rsidRPr="00374500">
              <w:rPr>
                <w:rFonts w:asciiTheme="minorHAnsi" w:hAnsiTheme="minorHAnsi" w:cstheme="minorHAnsi"/>
                <w:szCs w:val="20"/>
              </w:rPr>
              <w:t xml:space="preserve">wyjaśnia zależność pomiędzy temperaturą i </w:t>
            </w:r>
            <w:r w:rsidR="004F5C08">
              <w:rPr>
                <w:rFonts w:asciiTheme="minorHAnsi" w:hAnsiTheme="minorHAnsi" w:cstheme="minorHAnsi"/>
                <w:szCs w:val="20"/>
              </w:rPr>
              <w:t>objętością cieczy i gazów</w:t>
            </w:r>
          </w:p>
          <w:p w14:paraId="2FED9E0A" w14:textId="649EE3AA" w:rsidR="00671217" w:rsidRPr="00374500" w:rsidRDefault="00671217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zCs w:val="20"/>
              </w:rPr>
            </w:pPr>
            <w:r w:rsidRPr="00374500">
              <w:rPr>
                <w:rFonts w:asciiTheme="minorHAnsi" w:hAnsiTheme="minorHAnsi" w:cstheme="minorHAnsi"/>
                <w:szCs w:val="20"/>
              </w:rPr>
              <w:t xml:space="preserve">wykorzystuje zależność pomiędzy temperaturą i </w:t>
            </w:r>
            <w:r w:rsidR="004F5C08">
              <w:rPr>
                <w:rFonts w:asciiTheme="minorHAnsi" w:hAnsiTheme="minorHAnsi" w:cstheme="minorHAnsi"/>
                <w:szCs w:val="20"/>
              </w:rPr>
              <w:t>objętością cieczy i gazów</w:t>
            </w:r>
            <w:r w:rsidRPr="00374500">
              <w:rPr>
                <w:rFonts w:asciiTheme="minorHAnsi" w:hAnsiTheme="minorHAnsi" w:cstheme="minorHAnsi"/>
                <w:szCs w:val="20"/>
              </w:rPr>
              <w:t xml:space="preserve"> w sytuacjach typowych</w:t>
            </w:r>
          </w:p>
          <w:p w14:paraId="49D4C47E" w14:textId="0E602BC1" w:rsidR="00671217" w:rsidRPr="00374500" w:rsidRDefault="00671217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zCs w:val="20"/>
              </w:rPr>
            </w:pPr>
            <w:r w:rsidRPr="00374500">
              <w:rPr>
                <w:rFonts w:asciiTheme="minorHAnsi" w:hAnsiTheme="minorHAnsi" w:cstheme="minorHAnsi"/>
                <w:szCs w:val="20"/>
              </w:rPr>
              <w:t xml:space="preserve">wyjaśnia znaczenie termicznego współczynnika rozszerzalności </w:t>
            </w:r>
            <w:r w:rsidR="00B931CD">
              <w:rPr>
                <w:rFonts w:asciiTheme="minorHAnsi" w:hAnsiTheme="minorHAnsi" w:cstheme="minorHAnsi"/>
                <w:szCs w:val="20"/>
              </w:rPr>
              <w:lastRenderedPageBreak/>
              <w:t>objętościowej</w:t>
            </w:r>
          </w:p>
          <w:p w14:paraId="4ADC712D" w14:textId="34B4082B" w:rsidR="00671217" w:rsidRPr="001C3CA7" w:rsidRDefault="00671217" w:rsidP="001C399F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Cs w:val="20"/>
              </w:rPr>
            </w:pPr>
            <w:r w:rsidRPr="00374500">
              <w:rPr>
                <w:rFonts w:cstheme="minorHAnsi"/>
                <w:sz w:val="20"/>
                <w:szCs w:val="20"/>
              </w:rPr>
              <w:t xml:space="preserve">podaje przykłady zastosowania zjawiska rozszerzalności cieplnej </w:t>
            </w:r>
            <w:r w:rsidR="004F5C08">
              <w:rPr>
                <w:rFonts w:cstheme="minorHAnsi"/>
                <w:sz w:val="20"/>
                <w:szCs w:val="20"/>
              </w:rPr>
              <w:t>cieczy i gazów</w:t>
            </w:r>
          </w:p>
        </w:tc>
        <w:tc>
          <w:tcPr>
            <w:tcW w:w="2344" w:type="dxa"/>
          </w:tcPr>
          <w:p w14:paraId="569F7E8D" w14:textId="77777777" w:rsidR="00671217" w:rsidRPr="00374500" w:rsidRDefault="00671217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374500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3FC6C436" w14:textId="455E107F" w:rsidR="00671217" w:rsidRPr="00374500" w:rsidRDefault="00671217" w:rsidP="001C399F">
            <w:pPr>
              <w:pStyle w:val="Wypunktowanie"/>
              <w:jc w:val="left"/>
              <w:rPr>
                <w:rFonts w:asciiTheme="minorHAnsi" w:hAnsiTheme="minorHAnsi" w:cstheme="minorHAnsi"/>
              </w:rPr>
            </w:pPr>
            <w:r w:rsidRPr="00374500">
              <w:rPr>
                <w:rFonts w:asciiTheme="minorHAnsi" w:hAnsiTheme="minorHAnsi" w:cstheme="minorHAnsi"/>
              </w:rPr>
              <w:t xml:space="preserve">wykorzystuje zależność pomiędzy temperaturą i </w:t>
            </w:r>
            <w:r w:rsidR="00B931CD">
              <w:rPr>
                <w:rFonts w:asciiTheme="minorHAnsi" w:hAnsiTheme="minorHAnsi" w:cstheme="minorHAnsi"/>
                <w:szCs w:val="20"/>
              </w:rPr>
              <w:t>objętością cieczy i gazów</w:t>
            </w:r>
            <w:r w:rsidR="00B931CD" w:rsidRPr="00374500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374500">
              <w:rPr>
                <w:rFonts w:asciiTheme="minorHAnsi" w:hAnsiTheme="minorHAnsi" w:cstheme="minorHAnsi"/>
              </w:rPr>
              <w:t>w sytuacjach problemowych</w:t>
            </w:r>
          </w:p>
          <w:p w14:paraId="4ADC7130" w14:textId="455CCA2F" w:rsidR="00671217" w:rsidRPr="001C3CA7" w:rsidRDefault="00671217" w:rsidP="001C399F">
            <w:pPr>
              <w:pStyle w:val="Wypunktowanie"/>
              <w:jc w:val="left"/>
              <w:rPr>
                <w:rFonts w:asciiTheme="minorHAnsi" w:hAnsiTheme="minorHAnsi" w:cstheme="minorHAnsi"/>
                <w:szCs w:val="20"/>
              </w:rPr>
            </w:pPr>
            <w:r w:rsidRPr="00374500">
              <w:rPr>
                <w:rFonts w:asciiTheme="minorHAnsi" w:hAnsiTheme="minorHAnsi" w:cstheme="minorHAnsi"/>
              </w:rPr>
              <w:t xml:space="preserve">demonstruje zjawisko rozszerzalności cieplnej </w:t>
            </w:r>
            <w:r w:rsidR="00B931CD">
              <w:rPr>
                <w:rFonts w:asciiTheme="minorHAnsi" w:hAnsiTheme="minorHAnsi" w:cstheme="minorHAnsi"/>
              </w:rPr>
              <w:t>cieczy i gazów</w:t>
            </w:r>
          </w:p>
        </w:tc>
        <w:tc>
          <w:tcPr>
            <w:tcW w:w="2327" w:type="dxa"/>
          </w:tcPr>
          <w:p w14:paraId="17E851D9" w14:textId="77777777" w:rsidR="00671217" w:rsidRPr="001C3CA7" w:rsidRDefault="00671217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4ADC7132" w14:textId="4698A96E" w:rsidR="00671217" w:rsidRPr="001C3CA7" w:rsidRDefault="00671217" w:rsidP="001C399F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rozwiązuje zadania problemowe wykraczające poza wymagania dopełniające</w:t>
            </w:r>
          </w:p>
        </w:tc>
      </w:tr>
      <w:tr w:rsidR="003F6A2A" w:rsidRPr="001C3CA7" w14:paraId="4ADC7154" w14:textId="77777777" w:rsidTr="001C399F">
        <w:tc>
          <w:tcPr>
            <w:tcW w:w="2335" w:type="dxa"/>
          </w:tcPr>
          <w:p w14:paraId="4ADC7134" w14:textId="01B5AABD" w:rsidR="003F6A2A" w:rsidRPr="002E3D3D" w:rsidRDefault="003F6A2A" w:rsidP="001C399F">
            <w:pPr>
              <w:pStyle w:val="Tekstglowny"/>
              <w:numPr>
                <w:ilvl w:val="0"/>
                <w:numId w:val="22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E3D3D">
              <w:rPr>
                <w:rStyle w:val="Bold"/>
                <w:rFonts w:asciiTheme="minorHAnsi" w:hAnsiTheme="minorHAnsi" w:cstheme="minorHAnsi"/>
                <w:szCs w:val="20"/>
              </w:rPr>
              <w:t>Energia wewnętrzna i ciepło</w:t>
            </w:r>
          </w:p>
        </w:tc>
        <w:tc>
          <w:tcPr>
            <w:tcW w:w="2543" w:type="dxa"/>
          </w:tcPr>
          <w:p w14:paraId="6232CB7B" w14:textId="77777777" w:rsidR="003F6A2A" w:rsidRPr="001C3CA7" w:rsidRDefault="003F6A2A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6D16AE18" w14:textId="77777777" w:rsidR="00ED68C7" w:rsidRPr="00ED68C7" w:rsidRDefault="00ED68C7" w:rsidP="001C399F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zCs w:val="20"/>
              </w:rPr>
            </w:pPr>
            <w:r w:rsidRPr="00060CE8">
              <w:rPr>
                <w:rFonts w:asciiTheme="minorHAnsi" w:hAnsiTheme="minorHAnsi" w:cstheme="minorHAnsi"/>
              </w:rPr>
              <w:t>defini</w:t>
            </w:r>
            <w:r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energię wewnętrzną </w:t>
            </w:r>
          </w:p>
          <w:p w14:paraId="4ADC7140" w14:textId="1A21ADCE" w:rsidR="003F6A2A" w:rsidRPr="001C3CA7" w:rsidRDefault="00ED68C7" w:rsidP="001C399F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  <w:szCs w:val="20"/>
              </w:rPr>
            </w:pPr>
            <w:r w:rsidRPr="00060CE8">
              <w:rPr>
                <w:rFonts w:asciiTheme="minorHAnsi" w:hAnsiTheme="minorHAnsi" w:cstheme="minorHAnsi"/>
              </w:rPr>
              <w:t>defini</w:t>
            </w:r>
            <w:r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ciepło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327" w:type="dxa"/>
          </w:tcPr>
          <w:p w14:paraId="060CC55D" w14:textId="77777777" w:rsidR="003F6A2A" w:rsidRPr="001C3CA7" w:rsidRDefault="003F6A2A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211EE76E" w14:textId="0DAE4F99" w:rsidR="001408E0" w:rsidRDefault="001408E0" w:rsidP="001C399F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wymienia czynniki</w:t>
            </w:r>
            <w:r w:rsidR="006719D7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od których zależy energia wewnętrzna ciała</w:t>
            </w:r>
            <w:r w:rsidR="00ED68C7">
              <w:rPr>
                <w:rFonts w:asciiTheme="minorHAnsi" w:hAnsiTheme="minorHAnsi" w:cstheme="minorHAnsi"/>
              </w:rPr>
              <w:t xml:space="preserve"> </w:t>
            </w:r>
          </w:p>
          <w:p w14:paraId="4ADC7146" w14:textId="22F333AD" w:rsidR="003F6A2A" w:rsidRPr="001C3CA7" w:rsidRDefault="00ED68C7" w:rsidP="001C399F">
            <w:pPr>
              <w:pStyle w:val="Wypunktowanie"/>
              <w:spacing w:line="240" w:lineRule="auto"/>
              <w:ind w:left="346" w:hanging="346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zapisuje jednostkę</w:t>
            </w:r>
            <w:r w:rsidR="001408E0">
              <w:rPr>
                <w:rFonts w:asciiTheme="minorHAnsi" w:hAnsiTheme="minorHAnsi" w:cstheme="minorHAnsi"/>
              </w:rPr>
              <w:t xml:space="preserve"> </w:t>
            </w:r>
            <w:r w:rsidR="007561F6">
              <w:rPr>
                <w:rFonts w:asciiTheme="minorHAnsi" w:hAnsiTheme="minorHAnsi" w:cstheme="minorHAnsi"/>
              </w:rPr>
              <w:t>ciepła</w:t>
            </w:r>
          </w:p>
        </w:tc>
        <w:tc>
          <w:tcPr>
            <w:tcW w:w="2344" w:type="dxa"/>
          </w:tcPr>
          <w:p w14:paraId="41CB2B2E" w14:textId="77777777" w:rsidR="003F6A2A" w:rsidRPr="001C3CA7" w:rsidRDefault="003F6A2A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4ADC714E" w14:textId="7F1D117C" w:rsidR="003F6A2A" w:rsidRPr="001408E0" w:rsidRDefault="00ED68C7" w:rsidP="001C399F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opisuje zależność energii wewnętrznej od temperatury, wielkości, stanu skupienia i składu chemicznego ciała</w:t>
            </w:r>
          </w:p>
        </w:tc>
        <w:tc>
          <w:tcPr>
            <w:tcW w:w="2344" w:type="dxa"/>
          </w:tcPr>
          <w:p w14:paraId="6786F1BB" w14:textId="77777777" w:rsidR="003F6A2A" w:rsidRPr="001C3CA7" w:rsidRDefault="003F6A2A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4ADC7151" w14:textId="1ED96359" w:rsidR="003F6A2A" w:rsidRPr="001C3CA7" w:rsidRDefault="001408E0" w:rsidP="001C399F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wyjaśnia różnicę między energi</w:t>
            </w:r>
            <w:r w:rsidR="006719D7">
              <w:rPr>
                <w:rFonts w:cstheme="minorHAnsi"/>
                <w:sz w:val="20"/>
                <w:szCs w:val="20"/>
              </w:rPr>
              <w:t>ą</w:t>
            </w:r>
            <w:r>
              <w:rPr>
                <w:rFonts w:cstheme="minorHAnsi"/>
                <w:sz w:val="20"/>
                <w:szCs w:val="20"/>
              </w:rPr>
              <w:t xml:space="preserve"> wewnętrzną i ciepłem</w:t>
            </w:r>
          </w:p>
        </w:tc>
        <w:tc>
          <w:tcPr>
            <w:tcW w:w="2327" w:type="dxa"/>
          </w:tcPr>
          <w:p w14:paraId="2472ABE8" w14:textId="77777777" w:rsidR="003F6A2A" w:rsidRPr="001C3CA7" w:rsidRDefault="003F6A2A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4ADC7153" w14:textId="575A94DB" w:rsidR="003F6A2A" w:rsidRPr="001C3CA7" w:rsidRDefault="007561F6" w:rsidP="001C399F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wyjaśnia</w:t>
            </w:r>
            <w:r w:rsidR="00797213">
              <w:rPr>
                <w:rFonts w:cstheme="minorHAnsi"/>
                <w:sz w:val="20"/>
                <w:szCs w:val="20"/>
              </w:rPr>
              <w:t xml:space="preserve"> his</w:t>
            </w:r>
            <w:r>
              <w:rPr>
                <w:rFonts w:cstheme="minorHAnsi"/>
                <w:sz w:val="20"/>
                <w:szCs w:val="20"/>
              </w:rPr>
              <w:t>toryczne poglądy na temat energii wewnętrznej i ciepła</w:t>
            </w:r>
          </w:p>
        </w:tc>
      </w:tr>
      <w:tr w:rsidR="003F6A2A" w:rsidRPr="001C3CA7" w14:paraId="4ADC7166" w14:textId="77777777" w:rsidTr="001C399F">
        <w:trPr>
          <w:trHeight w:val="505"/>
        </w:trPr>
        <w:tc>
          <w:tcPr>
            <w:tcW w:w="2335" w:type="dxa"/>
          </w:tcPr>
          <w:p w14:paraId="4ADC7155" w14:textId="181E0C29" w:rsidR="003F6A2A" w:rsidRPr="002E3D3D" w:rsidRDefault="003F6A2A" w:rsidP="001C399F">
            <w:pPr>
              <w:pStyle w:val="Tekstglowny"/>
              <w:numPr>
                <w:ilvl w:val="0"/>
                <w:numId w:val="22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E3D3D">
              <w:rPr>
                <w:rStyle w:val="Bold"/>
                <w:rFonts w:asciiTheme="minorHAnsi" w:hAnsiTheme="minorHAnsi" w:cstheme="minorHAnsi"/>
                <w:szCs w:val="20"/>
              </w:rPr>
              <w:t>Metody przekazywania energii</w:t>
            </w:r>
          </w:p>
        </w:tc>
        <w:tc>
          <w:tcPr>
            <w:tcW w:w="2543" w:type="dxa"/>
          </w:tcPr>
          <w:p w14:paraId="4D951FE9" w14:textId="63F5E90E" w:rsidR="003F6A2A" w:rsidRPr="001C3CA7" w:rsidRDefault="009274C4" w:rsidP="001C399F">
            <w:pPr>
              <w:pStyle w:val="Wypunktowanie"/>
              <w:numPr>
                <w:ilvl w:val="0"/>
                <w:numId w:val="0"/>
              </w:num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U</w:t>
            </w:r>
            <w:r w:rsidR="003F6A2A" w:rsidRPr="001C3CA7">
              <w:rPr>
                <w:rFonts w:asciiTheme="minorHAnsi" w:hAnsiTheme="minorHAnsi" w:cstheme="minorHAnsi"/>
                <w:szCs w:val="20"/>
              </w:rPr>
              <w:t>czeń:</w:t>
            </w:r>
          </w:p>
          <w:p w14:paraId="262DFA1C" w14:textId="77777777" w:rsidR="001323C6" w:rsidRPr="00E132B1" w:rsidRDefault="003F6A2A" w:rsidP="001C399F">
            <w:pPr>
              <w:pStyle w:val="Wypunktowanie"/>
              <w:ind w:left="206" w:hanging="206"/>
              <w:jc w:val="left"/>
              <w:rPr>
                <w:rFonts w:asciiTheme="minorHAnsi" w:hAnsiTheme="minorHAnsi" w:cstheme="minorHAnsi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1323C6" w:rsidRPr="00E132B1">
              <w:rPr>
                <w:rFonts w:asciiTheme="minorHAnsi" w:hAnsiTheme="minorHAnsi" w:cstheme="minorHAnsi"/>
              </w:rPr>
              <w:t>defini</w:t>
            </w:r>
            <w:r w:rsidR="001323C6">
              <w:rPr>
                <w:rFonts w:asciiTheme="minorHAnsi" w:hAnsiTheme="minorHAnsi" w:cstheme="minorHAnsi"/>
              </w:rPr>
              <w:t xml:space="preserve">uje </w:t>
            </w:r>
            <w:r w:rsidR="001323C6" w:rsidRPr="00E132B1">
              <w:rPr>
                <w:rFonts w:asciiTheme="minorHAnsi" w:hAnsiTheme="minorHAnsi" w:cstheme="minorHAnsi"/>
              </w:rPr>
              <w:t>przewodnictwo cieplne</w:t>
            </w:r>
          </w:p>
          <w:p w14:paraId="4ADC7158" w14:textId="14CBDC5C" w:rsidR="003F6A2A" w:rsidRPr="001323C6" w:rsidRDefault="001323C6" w:rsidP="001C399F">
            <w:pPr>
              <w:pStyle w:val="Wypunktowanie"/>
              <w:ind w:left="206" w:hanging="206"/>
              <w:jc w:val="left"/>
              <w:rPr>
                <w:rFonts w:asciiTheme="minorHAnsi" w:hAnsiTheme="minorHAnsi" w:cstheme="minorHAnsi"/>
              </w:rPr>
            </w:pPr>
            <w:r w:rsidRPr="00E132B1">
              <w:rPr>
                <w:rFonts w:asciiTheme="minorHAnsi" w:hAnsiTheme="minorHAnsi" w:cstheme="minorHAnsi"/>
              </w:rPr>
              <w:t>defini</w:t>
            </w:r>
            <w:r>
              <w:rPr>
                <w:rFonts w:asciiTheme="minorHAnsi" w:hAnsiTheme="minorHAnsi" w:cstheme="minorHAnsi"/>
              </w:rPr>
              <w:t>uje</w:t>
            </w:r>
            <w:r w:rsidRPr="00E132B1">
              <w:rPr>
                <w:rFonts w:asciiTheme="minorHAnsi" w:hAnsiTheme="minorHAnsi" w:cstheme="minorHAnsi"/>
              </w:rPr>
              <w:t xml:space="preserve"> konwekcję i promieniowanie cieplne</w:t>
            </w:r>
          </w:p>
        </w:tc>
        <w:tc>
          <w:tcPr>
            <w:tcW w:w="2327" w:type="dxa"/>
          </w:tcPr>
          <w:p w14:paraId="48FE6603" w14:textId="77777777" w:rsidR="003F6A2A" w:rsidRPr="001C3CA7" w:rsidRDefault="003F6A2A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0F17F37B" w14:textId="6AA33293" w:rsidR="001323C6" w:rsidRPr="00E132B1" w:rsidRDefault="001323C6" w:rsidP="001C399F">
            <w:pPr>
              <w:pStyle w:val="Wypunktowanie"/>
              <w:ind w:left="206" w:hanging="206"/>
              <w:jc w:val="left"/>
              <w:rPr>
                <w:rFonts w:asciiTheme="minorHAnsi" w:hAnsiTheme="minorHAnsi" w:cstheme="minorHAnsi"/>
              </w:rPr>
            </w:pPr>
            <w:r w:rsidRPr="00E132B1">
              <w:rPr>
                <w:rFonts w:asciiTheme="minorHAnsi" w:hAnsiTheme="minorHAnsi" w:cstheme="minorHAnsi"/>
              </w:rPr>
              <w:t>poda</w:t>
            </w:r>
            <w:r>
              <w:rPr>
                <w:rFonts w:asciiTheme="minorHAnsi" w:hAnsiTheme="minorHAnsi" w:cstheme="minorHAnsi"/>
              </w:rPr>
              <w:t>je</w:t>
            </w:r>
            <w:r w:rsidRPr="00E132B1">
              <w:rPr>
                <w:rFonts w:asciiTheme="minorHAnsi" w:hAnsiTheme="minorHAnsi" w:cstheme="minorHAnsi"/>
              </w:rPr>
              <w:t xml:space="preserve"> przykłady występowania przewodnictwa cieplnego w życiu codziennym</w:t>
            </w:r>
          </w:p>
          <w:p w14:paraId="4ADC715D" w14:textId="11D828D7" w:rsidR="003F6A2A" w:rsidRPr="001C3CA7" w:rsidRDefault="001323C6" w:rsidP="001C399F">
            <w:pPr>
              <w:pStyle w:val="Wypunktowanie"/>
              <w:spacing w:line="240" w:lineRule="auto"/>
              <w:ind w:left="226" w:hanging="226"/>
              <w:jc w:val="left"/>
              <w:rPr>
                <w:rFonts w:asciiTheme="minorHAnsi" w:hAnsiTheme="minorHAnsi" w:cstheme="minorHAnsi"/>
                <w:szCs w:val="20"/>
              </w:rPr>
            </w:pPr>
            <w:r w:rsidRPr="00E132B1">
              <w:rPr>
                <w:rFonts w:asciiTheme="minorHAnsi" w:hAnsiTheme="minorHAnsi" w:cstheme="minorHAnsi"/>
              </w:rPr>
              <w:t>poda</w:t>
            </w:r>
            <w:r>
              <w:rPr>
                <w:rFonts w:asciiTheme="minorHAnsi" w:hAnsiTheme="minorHAnsi" w:cstheme="minorHAnsi"/>
              </w:rPr>
              <w:t>je</w:t>
            </w:r>
            <w:r w:rsidRPr="00E132B1">
              <w:rPr>
                <w:rFonts w:asciiTheme="minorHAnsi" w:hAnsiTheme="minorHAnsi" w:cstheme="minorHAnsi"/>
              </w:rPr>
              <w:t xml:space="preserve"> przykłady występowania konwekcji i promieniowania cieplnego w życiu codziennym</w:t>
            </w:r>
          </w:p>
        </w:tc>
        <w:tc>
          <w:tcPr>
            <w:tcW w:w="2344" w:type="dxa"/>
          </w:tcPr>
          <w:p w14:paraId="065242E6" w14:textId="77777777" w:rsidR="003F6A2A" w:rsidRPr="001C3CA7" w:rsidRDefault="003F6A2A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7B004C8C" w14:textId="77777777" w:rsidR="001323C6" w:rsidRPr="00E132B1" w:rsidRDefault="001323C6" w:rsidP="001C399F">
            <w:pPr>
              <w:pStyle w:val="Wypunktowanie"/>
              <w:ind w:left="206" w:hanging="206"/>
              <w:jc w:val="left"/>
              <w:rPr>
                <w:rFonts w:asciiTheme="minorHAnsi" w:hAnsiTheme="minorHAnsi" w:cstheme="minorHAnsi"/>
              </w:rPr>
            </w:pPr>
            <w:r w:rsidRPr="00E132B1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E132B1">
              <w:rPr>
                <w:rFonts w:asciiTheme="minorHAnsi" w:hAnsiTheme="minorHAnsi" w:cstheme="minorHAnsi"/>
              </w:rPr>
              <w:t xml:space="preserve"> zależność między ciepłem dostarczonym a zmianą temperatury</w:t>
            </w:r>
          </w:p>
          <w:p w14:paraId="4ADC7160" w14:textId="6AD44580" w:rsidR="003F6A2A" w:rsidRPr="001C3CA7" w:rsidRDefault="001323C6" w:rsidP="001C399F">
            <w:pPr>
              <w:pStyle w:val="Wypunktowanie"/>
              <w:ind w:left="206" w:hanging="206"/>
              <w:jc w:val="left"/>
              <w:rPr>
                <w:rFonts w:asciiTheme="minorHAnsi" w:hAnsiTheme="minorHAnsi" w:cstheme="minorHAnsi"/>
                <w:szCs w:val="20"/>
              </w:rPr>
            </w:pPr>
            <w:r w:rsidRPr="00E132B1">
              <w:rPr>
                <w:rFonts w:asciiTheme="minorHAnsi" w:hAnsiTheme="minorHAnsi" w:cstheme="minorHAnsi"/>
              </w:rPr>
              <w:t>poda</w:t>
            </w:r>
            <w:r>
              <w:rPr>
                <w:rFonts w:asciiTheme="minorHAnsi" w:hAnsiTheme="minorHAnsi" w:cstheme="minorHAnsi"/>
              </w:rPr>
              <w:t>je</w:t>
            </w:r>
            <w:r w:rsidRPr="00E132B1">
              <w:rPr>
                <w:rFonts w:asciiTheme="minorHAnsi" w:hAnsiTheme="minorHAnsi" w:cstheme="minorHAnsi"/>
              </w:rPr>
              <w:t xml:space="preserve"> przykłady wykorzystania przewodnictwa cieplnego konwekcji i promieniowania cieplnego w życiu codziennym</w:t>
            </w:r>
          </w:p>
        </w:tc>
        <w:tc>
          <w:tcPr>
            <w:tcW w:w="2344" w:type="dxa"/>
          </w:tcPr>
          <w:p w14:paraId="6E11BB08" w14:textId="77777777" w:rsidR="003F6A2A" w:rsidRPr="001C3CA7" w:rsidRDefault="003F6A2A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4ADC7163" w14:textId="4780C48E" w:rsidR="003F6A2A" w:rsidRPr="001C3CA7" w:rsidRDefault="001323C6" w:rsidP="001C399F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prezentuje zjawiska przewodnictwa cieplnego i konwekcji</w:t>
            </w:r>
          </w:p>
        </w:tc>
        <w:tc>
          <w:tcPr>
            <w:tcW w:w="2327" w:type="dxa"/>
          </w:tcPr>
          <w:p w14:paraId="0F0A7F95" w14:textId="77777777" w:rsidR="003F6A2A" w:rsidRPr="001C3CA7" w:rsidRDefault="003F6A2A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4ADC7165" w14:textId="6AE91484" w:rsidR="003F6A2A" w:rsidRPr="001C3CA7" w:rsidRDefault="00DD159D" w:rsidP="001C399F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rozwiązuje zadania problemowe wykraczające poza wymagania dopełniające</w:t>
            </w:r>
          </w:p>
        </w:tc>
      </w:tr>
      <w:tr w:rsidR="003F6A2A" w:rsidRPr="001C3CA7" w14:paraId="3D61FAB5" w14:textId="77777777" w:rsidTr="001C399F">
        <w:trPr>
          <w:trHeight w:val="505"/>
        </w:trPr>
        <w:tc>
          <w:tcPr>
            <w:tcW w:w="2335" w:type="dxa"/>
          </w:tcPr>
          <w:p w14:paraId="705A677F" w14:textId="64FE57C3" w:rsidR="003F6A2A" w:rsidRPr="002E3D3D" w:rsidRDefault="003F6A2A" w:rsidP="001C399F">
            <w:pPr>
              <w:pStyle w:val="Tekstglowny"/>
              <w:numPr>
                <w:ilvl w:val="0"/>
                <w:numId w:val="22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E3D3D">
              <w:rPr>
                <w:rStyle w:val="Bold"/>
                <w:rFonts w:asciiTheme="minorHAnsi" w:hAnsiTheme="minorHAnsi" w:cstheme="minorHAnsi"/>
                <w:szCs w:val="20"/>
              </w:rPr>
              <w:t>Pierwsza zasada termodynamiki</w:t>
            </w:r>
          </w:p>
        </w:tc>
        <w:tc>
          <w:tcPr>
            <w:tcW w:w="2543" w:type="dxa"/>
          </w:tcPr>
          <w:p w14:paraId="3B65516A" w14:textId="77777777" w:rsidR="003F6A2A" w:rsidRPr="001C3CA7" w:rsidRDefault="003F6A2A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4E1EFE35" w14:textId="77777777" w:rsidR="00294F82" w:rsidRPr="005E4F3C" w:rsidRDefault="00294F82" w:rsidP="001C399F">
            <w:pPr>
              <w:pStyle w:val="Wypunktowanie"/>
              <w:ind w:left="348"/>
              <w:jc w:val="left"/>
              <w:rPr>
                <w:rFonts w:asciiTheme="minorHAnsi" w:hAnsiTheme="minorHAnsi" w:cstheme="minorHAnsi"/>
              </w:rPr>
            </w:pPr>
            <w:r w:rsidRPr="005E4F3C">
              <w:rPr>
                <w:rFonts w:asciiTheme="minorHAnsi" w:hAnsiTheme="minorHAnsi" w:cstheme="minorHAnsi"/>
              </w:rPr>
              <w:t>poda</w:t>
            </w:r>
            <w:r>
              <w:rPr>
                <w:rFonts w:asciiTheme="minorHAnsi" w:hAnsiTheme="minorHAnsi" w:cstheme="minorHAnsi"/>
              </w:rPr>
              <w:t>je</w:t>
            </w:r>
            <w:r w:rsidRPr="005E4F3C">
              <w:rPr>
                <w:rFonts w:asciiTheme="minorHAnsi" w:hAnsiTheme="minorHAnsi" w:cstheme="minorHAnsi"/>
              </w:rPr>
              <w:t xml:space="preserve"> przykłady przekazywania energii w formie ciepła i w formie pracy</w:t>
            </w:r>
          </w:p>
          <w:p w14:paraId="160B1BE3" w14:textId="07BA75AE" w:rsidR="00294F82" w:rsidRDefault="00294F82" w:rsidP="001C399F">
            <w:pPr>
              <w:pStyle w:val="Wypunktowanie"/>
              <w:ind w:left="348"/>
              <w:jc w:val="left"/>
              <w:rPr>
                <w:rFonts w:asciiTheme="minorHAnsi" w:hAnsiTheme="minorHAnsi" w:cstheme="minorHAnsi"/>
              </w:rPr>
            </w:pPr>
            <w:r w:rsidRPr="005E4F3C">
              <w:rPr>
                <w:rFonts w:asciiTheme="minorHAnsi" w:hAnsiTheme="minorHAnsi" w:cstheme="minorHAnsi"/>
              </w:rPr>
              <w:t>formu</w:t>
            </w:r>
            <w:r>
              <w:rPr>
                <w:rFonts w:asciiTheme="minorHAnsi" w:hAnsiTheme="minorHAnsi" w:cstheme="minorHAnsi"/>
              </w:rPr>
              <w:t>łuje</w:t>
            </w:r>
            <w:r w:rsidRPr="005E4F3C">
              <w:rPr>
                <w:rFonts w:asciiTheme="minorHAnsi" w:hAnsiTheme="minorHAnsi" w:cstheme="minorHAnsi"/>
              </w:rPr>
              <w:t xml:space="preserve"> zasadę równoważności ciepła i </w:t>
            </w:r>
            <w:r w:rsidRPr="005E4F3C">
              <w:rPr>
                <w:rFonts w:asciiTheme="minorHAnsi" w:hAnsiTheme="minorHAnsi" w:cstheme="minorHAnsi"/>
              </w:rPr>
              <w:lastRenderedPageBreak/>
              <w:t xml:space="preserve">pracy </w:t>
            </w:r>
          </w:p>
          <w:p w14:paraId="433984C5" w14:textId="77777777" w:rsidR="00294F82" w:rsidRPr="00060CE8" w:rsidRDefault="00294F82" w:rsidP="001C399F">
            <w:pPr>
              <w:pStyle w:val="Wypunktowanie"/>
              <w:ind w:left="348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formuł</w:t>
            </w:r>
            <w:r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pierwszą zasadę termodynamiki</w:t>
            </w:r>
          </w:p>
          <w:p w14:paraId="57417403" w14:textId="5C90B296" w:rsidR="003F6A2A" w:rsidRPr="001C3CA7" w:rsidRDefault="003F6A2A" w:rsidP="001C399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27" w:type="dxa"/>
          </w:tcPr>
          <w:p w14:paraId="2A09ED0D" w14:textId="77777777" w:rsidR="003F6A2A" w:rsidRPr="001C3CA7" w:rsidRDefault="003F6A2A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1E36AB32" w14:textId="77777777" w:rsidR="00294F82" w:rsidRPr="005E4F3C" w:rsidRDefault="00294F82" w:rsidP="001C399F">
            <w:pPr>
              <w:pStyle w:val="Wypunktowanie"/>
              <w:ind w:left="348"/>
              <w:jc w:val="left"/>
              <w:rPr>
                <w:rFonts w:asciiTheme="minorHAnsi" w:hAnsiTheme="minorHAnsi" w:cstheme="minorHAnsi"/>
              </w:rPr>
            </w:pPr>
            <w:r w:rsidRPr="005E4F3C">
              <w:rPr>
                <w:rFonts w:asciiTheme="minorHAnsi" w:hAnsiTheme="minorHAnsi" w:cstheme="minorHAnsi"/>
              </w:rPr>
              <w:t>wyjaśnia różnice pomiędzy pojęciami energii, ciepła i pracy</w:t>
            </w:r>
          </w:p>
          <w:p w14:paraId="3252579C" w14:textId="27D3FC1C" w:rsidR="00294F82" w:rsidRPr="005E4F3C" w:rsidRDefault="00B10B11" w:rsidP="001C399F">
            <w:pPr>
              <w:pStyle w:val="Wypunktowanie"/>
              <w:ind w:left="348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wskazuje</w:t>
            </w:r>
            <w:r w:rsidR="00294F82" w:rsidRPr="005E4F3C">
              <w:rPr>
                <w:rFonts w:asciiTheme="minorHAnsi" w:hAnsiTheme="minorHAnsi" w:cstheme="minorHAnsi"/>
              </w:rPr>
              <w:t xml:space="preserve"> przykłady przekazywania energii w formie </w:t>
            </w:r>
            <w:r w:rsidR="00294F82" w:rsidRPr="005E4F3C">
              <w:rPr>
                <w:rFonts w:asciiTheme="minorHAnsi" w:hAnsiTheme="minorHAnsi" w:cstheme="minorHAnsi"/>
              </w:rPr>
              <w:lastRenderedPageBreak/>
              <w:t>ciepła i w formie pracy</w:t>
            </w:r>
          </w:p>
          <w:p w14:paraId="02E85DE9" w14:textId="16315B4A" w:rsidR="00294F82" w:rsidRPr="00060CE8" w:rsidRDefault="00294F82" w:rsidP="001C399F">
            <w:pPr>
              <w:pStyle w:val="Wypunktowanie"/>
              <w:ind w:left="346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pierwsz</w:t>
            </w:r>
            <w:r w:rsidR="00B10B11">
              <w:rPr>
                <w:rFonts w:asciiTheme="minorHAnsi" w:hAnsiTheme="minorHAnsi" w:cstheme="minorHAnsi"/>
              </w:rPr>
              <w:t>ą</w:t>
            </w:r>
            <w:r w:rsidRPr="00060CE8">
              <w:rPr>
                <w:rFonts w:asciiTheme="minorHAnsi" w:hAnsiTheme="minorHAnsi" w:cstheme="minorHAnsi"/>
              </w:rPr>
              <w:t xml:space="preserve"> zasadę termodynamiki jako zasadę zachowania energii</w:t>
            </w:r>
          </w:p>
          <w:p w14:paraId="050C811E" w14:textId="4648CE3F" w:rsidR="003F6A2A" w:rsidRPr="001C3CA7" w:rsidRDefault="003F6A2A" w:rsidP="001C399F">
            <w:pPr>
              <w:pStyle w:val="Wypunktowanie"/>
              <w:numPr>
                <w:ilvl w:val="0"/>
                <w:numId w:val="0"/>
              </w:num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44" w:type="dxa"/>
          </w:tcPr>
          <w:p w14:paraId="02AFD863" w14:textId="77777777" w:rsidR="003F6A2A" w:rsidRPr="001C3CA7" w:rsidRDefault="003F6A2A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727D8DEB" w14:textId="3419DCFF" w:rsidR="00294F82" w:rsidRDefault="00294F82" w:rsidP="001C399F">
            <w:pPr>
              <w:pStyle w:val="Wypunktowanie"/>
              <w:ind w:left="348"/>
              <w:jc w:val="left"/>
              <w:rPr>
                <w:rFonts w:asciiTheme="minorHAnsi" w:hAnsiTheme="minorHAnsi" w:cstheme="minorHAnsi"/>
              </w:rPr>
            </w:pPr>
            <w:r w:rsidRPr="005E4F3C">
              <w:rPr>
                <w:rFonts w:asciiTheme="minorHAnsi" w:hAnsiTheme="minorHAnsi" w:cstheme="minorHAnsi"/>
              </w:rPr>
              <w:t xml:space="preserve">wyjaśnia zasadę równoważności ciepła i pracy </w:t>
            </w:r>
          </w:p>
          <w:p w14:paraId="6D945C87" w14:textId="77777777" w:rsidR="00294F82" w:rsidRPr="00060CE8" w:rsidRDefault="00294F82" w:rsidP="001C399F">
            <w:pPr>
              <w:pStyle w:val="Wypunktowanie"/>
              <w:ind w:left="348" w:hanging="346"/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 xml:space="preserve">wyjaśnia znaczenie pierwszej zasady termodynamiki i </w:t>
            </w:r>
            <w:r w:rsidRPr="00060CE8">
              <w:rPr>
                <w:rFonts w:asciiTheme="minorHAnsi" w:hAnsiTheme="minorHAnsi" w:cstheme="minorHAnsi"/>
              </w:rPr>
              <w:lastRenderedPageBreak/>
              <w:t>formuł</w:t>
            </w:r>
            <w:r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płynące z niej wnioski</w:t>
            </w:r>
          </w:p>
          <w:p w14:paraId="4BC21033" w14:textId="126F4BAD" w:rsidR="003F6A2A" w:rsidRPr="001C3CA7" w:rsidRDefault="00294F82" w:rsidP="001C399F">
            <w:pPr>
              <w:pStyle w:val="Wypunktowanie"/>
              <w:spacing w:line="240" w:lineRule="auto"/>
              <w:ind w:left="348" w:hanging="346"/>
              <w:jc w:val="left"/>
              <w:rPr>
                <w:rFonts w:asciiTheme="minorHAnsi" w:hAnsiTheme="minorHAnsi" w:cstheme="minorHAnsi"/>
                <w:szCs w:val="20"/>
              </w:rPr>
            </w:pPr>
            <w:r w:rsidRPr="00060CE8">
              <w:rPr>
                <w:rFonts w:asciiTheme="minorHAnsi" w:hAnsiTheme="minorHAnsi" w:cstheme="minorHAnsi"/>
              </w:rPr>
              <w:t>wykorzyst</w:t>
            </w:r>
            <w:r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pierwszą zasadę termodynamiki oraz pojęcia energii wewnętrznej, pracy i ciepła w sytuacjach </w:t>
            </w:r>
            <w:r w:rsidR="00946A50">
              <w:rPr>
                <w:rFonts w:asciiTheme="minorHAnsi" w:hAnsiTheme="minorHAnsi" w:cstheme="minorHAnsi"/>
              </w:rPr>
              <w:t>typowych</w:t>
            </w:r>
          </w:p>
        </w:tc>
        <w:tc>
          <w:tcPr>
            <w:tcW w:w="2344" w:type="dxa"/>
          </w:tcPr>
          <w:p w14:paraId="290A9965" w14:textId="77777777" w:rsidR="003F6A2A" w:rsidRPr="001C3CA7" w:rsidRDefault="003F6A2A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16B259E5" w14:textId="133BE43B" w:rsidR="00294F82" w:rsidRPr="00946A50" w:rsidRDefault="00946A50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zCs w:val="20"/>
              </w:rPr>
            </w:pPr>
            <w:r w:rsidRPr="00946A50">
              <w:rPr>
                <w:rFonts w:asciiTheme="minorHAnsi" w:hAnsiTheme="minorHAnsi" w:cstheme="minorHAnsi"/>
                <w:szCs w:val="20"/>
              </w:rPr>
              <w:t>podaje przykłady działania I zasady termodynamiki</w:t>
            </w:r>
          </w:p>
          <w:p w14:paraId="6EF4461F" w14:textId="532F5911" w:rsidR="003F6A2A" w:rsidRPr="001C3CA7" w:rsidRDefault="00294F82" w:rsidP="001C399F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 w:rsidRPr="00946A50">
              <w:rPr>
                <w:rFonts w:cstheme="minorHAnsi"/>
                <w:sz w:val="20"/>
                <w:szCs w:val="20"/>
              </w:rPr>
              <w:t xml:space="preserve">wykorzystuje pierwszą zasadę termodynamiki oraz </w:t>
            </w:r>
            <w:r w:rsidRPr="00946A50">
              <w:rPr>
                <w:rFonts w:cstheme="minorHAnsi"/>
                <w:sz w:val="20"/>
                <w:szCs w:val="20"/>
              </w:rPr>
              <w:lastRenderedPageBreak/>
              <w:t>pojęcia energii wewnętrznej, pracy i ciepła w sytuacjach problemowych</w:t>
            </w:r>
          </w:p>
        </w:tc>
        <w:tc>
          <w:tcPr>
            <w:tcW w:w="2327" w:type="dxa"/>
          </w:tcPr>
          <w:p w14:paraId="1B4BEBE0" w14:textId="77777777" w:rsidR="003F6A2A" w:rsidRPr="001C3CA7" w:rsidRDefault="003F6A2A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6890E64D" w14:textId="77777777" w:rsidR="003F6A2A" w:rsidRDefault="008057FE" w:rsidP="001C399F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wyjaśnia znaczenie wniosków z I zasady termodynamiki</w:t>
            </w:r>
          </w:p>
          <w:p w14:paraId="1CBC089C" w14:textId="77777777" w:rsidR="00E41224" w:rsidRDefault="00E41224" w:rsidP="001C399F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opisuje kalorie jako </w:t>
            </w:r>
            <w:r w:rsidR="008E6EB1">
              <w:rPr>
                <w:rFonts w:cstheme="minorHAnsi"/>
                <w:sz w:val="20"/>
                <w:szCs w:val="20"/>
              </w:rPr>
              <w:t>jednostkę</w:t>
            </w:r>
            <w:r>
              <w:rPr>
                <w:rFonts w:cstheme="minorHAnsi"/>
                <w:sz w:val="20"/>
                <w:szCs w:val="20"/>
              </w:rPr>
              <w:t xml:space="preserve"> ciepła </w:t>
            </w:r>
          </w:p>
          <w:p w14:paraId="2C330C0C" w14:textId="74A303F0" w:rsidR="008E6EB1" w:rsidRPr="001C3CA7" w:rsidRDefault="008E6EB1" w:rsidP="001C399F">
            <w:pPr>
              <w:pStyle w:val="Akapitzlist"/>
              <w:numPr>
                <w:ilvl w:val="0"/>
                <w:numId w:val="20"/>
              </w:numPr>
              <w:ind w:left="264" w:hanging="26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 xml:space="preserve">rozwiązuje zadania problemowe </w:t>
            </w:r>
            <w:r w:rsidRPr="001C3CA7">
              <w:rPr>
                <w:rFonts w:cstheme="minorHAnsi"/>
                <w:sz w:val="20"/>
                <w:szCs w:val="20"/>
              </w:rPr>
              <w:lastRenderedPageBreak/>
              <w:t>wykraczające poza wymagania dopełniające</w:t>
            </w:r>
          </w:p>
        </w:tc>
      </w:tr>
      <w:tr w:rsidR="003F6A2A" w:rsidRPr="001C3CA7" w14:paraId="4489F398" w14:textId="77777777" w:rsidTr="001C399F">
        <w:trPr>
          <w:trHeight w:val="505"/>
        </w:trPr>
        <w:tc>
          <w:tcPr>
            <w:tcW w:w="2335" w:type="dxa"/>
          </w:tcPr>
          <w:p w14:paraId="566ADC3F" w14:textId="3176D5E6" w:rsidR="003F6A2A" w:rsidRPr="002E3D3D" w:rsidRDefault="003F6A2A" w:rsidP="001C399F">
            <w:pPr>
              <w:pStyle w:val="Tekstglowny"/>
              <w:numPr>
                <w:ilvl w:val="0"/>
                <w:numId w:val="22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E3D3D">
              <w:rPr>
                <w:rStyle w:val="Bold"/>
                <w:rFonts w:asciiTheme="minorHAnsi" w:hAnsiTheme="minorHAnsi" w:cstheme="minorHAnsi"/>
                <w:szCs w:val="20"/>
              </w:rPr>
              <w:lastRenderedPageBreak/>
              <w:t>Ciepło właściwe</w:t>
            </w:r>
          </w:p>
        </w:tc>
        <w:tc>
          <w:tcPr>
            <w:tcW w:w="2543" w:type="dxa"/>
          </w:tcPr>
          <w:p w14:paraId="41134FD1" w14:textId="77777777" w:rsidR="003F6A2A" w:rsidRPr="001C3CA7" w:rsidRDefault="003F6A2A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100AFF1C" w14:textId="20DA51BF" w:rsidR="001A37E4" w:rsidRPr="001A37E4" w:rsidRDefault="001A37E4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zCs w:val="20"/>
              </w:rPr>
            </w:pPr>
            <w:r w:rsidRPr="001A37E4">
              <w:rPr>
                <w:rFonts w:asciiTheme="minorHAnsi" w:hAnsiTheme="minorHAnsi" w:cstheme="minorHAnsi"/>
                <w:szCs w:val="20"/>
              </w:rPr>
              <w:t>definiuje ciepło właściwe i podaje jego jednostkę</w:t>
            </w:r>
          </w:p>
          <w:p w14:paraId="5C904A6E" w14:textId="1BF878B5" w:rsidR="003F6A2A" w:rsidRPr="009274C4" w:rsidRDefault="001A37E4" w:rsidP="001C399F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 w:rsidRPr="001A37E4">
              <w:rPr>
                <w:rFonts w:cstheme="minorHAnsi"/>
                <w:sz w:val="20"/>
                <w:szCs w:val="20"/>
              </w:rPr>
              <w:t>rozumie zależności pomiędzy ciepłem dostarczonym lub pobranym z substancji a jej temperaturą</w:t>
            </w:r>
          </w:p>
        </w:tc>
        <w:tc>
          <w:tcPr>
            <w:tcW w:w="2327" w:type="dxa"/>
          </w:tcPr>
          <w:p w14:paraId="1CE9C9CA" w14:textId="77777777" w:rsidR="003F6A2A" w:rsidRPr="001C3CA7" w:rsidRDefault="003F6A2A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4151C81C" w14:textId="0C163E35" w:rsidR="001A37E4" w:rsidRPr="00060CE8" w:rsidRDefault="001A37E4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wyjaśnia znaczenie ciepła właściwego</w:t>
            </w:r>
          </w:p>
          <w:p w14:paraId="58AE36BA" w14:textId="77777777" w:rsidR="001A37E4" w:rsidRPr="00060CE8" w:rsidRDefault="001A37E4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interpret</w:t>
            </w:r>
            <w:r>
              <w:rPr>
                <w:rFonts w:asciiTheme="minorHAnsi" w:hAnsiTheme="minorHAnsi" w:cstheme="minorHAnsi"/>
              </w:rPr>
              <w:t xml:space="preserve">uje </w:t>
            </w:r>
            <w:r w:rsidRPr="00060CE8">
              <w:rPr>
                <w:rFonts w:asciiTheme="minorHAnsi" w:hAnsiTheme="minorHAnsi" w:cstheme="minorHAnsi"/>
              </w:rPr>
              <w:t>wartość ciepła właściwego jako skłonność ciała do zmiany temperatury</w:t>
            </w:r>
          </w:p>
          <w:p w14:paraId="26844D3B" w14:textId="21A1B7C9" w:rsidR="003F6A2A" w:rsidRPr="001A37E4" w:rsidRDefault="003F6A2A" w:rsidP="001C399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4" w:type="dxa"/>
          </w:tcPr>
          <w:p w14:paraId="4FEEFB16" w14:textId="77777777" w:rsidR="003F6A2A" w:rsidRPr="00152FD3" w:rsidRDefault="003F6A2A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52FD3">
              <w:rPr>
                <w:rFonts w:cstheme="minorHAnsi"/>
                <w:sz w:val="20"/>
                <w:szCs w:val="20"/>
              </w:rPr>
              <w:t>Uczeń:</w:t>
            </w:r>
          </w:p>
          <w:p w14:paraId="3C93A028" w14:textId="560E735C" w:rsidR="003F6A2A" w:rsidRPr="00152FD3" w:rsidRDefault="001A37E4" w:rsidP="001C399F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 w:rsidRPr="00152FD3">
              <w:rPr>
                <w:rFonts w:cstheme="minorHAnsi"/>
                <w:sz w:val="20"/>
                <w:szCs w:val="20"/>
              </w:rPr>
              <w:t>wykorzystuje zależności pomiędzy ciepłem dostarczonym lub pobranym z substancji a jej temperaturą w sytuacjach typowych</w:t>
            </w:r>
          </w:p>
        </w:tc>
        <w:tc>
          <w:tcPr>
            <w:tcW w:w="2344" w:type="dxa"/>
          </w:tcPr>
          <w:p w14:paraId="1E235762" w14:textId="77777777" w:rsidR="003F6A2A" w:rsidRPr="00152FD3" w:rsidRDefault="003F6A2A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52FD3">
              <w:rPr>
                <w:rFonts w:cstheme="minorHAnsi"/>
                <w:sz w:val="20"/>
                <w:szCs w:val="20"/>
              </w:rPr>
              <w:t>Uczeń:</w:t>
            </w:r>
          </w:p>
          <w:p w14:paraId="06740290" w14:textId="6B8E3E1F" w:rsidR="003F6A2A" w:rsidRPr="00152FD3" w:rsidRDefault="001A37E4" w:rsidP="001C399F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 w:rsidRPr="00152FD3">
              <w:rPr>
                <w:rFonts w:cstheme="minorHAnsi"/>
                <w:sz w:val="20"/>
                <w:szCs w:val="20"/>
              </w:rPr>
              <w:t>wykorzystuje zależności pomiędzy ciepłem dostarczonym lub pobranym z substancji a jej temperaturą w sytuacjach problemowych</w:t>
            </w:r>
          </w:p>
        </w:tc>
        <w:tc>
          <w:tcPr>
            <w:tcW w:w="2327" w:type="dxa"/>
          </w:tcPr>
          <w:p w14:paraId="4CDBFCA7" w14:textId="77777777" w:rsidR="003F6A2A" w:rsidRPr="001C3CA7" w:rsidRDefault="003F6A2A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2B931499" w14:textId="7C5B2778" w:rsidR="003F6A2A" w:rsidRPr="009274C4" w:rsidRDefault="00152FD3" w:rsidP="001C399F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rozwiązuje zadania problemowe wykraczające poza wymagania dopełniające</w:t>
            </w:r>
          </w:p>
        </w:tc>
      </w:tr>
      <w:tr w:rsidR="002E3D3D" w:rsidRPr="001C3CA7" w14:paraId="1B7C3E14" w14:textId="77777777" w:rsidTr="001C399F">
        <w:trPr>
          <w:trHeight w:val="505"/>
        </w:trPr>
        <w:tc>
          <w:tcPr>
            <w:tcW w:w="2335" w:type="dxa"/>
          </w:tcPr>
          <w:p w14:paraId="5DF17B16" w14:textId="3A9FFD68" w:rsidR="002E3D3D" w:rsidRPr="002E3D3D" w:rsidRDefault="002E3D3D" w:rsidP="001C399F">
            <w:pPr>
              <w:pStyle w:val="Tekstglowny"/>
              <w:numPr>
                <w:ilvl w:val="0"/>
                <w:numId w:val="22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E3D3D">
              <w:rPr>
                <w:rStyle w:val="Bold"/>
                <w:rFonts w:asciiTheme="minorHAnsi" w:hAnsiTheme="minorHAnsi" w:cstheme="minorHAnsi"/>
                <w:szCs w:val="20"/>
              </w:rPr>
              <w:t>P</w:t>
            </w:r>
            <w:r w:rsidRPr="002E3D3D">
              <w:rPr>
                <w:rStyle w:val="Bold"/>
                <w:rFonts w:asciiTheme="minorHAnsi" w:hAnsiTheme="minorHAnsi" w:cstheme="minorHAnsi"/>
              </w:rPr>
              <w:t>rzemiany fazowe</w:t>
            </w:r>
          </w:p>
        </w:tc>
        <w:tc>
          <w:tcPr>
            <w:tcW w:w="2543" w:type="dxa"/>
          </w:tcPr>
          <w:p w14:paraId="64E3BC50" w14:textId="77777777" w:rsidR="002E3D3D" w:rsidRPr="001C3CA7" w:rsidRDefault="002E3D3D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5A596876" w14:textId="1066F654" w:rsidR="00BE66E0" w:rsidRPr="00060CE8" w:rsidRDefault="00BE66E0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wymienia stany skupienia</w:t>
            </w:r>
          </w:p>
          <w:p w14:paraId="33095068" w14:textId="77777777" w:rsidR="00BE66E0" w:rsidRPr="00060CE8" w:rsidRDefault="00BE66E0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defin</w:t>
            </w:r>
            <w:r>
              <w:rPr>
                <w:rFonts w:asciiTheme="minorHAnsi" w:hAnsiTheme="minorHAnsi" w:cstheme="minorHAnsi"/>
              </w:rPr>
              <w:t>iuje</w:t>
            </w:r>
            <w:r w:rsidRPr="00060CE8">
              <w:rPr>
                <w:rFonts w:asciiTheme="minorHAnsi" w:hAnsiTheme="minorHAnsi" w:cstheme="minorHAnsi"/>
              </w:rPr>
              <w:t xml:space="preserve"> przemianę fazową</w:t>
            </w:r>
          </w:p>
          <w:p w14:paraId="11CD1644" w14:textId="676D32BD" w:rsidR="00971069" w:rsidRPr="00060CE8" w:rsidRDefault="00971069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wymienia przemiany fazowe</w:t>
            </w:r>
          </w:p>
          <w:p w14:paraId="03DBD8D1" w14:textId="2913FAC2" w:rsidR="00971069" w:rsidRPr="00060CE8" w:rsidRDefault="00971069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poda</w:t>
            </w:r>
            <w:r>
              <w:rPr>
                <w:rFonts w:asciiTheme="minorHAnsi" w:hAnsiTheme="minorHAnsi" w:cstheme="minorHAnsi"/>
              </w:rPr>
              <w:t>je</w:t>
            </w:r>
            <w:r w:rsidRPr="00060CE8">
              <w:rPr>
                <w:rFonts w:asciiTheme="minorHAnsi" w:hAnsiTheme="minorHAnsi" w:cstheme="minorHAnsi"/>
              </w:rPr>
              <w:t xml:space="preserve"> przykłady przemian fazowych w życiu codziennym</w:t>
            </w:r>
          </w:p>
          <w:p w14:paraId="140BE28C" w14:textId="7B78A710" w:rsidR="002E3D3D" w:rsidRPr="00BE66E0" w:rsidRDefault="002E3D3D" w:rsidP="001C399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27" w:type="dxa"/>
          </w:tcPr>
          <w:p w14:paraId="0FBC399C" w14:textId="77777777" w:rsidR="002E3D3D" w:rsidRPr="001C3CA7" w:rsidRDefault="002E3D3D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440D5A9F" w14:textId="467677A5" w:rsidR="00F22CC8" w:rsidRDefault="00F22CC8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opisuje stany skupienia</w:t>
            </w:r>
            <w:r w:rsidR="00C3548A">
              <w:rPr>
                <w:rFonts w:asciiTheme="minorHAnsi" w:hAnsiTheme="minorHAnsi" w:cstheme="minorHAnsi"/>
              </w:rPr>
              <w:t>, podaje przykłady różnych stanów skupienia substancji</w:t>
            </w:r>
          </w:p>
          <w:p w14:paraId="468EE794" w14:textId="432897A0" w:rsidR="00971069" w:rsidRPr="00060CE8" w:rsidRDefault="0061452A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opisuje przemiany fazowe, rozumie ró</w:t>
            </w:r>
            <w:r w:rsidR="0081745B">
              <w:rPr>
                <w:rFonts w:asciiTheme="minorHAnsi" w:hAnsiTheme="minorHAnsi" w:cstheme="minorHAnsi"/>
              </w:rPr>
              <w:t>ż</w:t>
            </w:r>
            <w:r>
              <w:rPr>
                <w:rFonts w:asciiTheme="minorHAnsi" w:hAnsiTheme="minorHAnsi" w:cstheme="minorHAnsi"/>
              </w:rPr>
              <w:t>nicę mi</w:t>
            </w:r>
            <w:r w:rsidR="0081745B">
              <w:rPr>
                <w:rFonts w:asciiTheme="minorHAnsi" w:hAnsiTheme="minorHAnsi" w:cstheme="minorHAnsi"/>
              </w:rPr>
              <w:t>ę</w:t>
            </w:r>
            <w:r>
              <w:rPr>
                <w:rFonts w:asciiTheme="minorHAnsi" w:hAnsiTheme="minorHAnsi" w:cstheme="minorHAnsi"/>
              </w:rPr>
              <w:t>dzy parowaniem i wrzeniem</w:t>
            </w:r>
          </w:p>
          <w:p w14:paraId="5DB98A40" w14:textId="1E1E2CDD" w:rsidR="00971069" w:rsidRPr="00060CE8" w:rsidRDefault="00971069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poda</w:t>
            </w:r>
            <w:r>
              <w:rPr>
                <w:rFonts w:asciiTheme="minorHAnsi" w:hAnsiTheme="minorHAnsi" w:cstheme="minorHAnsi"/>
              </w:rPr>
              <w:t>je</w:t>
            </w:r>
            <w:r w:rsidRPr="00060CE8">
              <w:rPr>
                <w:rFonts w:asciiTheme="minorHAnsi" w:hAnsiTheme="minorHAnsi" w:cstheme="minorHAnsi"/>
              </w:rPr>
              <w:t xml:space="preserve"> przykłady zjawisk związanych</w:t>
            </w:r>
            <w:r w:rsidR="0061452A">
              <w:rPr>
                <w:rFonts w:asciiTheme="minorHAnsi" w:hAnsiTheme="minorHAnsi" w:cstheme="minorHAnsi"/>
              </w:rPr>
              <w:t xml:space="preserve"> z przemianami fazowymi</w:t>
            </w:r>
            <w:r w:rsidRPr="00060CE8">
              <w:rPr>
                <w:rFonts w:asciiTheme="minorHAnsi" w:hAnsiTheme="minorHAnsi" w:cstheme="minorHAnsi"/>
              </w:rPr>
              <w:t xml:space="preserve"> </w:t>
            </w:r>
          </w:p>
          <w:p w14:paraId="31F99C9B" w14:textId="1981E7C0" w:rsidR="00971069" w:rsidRPr="00060CE8" w:rsidRDefault="0061452A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definiuje</w:t>
            </w:r>
            <w:r w:rsidR="00971069" w:rsidRPr="00060CE8">
              <w:rPr>
                <w:rFonts w:asciiTheme="minorHAnsi" w:hAnsiTheme="minorHAnsi" w:cstheme="minorHAnsi"/>
              </w:rPr>
              <w:t xml:space="preserve"> ciepł</w:t>
            </w:r>
            <w:r>
              <w:rPr>
                <w:rFonts w:asciiTheme="minorHAnsi" w:hAnsiTheme="minorHAnsi" w:cstheme="minorHAnsi"/>
              </w:rPr>
              <w:t>o</w:t>
            </w:r>
            <w:r w:rsidR="00971069" w:rsidRPr="00060CE8">
              <w:rPr>
                <w:rFonts w:asciiTheme="minorHAnsi" w:hAnsiTheme="minorHAnsi" w:cstheme="minorHAnsi"/>
              </w:rPr>
              <w:t xml:space="preserve"> przemiany fazowej</w:t>
            </w:r>
          </w:p>
          <w:p w14:paraId="26FEC963" w14:textId="5A0239E2" w:rsidR="002E3D3D" w:rsidRPr="0019655D" w:rsidRDefault="002E3D3D" w:rsidP="001C399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4" w:type="dxa"/>
          </w:tcPr>
          <w:p w14:paraId="42FAC267" w14:textId="77777777" w:rsidR="002E3D3D" w:rsidRPr="001C3CA7" w:rsidRDefault="002E3D3D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24CB366B" w14:textId="1A851920" w:rsidR="00971069" w:rsidRPr="00060CE8" w:rsidRDefault="00971069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topnienie i krzepni</w:t>
            </w:r>
            <w:r w:rsidR="0081745B">
              <w:rPr>
                <w:rFonts w:asciiTheme="minorHAnsi" w:hAnsiTheme="minorHAnsi" w:cstheme="minorHAnsi"/>
              </w:rPr>
              <w:t>ę</w:t>
            </w:r>
            <w:r w:rsidRPr="00060CE8">
              <w:rPr>
                <w:rFonts w:asciiTheme="minorHAnsi" w:hAnsiTheme="minorHAnsi" w:cstheme="minorHAnsi"/>
              </w:rPr>
              <w:t xml:space="preserve">cie </w:t>
            </w:r>
            <w:r w:rsidR="0081745B">
              <w:rPr>
                <w:rFonts w:asciiTheme="minorHAnsi" w:hAnsiTheme="minorHAnsi" w:cstheme="minorHAnsi"/>
              </w:rPr>
              <w:t>za</w:t>
            </w:r>
            <w:r w:rsidRPr="00060CE8">
              <w:rPr>
                <w:rFonts w:asciiTheme="minorHAnsi" w:hAnsiTheme="minorHAnsi" w:cstheme="minorHAnsi"/>
              </w:rPr>
              <w:t xml:space="preserve"> pomoc</w:t>
            </w:r>
            <w:r w:rsidR="0081745B">
              <w:rPr>
                <w:rFonts w:asciiTheme="minorHAnsi" w:hAnsiTheme="minorHAnsi" w:cstheme="minorHAnsi"/>
              </w:rPr>
              <w:t>ą</w:t>
            </w:r>
            <w:r w:rsidRPr="00060CE8">
              <w:rPr>
                <w:rFonts w:asciiTheme="minorHAnsi" w:hAnsiTheme="minorHAnsi" w:cstheme="minorHAnsi"/>
              </w:rPr>
              <w:t xml:space="preserve"> pojęć temperatury topnienia, ciepła topnienia</w:t>
            </w:r>
          </w:p>
          <w:p w14:paraId="22F3691C" w14:textId="4548090B" w:rsidR="00971069" w:rsidRPr="00060CE8" w:rsidRDefault="00971069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parowanie i skraplanie </w:t>
            </w:r>
            <w:r w:rsidR="0081745B">
              <w:rPr>
                <w:rFonts w:asciiTheme="minorHAnsi" w:hAnsiTheme="minorHAnsi" w:cstheme="minorHAnsi"/>
              </w:rPr>
              <w:t>za</w:t>
            </w:r>
            <w:r w:rsidRPr="00060CE8">
              <w:rPr>
                <w:rFonts w:asciiTheme="minorHAnsi" w:hAnsiTheme="minorHAnsi" w:cstheme="minorHAnsi"/>
              </w:rPr>
              <w:t xml:space="preserve"> pomoc</w:t>
            </w:r>
            <w:r w:rsidR="0081745B">
              <w:rPr>
                <w:rFonts w:asciiTheme="minorHAnsi" w:hAnsiTheme="minorHAnsi" w:cstheme="minorHAnsi"/>
              </w:rPr>
              <w:t>ą</w:t>
            </w:r>
            <w:r w:rsidRPr="00060CE8">
              <w:rPr>
                <w:rFonts w:asciiTheme="minorHAnsi" w:hAnsiTheme="minorHAnsi" w:cstheme="minorHAnsi"/>
              </w:rPr>
              <w:t xml:space="preserve"> pojęć </w:t>
            </w:r>
            <w:r w:rsidRPr="0081745B">
              <w:rPr>
                <w:rFonts w:asciiTheme="minorHAnsi" w:hAnsiTheme="minorHAnsi" w:cstheme="minorHAnsi"/>
                <w:i/>
                <w:iCs/>
              </w:rPr>
              <w:t>ciepł</w:t>
            </w:r>
            <w:r w:rsidR="0081745B" w:rsidRPr="0081745B">
              <w:rPr>
                <w:rFonts w:asciiTheme="minorHAnsi" w:hAnsiTheme="minorHAnsi" w:cstheme="minorHAnsi"/>
                <w:i/>
                <w:iCs/>
              </w:rPr>
              <w:t>o</w:t>
            </w:r>
            <w:r w:rsidRPr="00060CE8">
              <w:rPr>
                <w:rFonts w:asciiTheme="minorHAnsi" w:hAnsiTheme="minorHAnsi" w:cstheme="minorHAnsi"/>
              </w:rPr>
              <w:t xml:space="preserve"> </w:t>
            </w:r>
            <w:r w:rsidRPr="0081745B">
              <w:rPr>
                <w:rFonts w:asciiTheme="minorHAnsi" w:hAnsiTheme="minorHAnsi" w:cstheme="minorHAnsi"/>
                <w:i/>
                <w:iCs/>
              </w:rPr>
              <w:t>parowania</w:t>
            </w:r>
            <w:r w:rsidRPr="00060CE8">
              <w:rPr>
                <w:rFonts w:asciiTheme="minorHAnsi" w:hAnsiTheme="minorHAnsi" w:cstheme="minorHAnsi"/>
              </w:rPr>
              <w:t xml:space="preserve">, </w:t>
            </w:r>
            <w:r w:rsidRPr="0081745B">
              <w:rPr>
                <w:rFonts w:asciiTheme="minorHAnsi" w:hAnsiTheme="minorHAnsi" w:cstheme="minorHAnsi"/>
                <w:i/>
                <w:iCs/>
              </w:rPr>
              <w:t>temperatur</w:t>
            </w:r>
            <w:r w:rsidR="0081745B" w:rsidRPr="0081745B">
              <w:rPr>
                <w:rFonts w:asciiTheme="minorHAnsi" w:hAnsiTheme="minorHAnsi" w:cstheme="minorHAnsi"/>
                <w:i/>
                <w:iCs/>
              </w:rPr>
              <w:t>a</w:t>
            </w:r>
            <w:r w:rsidRPr="00060CE8">
              <w:rPr>
                <w:rFonts w:asciiTheme="minorHAnsi" w:hAnsiTheme="minorHAnsi" w:cstheme="minorHAnsi"/>
              </w:rPr>
              <w:t xml:space="preserve"> </w:t>
            </w:r>
            <w:r w:rsidRPr="0081745B">
              <w:rPr>
                <w:rFonts w:asciiTheme="minorHAnsi" w:hAnsiTheme="minorHAnsi" w:cstheme="minorHAnsi"/>
                <w:i/>
                <w:iCs/>
              </w:rPr>
              <w:t>krytyczn</w:t>
            </w:r>
            <w:r w:rsidR="0081745B" w:rsidRPr="0081745B">
              <w:rPr>
                <w:rFonts w:asciiTheme="minorHAnsi" w:hAnsiTheme="minorHAnsi" w:cstheme="minorHAnsi"/>
                <w:i/>
                <w:iCs/>
              </w:rPr>
              <w:t>a</w:t>
            </w:r>
          </w:p>
          <w:p w14:paraId="6F142086" w14:textId="77777777" w:rsidR="00971069" w:rsidRPr="00060CE8" w:rsidRDefault="00971069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wrzenie, defini</w:t>
            </w:r>
            <w:r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</w:t>
            </w:r>
            <w:r w:rsidRPr="00060CE8">
              <w:rPr>
                <w:rFonts w:asciiTheme="minorHAnsi" w:hAnsiTheme="minorHAnsi" w:cstheme="minorHAnsi"/>
              </w:rPr>
              <w:lastRenderedPageBreak/>
              <w:t>temperaturę wrzenia</w:t>
            </w:r>
          </w:p>
          <w:p w14:paraId="7BC65BDD" w14:textId="77777777" w:rsidR="00971069" w:rsidRPr="00060CE8" w:rsidRDefault="00971069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wyjaśni</w:t>
            </w:r>
            <w:r>
              <w:rPr>
                <w:rFonts w:asciiTheme="minorHAnsi" w:hAnsiTheme="minorHAnsi" w:cstheme="minorHAnsi"/>
              </w:rPr>
              <w:t>a</w:t>
            </w:r>
            <w:r w:rsidRPr="00060CE8">
              <w:rPr>
                <w:rFonts w:asciiTheme="minorHAnsi" w:hAnsiTheme="minorHAnsi" w:cstheme="minorHAnsi"/>
              </w:rPr>
              <w:t xml:space="preserve"> znaczenie wartości ciepła przemiany fazowej</w:t>
            </w:r>
          </w:p>
          <w:p w14:paraId="03BF25A0" w14:textId="77777777" w:rsidR="00971069" w:rsidRPr="0061452A" w:rsidRDefault="00971069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zCs w:val="20"/>
              </w:rPr>
            </w:pPr>
            <w:r w:rsidRPr="0061452A">
              <w:rPr>
                <w:rFonts w:asciiTheme="minorHAnsi" w:hAnsiTheme="minorHAnsi" w:cstheme="minorHAnsi"/>
                <w:szCs w:val="20"/>
              </w:rPr>
              <w:t>przedstawia na wykresie zależności temperatury od ciepła pobranego oraz proces zmiany stanów skupienia wody</w:t>
            </w:r>
          </w:p>
          <w:p w14:paraId="17809B1B" w14:textId="6F358845" w:rsidR="002E3D3D" w:rsidRPr="0019655D" w:rsidRDefault="00971069" w:rsidP="001C399F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 w:rsidRPr="0061452A">
              <w:rPr>
                <w:rFonts w:cstheme="minorHAnsi"/>
                <w:sz w:val="20"/>
                <w:szCs w:val="20"/>
              </w:rPr>
              <w:t xml:space="preserve">korzysta z ciepła przemiany fazowej w sytuacjach </w:t>
            </w:r>
            <w:r w:rsidR="0061452A" w:rsidRPr="0061452A">
              <w:rPr>
                <w:rFonts w:cstheme="minorHAnsi"/>
                <w:sz w:val="20"/>
                <w:szCs w:val="20"/>
              </w:rPr>
              <w:t>typowych</w:t>
            </w:r>
          </w:p>
        </w:tc>
        <w:tc>
          <w:tcPr>
            <w:tcW w:w="2344" w:type="dxa"/>
          </w:tcPr>
          <w:p w14:paraId="2900D41E" w14:textId="77777777" w:rsidR="002E3D3D" w:rsidRPr="001C3CA7" w:rsidRDefault="002E3D3D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6F1AB169" w14:textId="2948B55F" w:rsidR="00971069" w:rsidRPr="0061452A" w:rsidRDefault="0061452A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wyjaśnia</w:t>
            </w:r>
            <w:r w:rsidR="00971069" w:rsidRPr="00060CE8">
              <w:rPr>
                <w:rFonts w:asciiTheme="minorHAnsi" w:hAnsiTheme="minorHAnsi" w:cstheme="minorHAnsi"/>
              </w:rPr>
              <w:t xml:space="preserve"> wykres zależności temperatury od </w:t>
            </w:r>
            <w:r w:rsidR="00971069" w:rsidRPr="0061452A">
              <w:rPr>
                <w:rFonts w:asciiTheme="minorHAnsi" w:hAnsiTheme="minorHAnsi" w:cstheme="minorHAnsi"/>
                <w:szCs w:val="20"/>
              </w:rPr>
              <w:t xml:space="preserve">ciepła pobranego oraz proces zmiany stanów skupienia </w:t>
            </w:r>
          </w:p>
          <w:p w14:paraId="3BCB20DE" w14:textId="6E14F51D" w:rsidR="002E3D3D" w:rsidRPr="0019655D" w:rsidRDefault="00971069" w:rsidP="001C399F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 w:rsidRPr="0061452A">
              <w:rPr>
                <w:rFonts w:cstheme="minorHAnsi"/>
                <w:sz w:val="20"/>
                <w:szCs w:val="20"/>
              </w:rPr>
              <w:t>korzysta z ciepła przemiany fazowej w sytuacjach problemowych</w:t>
            </w:r>
          </w:p>
        </w:tc>
        <w:tc>
          <w:tcPr>
            <w:tcW w:w="2327" w:type="dxa"/>
          </w:tcPr>
          <w:p w14:paraId="1FD64F8D" w14:textId="77777777" w:rsidR="002E3D3D" w:rsidRPr="001C3CA7" w:rsidRDefault="002E3D3D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38304857" w14:textId="77777777" w:rsidR="002E3D3D" w:rsidRPr="009D2C50" w:rsidRDefault="00494F83" w:rsidP="001C399F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opisuje plazmę jako czwarty stan </w:t>
            </w:r>
            <w:r w:rsidRPr="009D2C50">
              <w:rPr>
                <w:rFonts w:cstheme="minorHAnsi"/>
                <w:sz w:val="20"/>
                <w:szCs w:val="20"/>
              </w:rPr>
              <w:t>skupienia</w:t>
            </w:r>
          </w:p>
          <w:p w14:paraId="69F2A4AC" w14:textId="5D80F66D" w:rsidR="00494F83" w:rsidRPr="009D2C50" w:rsidRDefault="00F25E97" w:rsidP="001C399F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 w:rsidRPr="009D2C50">
              <w:rPr>
                <w:rFonts w:cstheme="minorHAnsi"/>
                <w:sz w:val="20"/>
                <w:szCs w:val="20"/>
              </w:rPr>
              <w:t>opisuje przemiany fazowe</w:t>
            </w:r>
            <w:r w:rsidR="0081745B">
              <w:rPr>
                <w:rFonts w:cstheme="minorHAnsi"/>
                <w:sz w:val="20"/>
                <w:szCs w:val="20"/>
              </w:rPr>
              <w:t>,</w:t>
            </w:r>
            <w:r w:rsidRPr="009D2C50">
              <w:rPr>
                <w:rFonts w:cstheme="minorHAnsi"/>
                <w:sz w:val="20"/>
                <w:szCs w:val="20"/>
              </w:rPr>
              <w:t xml:space="preserve"> korzystając z </w:t>
            </w:r>
            <w:r w:rsidR="00AB5ABB" w:rsidRPr="009D2C50">
              <w:rPr>
                <w:rFonts w:cstheme="minorHAnsi"/>
                <w:sz w:val="20"/>
                <w:szCs w:val="20"/>
              </w:rPr>
              <w:t xml:space="preserve">pojęć </w:t>
            </w:r>
            <w:r w:rsidR="009D2C50" w:rsidRPr="009D2C50">
              <w:rPr>
                <w:sz w:val="20"/>
                <w:szCs w:val="20"/>
              </w:rPr>
              <w:t>kinetyczno-molekularnej teorii budowy materii</w:t>
            </w:r>
          </w:p>
          <w:p w14:paraId="7AB8B81E" w14:textId="1CA456F1" w:rsidR="009D2C50" w:rsidRPr="0019655D" w:rsidRDefault="009D2C50" w:rsidP="001C399F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rozwiązuje zadania problemowe wykraczające poza wymagania dopełniające</w:t>
            </w:r>
          </w:p>
        </w:tc>
      </w:tr>
      <w:tr w:rsidR="002E3D3D" w:rsidRPr="001C3CA7" w14:paraId="2227A3EE" w14:textId="77777777" w:rsidTr="001C399F">
        <w:trPr>
          <w:trHeight w:val="505"/>
        </w:trPr>
        <w:tc>
          <w:tcPr>
            <w:tcW w:w="2335" w:type="dxa"/>
          </w:tcPr>
          <w:p w14:paraId="3DA57C61" w14:textId="4F1C978A" w:rsidR="002E3D3D" w:rsidRPr="005F4C60" w:rsidRDefault="002E3D3D" w:rsidP="001C399F">
            <w:pPr>
              <w:pStyle w:val="Tekstglowny"/>
              <w:numPr>
                <w:ilvl w:val="0"/>
                <w:numId w:val="22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trike/>
                <w:szCs w:val="20"/>
              </w:rPr>
            </w:pPr>
            <w:r w:rsidRPr="005F4C60">
              <w:rPr>
                <w:rStyle w:val="Bold"/>
                <w:rFonts w:asciiTheme="minorHAnsi" w:hAnsiTheme="minorHAnsi" w:cstheme="minorHAnsi"/>
                <w:strike/>
                <w:szCs w:val="20"/>
              </w:rPr>
              <w:t>B</w:t>
            </w:r>
            <w:r w:rsidRPr="005F4C60">
              <w:rPr>
                <w:rStyle w:val="Bold"/>
                <w:rFonts w:asciiTheme="minorHAnsi" w:hAnsiTheme="minorHAnsi" w:cstheme="minorHAnsi"/>
                <w:strike/>
              </w:rPr>
              <w:t>ilans cieplny</w:t>
            </w:r>
          </w:p>
        </w:tc>
        <w:tc>
          <w:tcPr>
            <w:tcW w:w="2543" w:type="dxa"/>
          </w:tcPr>
          <w:p w14:paraId="7BB6A717" w14:textId="77777777" w:rsidR="002E3D3D" w:rsidRPr="005F4C60" w:rsidRDefault="002E3D3D" w:rsidP="001C399F">
            <w:pPr>
              <w:contextualSpacing/>
              <w:rPr>
                <w:rFonts w:cstheme="minorHAnsi"/>
                <w:strike/>
                <w:sz w:val="20"/>
                <w:szCs w:val="20"/>
              </w:rPr>
            </w:pPr>
            <w:r w:rsidRPr="005F4C60">
              <w:rPr>
                <w:rFonts w:cstheme="minorHAnsi"/>
                <w:strike/>
                <w:sz w:val="20"/>
                <w:szCs w:val="20"/>
              </w:rPr>
              <w:t>Uczeń:</w:t>
            </w:r>
          </w:p>
          <w:p w14:paraId="158B1278" w14:textId="77777777" w:rsidR="00385A18" w:rsidRPr="005F4C60" w:rsidRDefault="00385A18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trike/>
              </w:rPr>
            </w:pPr>
            <w:r w:rsidRPr="005F4C60">
              <w:rPr>
                <w:rFonts w:asciiTheme="minorHAnsi" w:hAnsiTheme="minorHAnsi" w:cstheme="minorHAnsi"/>
                <w:strike/>
              </w:rPr>
              <w:t>opisuje układ izolowany</w:t>
            </w:r>
          </w:p>
          <w:p w14:paraId="0A509AB2" w14:textId="77777777" w:rsidR="00385A18" w:rsidRPr="005F4C60" w:rsidRDefault="00385A18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trike/>
              </w:rPr>
            </w:pPr>
            <w:r w:rsidRPr="005F4C60">
              <w:rPr>
                <w:rFonts w:asciiTheme="minorHAnsi" w:hAnsiTheme="minorHAnsi" w:cstheme="minorHAnsi"/>
                <w:strike/>
              </w:rPr>
              <w:t>formułuje zasadę bilansu cieplnego</w:t>
            </w:r>
          </w:p>
          <w:p w14:paraId="10A1583A" w14:textId="6742C768" w:rsidR="002E3D3D" w:rsidRPr="005F4C60" w:rsidRDefault="002E3D3D" w:rsidP="001C399F">
            <w:pPr>
              <w:pStyle w:val="Akapitzlist"/>
              <w:ind w:left="360"/>
              <w:rPr>
                <w:rFonts w:cstheme="minorHAnsi"/>
                <w:strike/>
                <w:sz w:val="20"/>
                <w:szCs w:val="20"/>
              </w:rPr>
            </w:pPr>
          </w:p>
        </w:tc>
        <w:tc>
          <w:tcPr>
            <w:tcW w:w="2327" w:type="dxa"/>
          </w:tcPr>
          <w:p w14:paraId="29351983" w14:textId="77777777" w:rsidR="002E3D3D" w:rsidRPr="005F4C60" w:rsidRDefault="002E3D3D" w:rsidP="001C399F">
            <w:pPr>
              <w:contextualSpacing/>
              <w:rPr>
                <w:rFonts w:cstheme="minorHAnsi"/>
                <w:strike/>
                <w:sz w:val="20"/>
                <w:szCs w:val="20"/>
              </w:rPr>
            </w:pPr>
            <w:r w:rsidRPr="005F4C60">
              <w:rPr>
                <w:rFonts w:cstheme="minorHAnsi"/>
                <w:strike/>
                <w:sz w:val="20"/>
                <w:szCs w:val="20"/>
              </w:rPr>
              <w:t>Uczeń:</w:t>
            </w:r>
          </w:p>
          <w:p w14:paraId="4E94D3BC" w14:textId="003E0DDD" w:rsidR="00385A18" w:rsidRPr="005F4C60" w:rsidRDefault="00385A18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trike/>
              </w:rPr>
            </w:pPr>
            <w:r w:rsidRPr="005F4C60">
              <w:rPr>
                <w:rFonts w:asciiTheme="minorHAnsi" w:hAnsiTheme="minorHAnsi" w:cstheme="minorHAnsi"/>
                <w:strike/>
              </w:rPr>
              <w:t>odróżnia ciepło dostarczone od oddanego przez substancję w prostych sytuacjach</w:t>
            </w:r>
          </w:p>
          <w:p w14:paraId="18C26B62" w14:textId="53BC8823" w:rsidR="002E3D3D" w:rsidRPr="005F4C60" w:rsidRDefault="002E3D3D" w:rsidP="001C399F">
            <w:pPr>
              <w:pStyle w:val="Akapitzlist"/>
              <w:ind w:left="360"/>
              <w:rPr>
                <w:rFonts w:cstheme="minorHAnsi"/>
                <w:strike/>
                <w:sz w:val="20"/>
                <w:szCs w:val="20"/>
              </w:rPr>
            </w:pPr>
          </w:p>
        </w:tc>
        <w:tc>
          <w:tcPr>
            <w:tcW w:w="2344" w:type="dxa"/>
          </w:tcPr>
          <w:p w14:paraId="75208FAD" w14:textId="77777777" w:rsidR="002E3D3D" w:rsidRPr="005F4C60" w:rsidRDefault="002E3D3D" w:rsidP="001C399F">
            <w:pPr>
              <w:contextualSpacing/>
              <w:rPr>
                <w:rFonts w:cstheme="minorHAnsi"/>
                <w:strike/>
                <w:sz w:val="20"/>
                <w:szCs w:val="20"/>
              </w:rPr>
            </w:pPr>
            <w:r w:rsidRPr="005F4C60">
              <w:rPr>
                <w:rFonts w:cstheme="minorHAnsi"/>
                <w:strike/>
                <w:sz w:val="20"/>
                <w:szCs w:val="20"/>
              </w:rPr>
              <w:t>Uczeń:</w:t>
            </w:r>
          </w:p>
          <w:p w14:paraId="1B8968B3" w14:textId="77777777" w:rsidR="00385A18" w:rsidRPr="005F4C60" w:rsidRDefault="00385A18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5F4C60">
              <w:rPr>
                <w:rFonts w:asciiTheme="minorHAnsi" w:hAnsiTheme="minorHAnsi" w:cstheme="minorHAnsi"/>
                <w:strike/>
              </w:rPr>
              <w:t xml:space="preserve">odróżnia ciepło dostarczone od </w:t>
            </w:r>
            <w:r w:rsidRPr="005F4C60">
              <w:rPr>
                <w:rFonts w:asciiTheme="minorHAnsi" w:hAnsiTheme="minorHAnsi" w:cstheme="minorHAnsi"/>
                <w:strike/>
                <w:szCs w:val="20"/>
              </w:rPr>
              <w:t>oddanego przez substancję w zadanych sytuacjach</w:t>
            </w:r>
          </w:p>
          <w:p w14:paraId="7F01DCEB" w14:textId="66727860" w:rsidR="00385A18" w:rsidRPr="005F4C60" w:rsidRDefault="00385A18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5F4C60">
              <w:rPr>
                <w:rFonts w:asciiTheme="minorHAnsi" w:hAnsiTheme="minorHAnsi" w:cstheme="minorHAnsi"/>
                <w:strike/>
                <w:szCs w:val="20"/>
              </w:rPr>
              <w:t>sporządza równanie bilansu cieplnego w sytuacjach typowych</w:t>
            </w:r>
          </w:p>
          <w:p w14:paraId="759E5EEC" w14:textId="05384F3C" w:rsidR="002E3D3D" w:rsidRPr="005F4C60" w:rsidRDefault="00385A18" w:rsidP="001C399F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trike/>
                <w:sz w:val="20"/>
                <w:szCs w:val="20"/>
              </w:rPr>
            </w:pPr>
            <w:r w:rsidRPr="005F4C60">
              <w:rPr>
                <w:rFonts w:cstheme="minorHAnsi"/>
                <w:strike/>
                <w:sz w:val="20"/>
                <w:szCs w:val="20"/>
              </w:rPr>
              <w:t>wykorzystuje zasadę bilansu cieplnego w sytuacjach typowych</w:t>
            </w:r>
          </w:p>
        </w:tc>
        <w:tc>
          <w:tcPr>
            <w:tcW w:w="2344" w:type="dxa"/>
          </w:tcPr>
          <w:p w14:paraId="7D34DEEC" w14:textId="77777777" w:rsidR="002E3D3D" w:rsidRPr="005F4C60" w:rsidRDefault="002E3D3D" w:rsidP="001C399F">
            <w:pPr>
              <w:contextualSpacing/>
              <w:rPr>
                <w:rFonts w:cstheme="minorHAnsi"/>
                <w:strike/>
                <w:sz w:val="20"/>
                <w:szCs w:val="20"/>
              </w:rPr>
            </w:pPr>
            <w:r w:rsidRPr="005F4C60">
              <w:rPr>
                <w:rFonts w:cstheme="minorHAnsi"/>
                <w:strike/>
                <w:sz w:val="20"/>
                <w:szCs w:val="20"/>
              </w:rPr>
              <w:t>Uczeń:</w:t>
            </w:r>
          </w:p>
          <w:p w14:paraId="34ECF50B" w14:textId="07E5E64E" w:rsidR="00385A18" w:rsidRPr="005F4C60" w:rsidRDefault="00385A18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5F4C60">
              <w:rPr>
                <w:rFonts w:asciiTheme="minorHAnsi" w:hAnsiTheme="minorHAnsi" w:cstheme="minorHAnsi"/>
                <w:strike/>
                <w:szCs w:val="20"/>
              </w:rPr>
              <w:t>formułuje zasadę bilansu cieplnego w sytuacjach problemowych</w:t>
            </w:r>
          </w:p>
          <w:p w14:paraId="018189C1" w14:textId="77777777" w:rsidR="00385A18" w:rsidRPr="005F4C60" w:rsidRDefault="00385A18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5F4C60">
              <w:rPr>
                <w:rFonts w:asciiTheme="minorHAnsi" w:hAnsiTheme="minorHAnsi" w:cstheme="minorHAnsi"/>
                <w:strike/>
                <w:szCs w:val="20"/>
              </w:rPr>
              <w:t xml:space="preserve">sporządza równanie bilansu cieplnego </w:t>
            </w:r>
          </w:p>
          <w:p w14:paraId="57AC7925" w14:textId="618E7406" w:rsidR="002E3D3D" w:rsidRPr="005F4C60" w:rsidRDefault="00385A18" w:rsidP="001C399F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trike/>
                <w:sz w:val="20"/>
                <w:szCs w:val="20"/>
              </w:rPr>
            </w:pPr>
            <w:r w:rsidRPr="005F4C60">
              <w:rPr>
                <w:rFonts w:cstheme="minorHAnsi"/>
                <w:strike/>
                <w:sz w:val="20"/>
                <w:szCs w:val="20"/>
              </w:rPr>
              <w:t>wykorzystuje zasadę bilansu cieplnego w sytuacjach problemowych</w:t>
            </w:r>
          </w:p>
        </w:tc>
        <w:tc>
          <w:tcPr>
            <w:tcW w:w="2327" w:type="dxa"/>
          </w:tcPr>
          <w:p w14:paraId="70590655" w14:textId="77777777" w:rsidR="002E3D3D" w:rsidRPr="005F4C60" w:rsidRDefault="002E3D3D" w:rsidP="001C399F">
            <w:pPr>
              <w:contextualSpacing/>
              <w:rPr>
                <w:rFonts w:cstheme="minorHAnsi"/>
                <w:strike/>
                <w:sz w:val="20"/>
                <w:szCs w:val="20"/>
              </w:rPr>
            </w:pPr>
            <w:r w:rsidRPr="005F4C60">
              <w:rPr>
                <w:rFonts w:cstheme="minorHAnsi"/>
                <w:strike/>
                <w:sz w:val="20"/>
                <w:szCs w:val="20"/>
              </w:rPr>
              <w:t>Uczeń:</w:t>
            </w:r>
          </w:p>
          <w:p w14:paraId="0EB0728F" w14:textId="7340B8B5" w:rsidR="002E3D3D" w:rsidRPr="005F4C60" w:rsidRDefault="00385A18" w:rsidP="001C399F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trike/>
                <w:sz w:val="20"/>
                <w:szCs w:val="20"/>
              </w:rPr>
            </w:pPr>
            <w:r w:rsidRPr="005F4C60">
              <w:rPr>
                <w:rFonts w:cstheme="minorHAnsi"/>
                <w:strike/>
                <w:sz w:val="20"/>
                <w:szCs w:val="20"/>
              </w:rPr>
              <w:t>rozwiązuje zadania problemowe wykraczające poza wymagania dopełniające</w:t>
            </w:r>
          </w:p>
        </w:tc>
      </w:tr>
      <w:tr w:rsidR="002E3D3D" w:rsidRPr="001C3CA7" w14:paraId="232C39CE" w14:textId="77777777" w:rsidTr="001C399F">
        <w:trPr>
          <w:trHeight w:val="505"/>
        </w:trPr>
        <w:tc>
          <w:tcPr>
            <w:tcW w:w="2335" w:type="dxa"/>
          </w:tcPr>
          <w:p w14:paraId="6BE0FE71" w14:textId="14904080" w:rsidR="002E3D3D" w:rsidRPr="002E3D3D" w:rsidRDefault="002E3D3D" w:rsidP="001C399F">
            <w:pPr>
              <w:pStyle w:val="Tekstglowny"/>
              <w:numPr>
                <w:ilvl w:val="0"/>
                <w:numId w:val="22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E3D3D">
              <w:rPr>
                <w:rStyle w:val="Bold"/>
                <w:rFonts w:asciiTheme="minorHAnsi" w:hAnsiTheme="minorHAnsi" w:cstheme="minorHAnsi"/>
                <w:szCs w:val="20"/>
              </w:rPr>
              <w:t>W</w:t>
            </w:r>
            <w:r w:rsidRPr="002E3D3D">
              <w:rPr>
                <w:rStyle w:val="Bold"/>
                <w:rFonts w:asciiTheme="minorHAnsi" w:hAnsiTheme="minorHAnsi" w:cstheme="minorHAnsi"/>
              </w:rPr>
              <w:t>yznaczanie ciepła właściwego metalu</w:t>
            </w:r>
          </w:p>
        </w:tc>
        <w:tc>
          <w:tcPr>
            <w:tcW w:w="2543" w:type="dxa"/>
          </w:tcPr>
          <w:p w14:paraId="2254DBCC" w14:textId="77777777" w:rsidR="002E3D3D" w:rsidRPr="001C3CA7" w:rsidRDefault="002E3D3D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38653095" w14:textId="671960F1" w:rsidR="00F42C18" w:rsidRPr="00D030E6" w:rsidRDefault="00F42C18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</w:rPr>
            </w:pPr>
            <w:r w:rsidRPr="00D030E6">
              <w:rPr>
                <w:rFonts w:asciiTheme="minorHAnsi" w:hAnsiTheme="minorHAnsi" w:cstheme="minorHAnsi"/>
              </w:rPr>
              <w:t>przeprowadza</w:t>
            </w:r>
            <w:r>
              <w:rPr>
                <w:rFonts w:asciiTheme="minorHAnsi" w:hAnsiTheme="minorHAnsi" w:cstheme="minorHAnsi"/>
              </w:rPr>
              <w:t xml:space="preserve"> zadane</w:t>
            </w:r>
            <w:r w:rsidRPr="00D030E6">
              <w:rPr>
                <w:rFonts w:asciiTheme="minorHAnsi" w:hAnsiTheme="minorHAnsi" w:cstheme="minorHAnsi"/>
              </w:rPr>
              <w:t xml:space="preserve"> pomiary</w:t>
            </w:r>
          </w:p>
          <w:p w14:paraId="184DE19D" w14:textId="7F4062E4" w:rsidR="00F42C18" w:rsidRPr="00060CE8" w:rsidRDefault="00F42C18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zapis</w:t>
            </w:r>
            <w:r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prawidłowo </w:t>
            </w:r>
            <w:r w:rsidRPr="00060CE8">
              <w:rPr>
                <w:rFonts w:asciiTheme="minorHAnsi" w:hAnsiTheme="minorHAnsi" w:cstheme="minorHAnsi"/>
              </w:rPr>
              <w:t xml:space="preserve">wyniki pomiarów </w:t>
            </w:r>
          </w:p>
          <w:p w14:paraId="318E1389" w14:textId="5FA1E43E" w:rsidR="002E3D3D" w:rsidRPr="0019655D" w:rsidRDefault="00F42C18" w:rsidP="001C399F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wykonuje wskazane obliczenia</w:t>
            </w:r>
          </w:p>
        </w:tc>
        <w:tc>
          <w:tcPr>
            <w:tcW w:w="2327" w:type="dxa"/>
          </w:tcPr>
          <w:p w14:paraId="2C80F0C2" w14:textId="77777777" w:rsidR="002E3D3D" w:rsidRPr="001C3CA7" w:rsidRDefault="002E3D3D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02C10381" w14:textId="7075F78E" w:rsidR="00F42C18" w:rsidRPr="00F94F4D" w:rsidRDefault="00F42C18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i/>
                <w:iCs/>
              </w:rPr>
            </w:pPr>
            <w:r w:rsidRPr="00060CE8">
              <w:rPr>
                <w:rFonts w:asciiTheme="minorHAnsi" w:hAnsiTheme="minorHAnsi" w:cstheme="minorHAnsi"/>
              </w:rPr>
              <w:t>mierzy odpowiednie wielkości fizyczne niezbędne do wyznaczenia</w:t>
            </w:r>
            <w:r w:rsidRPr="00060CE8">
              <w:rPr>
                <w:rStyle w:val="Italic"/>
                <w:rFonts w:asciiTheme="minorHAnsi" w:hAnsiTheme="minorHAnsi" w:cstheme="minorHAnsi"/>
              </w:rPr>
              <w:t xml:space="preserve"> </w:t>
            </w:r>
            <w:r w:rsidRPr="00060CE8">
              <w:rPr>
                <w:rFonts w:asciiTheme="minorHAnsi" w:hAnsiTheme="minorHAnsi" w:cstheme="minorHAnsi"/>
              </w:rPr>
              <w:t>ciepła właściwego badanego metalu</w:t>
            </w:r>
          </w:p>
          <w:p w14:paraId="3742F23D" w14:textId="77777777" w:rsidR="00F94F4D" w:rsidRPr="00D030E6" w:rsidRDefault="00F94F4D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prawidłowo </w:t>
            </w:r>
            <w:r w:rsidRPr="00D030E6">
              <w:rPr>
                <w:rFonts w:asciiTheme="minorHAnsi" w:hAnsiTheme="minorHAnsi" w:cstheme="minorHAnsi"/>
              </w:rPr>
              <w:t>zapis</w:t>
            </w:r>
            <w:r>
              <w:rPr>
                <w:rFonts w:asciiTheme="minorHAnsi" w:hAnsiTheme="minorHAnsi" w:cstheme="minorHAnsi"/>
              </w:rPr>
              <w:t>uje</w:t>
            </w:r>
            <w:r w:rsidRPr="00D030E6">
              <w:rPr>
                <w:rFonts w:asciiTheme="minorHAnsi" w:hAnsiTheme="minorHAnsi" w:cstheme="minorHAnsi"/>
              </w:rPr>
              <w:t xml:space="preserve"> wyniki pomiarów, </w:t>
            </w:r>
            <w:r>
              <w:rPr>
                <w:rFonts w:asciiTheme="minorHAnsi" w:hAnsiTheme="minorHAnsi" w:cstheme="minorHAnsi"/>
              </w:rPr>
              <w:t>z uwzględnieniem niepewności pomiarowych</w:t>
            </w:r>
          </w:p>
          <w:p w14:paraId="1A08BCCE" w14:textId="4B9F60B5" w:rsidR="00F42C18" w:rsidRPr="00060CE8" w:rsidRDefault="00F42C18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za pomocą równania bilansu cieplnego oblicz</w:t>
            </w:r>
            <w:r w:rsidR="00F94F4D">
              <w:rPr>
                <w:rFonts w:asciiTheme="minorHAnsi" w:hAnsiTheme="minorHAnsi" w:cstheme="minorHAnsi"/>
              </w:rPr>
              <w:t>a</w:t>
            </w:r>
            <w:r w:rsidRPr="00060CE8">
              <w:rPr>
                <w:rFonts w:asciiTheme="minorHAnsi" w:hAnsiTheme="minorHAnsi" w:cstheme="minorHAnsi"/>
              </w:rPr>
              <w:t xml:space="preserve"> wartość ciepła właściwego badanego metalu</w:t>
            </w:r>
          </w:p>
          <w:p w14:paraId="5C3FDBFD" w14:textId="354BBD01" w:rsidR="00F42C18" w:rsidRPr="00060CE8" w:rsidRDefault="00104143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porównuje </w:t>
            </w:r>
            <w:r w:rsidR="00F42C18" w:rsidRPr="00060CE8">
              <w:rPr>
                <w:rFonts w:asciiTheme="minorHAnsi" w:hAnsiTheme="minorHAnsi" w:cstheme="minorHAnsi"/>
              </w:rPr>
              <w:t>otrzyman</w:t>
            </w:r>
            <w:r>
              <w:rPr>
                <w:rFonts w:asciiTheme="minorHAnsi" w:hAnsiTheme="minorHAnsi" w:cstheme="minorHAnsi"/>
              </w:rPr>
              <w:t>e</w:t>
            </w:r>
            <w:r w:rsidR="00F42C18" w:rsidRPr="00060CE8">
              <w:rPr>
                <w:rFonts w:asciiTheme="minorHAnsi" w:hAnsiTheme="minorHAnsi" w:cstheme="minorHAnsi"/>
              </w:rPr>
              <w:t xml:space="preserve"> wynik</w:t>
            </w:r>
            <w:r>
              <w:rPr>
                <w:rFonts w:asciiTheme="minorHAnsi" w:hAnsiTheme="minorHAnsi" w:cstheme="minorHAnsi"/>
              </w:rPr>
              <w:t>i</w:t>
            </w:r>
            <w:r w:rsidR="00F42C18" w:rsidRPr="00060CE8">
              <w:rPr>
                <w:rFonts w:asciiTheme="minorHAnsi" w:hAnsiTheme="minorHAnsi" w:cstheme="minorHAnsi"/>
              </w:rPr>
              <w:t xml:space="preserve"> z </w:t>
            </w:r>
            <w:r>
              <w:rPr>
                <w:rFonts w:asciiTheme="minorHAnsi" w:hAnsiTheme="minorHAnsi" w:cstheme="minorHAnsi"/>
              </w:rPr>
              <w:t>wartościami z tablic fizykochemicznych</w:t>
            </w:r>
            <w:r w:rsidR="00F42C18" w:rsidRPr="00060CE8">
              <w:rPr>
                <w:rFonts w:asciiTheme="minorHAnsi" w:hAnsiTheme="minorHAnsi" w:cstheme="minorHAnsi"/>
              </w:rPr>
              <w:t xml:space="preserve"> </w:t>
            </w:r>
          </w:p>
          <w:p w14:paraId="32904A8F" w14:textId="548D0CB6" w:rsidR="002E3D3D" w:rsidRPr="0081745B" w:rsidRDefault="002E3D3D" w:rsidP="0081745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4" w:type="dxa"/>
          </w:tcPr>
          <w:p w14:paraId="69A11F89" w14:textId="77777777" w:rsidR="002E3D3D" w:rsidRPr="001C3CA7" w:rsidRDefault="002E3D3D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4770E9A5" w14:textId="5F173F16" w:rsidR="00F42C18" w:rsidRPr="00060CE8" w:rsidRDefault="00F42C18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organizuje</w:t>
            </w:r>
            <w:r w:rsidRPr="00060CE8">
              <w:rPr>
                <w:rFonts w:asciiTheme="minorHAnsi" w:hAnsiTheme="minorHAnsi" w:cstheme="minorHAnsi"/>
              </w:rPr>
              <w:t xml:space="preserve"> stanowisko pomiarowe</w:t>
            </w:r>
          </w:p>
          <w:p w14:paraId="5903E329" w14:textId="77777777" w:rsidR="00F42C18" w:rsidRPr="00060CE8" w:rsidRDefault="00F42C18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formuł</w:t>
            </w:r>
            <w:r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równanie bilansu cieplnego</w:t>
            </w:r>
          </w:p>
          <w:p w14:paraId="62FA185F" w14:textId="6204F3B7" w:rsidR="00F42C18" w:rsidRPr="00060CE8" w:rsidRDefault="00A80901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oblicza</w:t>
            </w:r>
            <w:r w:rsidR="00F42C18" w:rsidRPr="00060CE8">
              <w:rPr>
                <w:rFonts w:asciiTheme="minorHAnsi" w:hAnsiTheme="minorHAnsi" w:cstheme="minorHAnsi"/>
              </w:rPr>
              <w:t xml:space="preserve"> odpowiednie </w:t>
            </w:r>
            <w:r w:rsidR="00F42C18" w:rsidRPr="00060CE8">
              <w:rPr>
                <w:rFonts w:asciiTheme="minorHAnsi" w:hAnsiTheme="minorHAnsi" w:cstheme="minorHAnsi"/>
              </w:rPr>
              <w:lastRenderedPageBreak/>
              <w:t>niepewności pomiarowe</w:t>
            </w:r>
          </w:p>
          <w:p w14:paraId="3E38629D" w14:textId="77777777" w:rsidR="00F42C18" w:rsidRPr="00060CE8" w:rsidRDefault="00F42C18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formuł</w:t>
            </w:r>
            <w:r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wnioski na temat zgodności otrzymanych wyników z przewidywaniami </w:t>
            </w:r>
          </w:p>
          <w:p w14:paraId="648916FB" w14:textId="474E88E5" w:rsidR="002E3D3D" w:rsidRPr="00A80901" w:rsidRDefault="002E3D3D" w:rsidP="001C399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44" w:type="dxa"/>
          </w:tcPr>
          <w:p w14:paraId="6543BB89" w14:textId="77777777" w:rsidR="002E3D3D" w:rsidRPr="001C3CA7" w:rsidRDefault="002E3D3D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0B344CE9" w14:textId="55B4AAFA" w:rsidR="00F42C18" w:rsidRPr="00EB33DB" w:rsidRDefault="00F42C18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zCs w:val="20"/>
              </w:rPr>
            </w:pPr>
            <w:r w:rsidRPr="00D030E6">
              <w:rPr>
                <w:rFonts w:asciiTheme="minorHAnsi" w:hAnsiTheme="minorHAnsi" w:cstheme="minorHAnsi"/>
              </w:rPr>
              <w:t>plan</w:t>
            </w:r>
            <w:r>
              <w:rPr>
                <w:rFonts w:asciiTheme="minorHAnsi" w:hAnsiTheme="minorHAnsi" w:cstheme="minorHAnsi"/>
              </w:rPr>
              <w:t>uje</w:t>
            </w:r>
            <w:r w:rsidRPr="00D030E6">
              <w:rPr>
                <w:rFonts w:asciiTheme="minorHAnsi" w:hAnsiTheme="minorHAnsi" w:cstheme="minorHAnsi"/>
              </w:rPr>
              <w:t xml:space="preserve"> </w:t>
            </w:r>
            <w:r w:rsidR="00A80901">
              <w:rPr>
                <w:rFonts w:asciiTheme="minorHAnsi" w:hAnsiTheme="minorHAnsi" w:cstheme="minorHAnsi"/>
              </w:rPr>
              <w:t xml:space="preserve">i wykonuje </w:t>
            </w:r>
            <w:r w:rsidRPr="00EB33DB">
              <w:rPr>
                <w:rFonts w:asciiTheme="minorHAnsi" w:hAnsiTheme="minorHAnsi" w:cstheme="minorHAnsi"/>
                <w:szCs w:val="20"/>
              </w:rPr>
              <w:t>doświadczenie</w:t>
            </w:r>
          </w:p>
          <w:p w14:paraId="0F102851" w14:textId="1B565663" w:rsidR="00FB561D" w:rsidRPr="00EB33DB" w:rsidRDefault="00FB561D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zCs w:val="20"/>
              </w:rPr>
            </w:pPr>
            <w:r w:rsidRPr="00EB33DB">
              <w:rPr>
                <w:rFonts w:asciiTheme="minorHAnsi" w:hAnsiTheme="minorHAnsi" w:cstheme="minorHAnsi"/>
                <w:szCs w:val="20"/>
              </w:rPr>
              <w:t>zapisuje</w:t>
            </w:r>
            <w:r w:rsidR="006653B3" w:rsidRPr="00EB33DB">
              <w:rPr>
                <w:rFonts w:asciiTheme="minorHAnsi" w:hAnsiTheme="minorHAnsi" w:cstheme="minorHAnsi"/>
                <w:szCs w:val="20"/>
              </w:rPr>
              <w:t xml:space="preserve"> samodzielnie</w:t>
            </w:r>
            <w:r w:rsidRPr="00EB33DB">
              <w:rPr>
                <w:rFonts w:asciiTheme="minorHAnsi" w:hAnsiTheme="minorHAnsi" w:cstheme="minorHAnsi"/>
                <w:szCs w:val="20"/>
              </w:rPr>
              <w:t xml:space="preserve"> końcowy wynik doświadczenia z </w:t>
            </w:r>
            <w:r w:rsidR="006653B3" w:rsidRPr="00EB33DB">
              <w:rPr>
                <w:rFonts w:asciiTheme="minorHAnsi" w:hAnsiTheme="minorHAnsi" w:cstheme="minorHAnsi"/>
                <w:szCs w:val="20"/>
              </w:rPr>
              <w:t>uwzględnieniem</w:t>
            </w:r>
            <w:r w:rsidRPr="00EB33DB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EB33DB">
              <w:rPr>
                <w:rFonts w:asciiTheme="minorHAnsi" w:hAnsiTheme="minorHAnsi" w:cstheme="minorHAnsi"/>
                <w:szCs w:val="20"/>
              </w:rPr>
              <w:lastRenderedPageBreak/>
              <w:t>niepewności pomiarowej</w:t>
            </w:r>
          </w:p>
          <w:p w14:paraId="7A437C83" w14:textId="2B228E74" w:rsidR="002E3D3D" w:rsidRPr="0019655D" w:rsidRDefault="00F42C18" w:rsidP="001C399F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 w:rsidRPr="00EB33DB">
              <w:rPr>
                <w:rFonts w:cstheme="minorHAnsi"/>
                <w:sz w:val="20"/>
                <w:szCs w:val="20"/>
              </w:rPr>
              <w:t>sporządza sprawozdanie z przeprowadzonego doświadcz</w:t>
            </w:r>
            <w:r w:rsidRPr="00060CE8">
              <w:rPr>
                <w:rFonts w:cstheme="minorHAnsi"/>
              </w:rPr>
              <w:t>enia</w:t>
            </w:r>
          </w:p>
        </w:tc>
        <w:tc>
          <w:tcPr>
            <w:tcW w:w="2327" w:type="dxa"/>
          </w:tcPr>
          <w:p w14:paraId="727E5EC4" w14:textId="77777777" w:rsidR="002E3D3D" w:rsidRPr="001C3CA7" w:rsidRDefault="002E3D3D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lastRenderedPageBreak/>
              <w:t>Uczeń:</w:t>
            </w:r>
          </w:p>
          <w:p w14:paraId="19B2E39B" w14:textId="63107CE5" w:rsidR="002E3D3D" w:rsidRDefault="00CD5301" w:rsidP="001C399F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wskazuje przyczyny powstawania błędów pomiarowych w doświadczeniu oraz sposoby ich redukcji</w:t>
            </w:r>
          </w:p>
          <w:p w14:paraId="0A0CABEC" w14:textId="2DAD5666" w:rsidR="00CD5301" w:rsidRPr="0019655D" w:rsidRDefault="00CD5301" w:rsidP="001C399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2E3D3D" w:rsidRPr="001C3CA7" w14:paraId="7F07016D" w14:textId="77777777" w:rsidTr="001C399F">
        <w:trPr>
          <w:trHeight w:val="505"/>
        </w:trPr>
        <w:tc>
          <w:tcPr>
            <w:tcW w:w="2335" w:type="dxa"/>
          </w:tcPr>
          <w:p w14:paraId="2EE81983" w14:textId="0B040542" w:rsidR="002E3D3D" w:rsidRPr="00DF7FF6" w:rsidRDefault="001C399F" w:rsidP="001C399F">
            <w:pPr>
              <w:pStyle w:val="Tekstglowny"/>
              <w:numPr>
                <w:ilvl w:val="0"/>
                <w:numId w:val="22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trike/>
                <w:szCs w:val="20"/>
              </w:rPr>
            </w:pPr>
            <w:r w:rsidRPr="00DF7FF6">
              <w:rPr>
                <w:rStyle w:val="Bold"/>
                <w:rFonts w:asciiTheme="minorHAnsi" w:hAnsiTheme="minorHAnsi" w:cstheme="minorHAnsi"/>
                <w:strike/>
                <w:szCs w:val="20"/>
              </w:rPr>
              <w:t xml:space="preserve"> </w:t>
            </w:r>
            <w:r w:rsidR="002E3D3D" w:rsidRPr="00DF7FF6">
              <w:rPr>
                <w:rStyle w:val="Bold"/>
                <w:rFonts w:asciiTheme="minorHAnsi" w:hAnsiTheme="minorHAnsi" w:cstheme="minorHAnsi"/>
                <w:strike/>
                <w:szCs w:val="20"/>
              </w:rPr>
              <w:t>W</w:t>
            </w:r>
            <w:r w:rsidR="002E3D3D" w:rsidRPr="00DF7FF6">
              <w:rPr>
                <w:rStyle w:val="Bold"/>
                <w:rFonts w:asciiTheme="minorHAnsi" w:hAnsiTheme="minorHAnsi" w:cstheme="minorHAnsi"/>
                <w:strike/>
              </w:rPr>
              <w:t>artość energetyczna paliw i żywności</w:t>
            </w:r>
          </w:p>
        </w:tc>
        <w:tc>
          <w:tcPr>
            <w:tcW w:w="2543" w:type="dxa"/>
          </w:tcPr>
          <w:p w14:paraId="750689E6" w14:textId="77777777" w:rsidR="002E3D3D" w:rsidRPr="00DF7FF6" w:rsidRDefault="002E3D3D" w:rsidP="001C399F">
            <w:pPr>
              <w:contextualSpacing/>
              <w:rPr>
                <w:rFonts w:cstheme="minorHAnsi"/>
                <w:strike/>
                <w:sz w:val="20"/>
                <w:szCs w:val="20"/>
              </w:rPr>
            </w:pPr>
            <w:r w:rsidRPr="00DF7FF6">
              <w:rPr>
                <w:rFonts w:cstheme="minorHAnsi"/>
                <w:strike/>
                <w:sz w:val="20"/>
                <w:szCs w:val="20"/>
              </w:rPr>
              <w:t>Uczeń:</w:t>
            </w:r>
          </w:p>
          <w:p w14:paraId="4FDB10FB" w14:textId="513A66CA" w:rsidR="00112A01" w:rsidRPr="00DF7FF6" w:rsidRDefault="00112A01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trike/>
              </w:rPr>
            </w:pPr>
            <w:r w:rsidRPr="00DF7FF6">
              <w:rPr>
                <w:rFonts w:asciiTheme="minorHAnsi" w:hAnsiTheme="minorHAnsi" w:cstheme="minorHAnsi"/>
                <w:strike/>
              </w:rPr>
              <w:t xml:space="preserve">definiuje pojęcie wartości energetycznej </w:t>
            </w:r>
          </w:p>
          <w:p w14:paraId="2227448D" w14:textId="77777777" w:rsidR="00112A01" w:rsidRPr="00DF7FF6" w:rsidRDefault="00112A01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trike/>
              </w:rPr>
            </w:pPr>
            <w:r w:rsidRPr="00DF7FF6">
              <w:rPr>
                <w:rFonts w:asciiTheme="minorHAnsi" w:hAnsiTheme="minorHAnsi" w:cstheme="minorHAnsi"/>
                <w:strike/>
              </w:rPr>
              <w:t>definiuje ciepło spalania i wartość opałową</w:t>
            </w:r>
          </w:p>
          <w:p w14:paraId="577DA71E" w14:textId="77777777" w:rsidR="00112A01" w:rsidRPr="00DF7FF6" w:rsidRDefault="00112A01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trike/>
              </w:rPr>
            </w:pPr>
            <w:r w:rsidRPr="00DF7FF6">
              <w:rPr>
                <w:rFonts w:asciiTheme="minorHAnsi" w:hAnsiTheme="minorHAnsi" w:cstheme="minorHAnsi"/>
                <w:strike/>
              </w:rPr>
              <w:t>definiuje wartość kaloryczną pożywienia</w:t>
            </w:r>
          </w:p>
          <w:p w14:paraId="19278F28" w14:textId="133AC8EA" w:rsidR="002E3D3D" w:rsidRPr="00DF7FF6" w:rsidRDefault="002E3D3D" w:rsidP="001C399F">
            <w:pPr>
              <w:pStyle w:val="Akapitzlist"/>
              <w:ind w:left="360"/>
              <w:rPr>
                <w:rFonts w:cstheme="minorHAnsi"/>
                <w:strike/>
                <w:sz w:val="20"/>
                <w:szCs w:val="20"/>
              </w:rPr>
            </w:pPr>
          </w:p>
        </w:tc>
        <w:tc>
          <w:tcPr>
            <w:tcW w:w="2327" w:type="dxa"/>
          </w:tcPr>
          <w:p w14:paraId="16E530C5" w14:textId="77777777" w:rsidR="002E3D3D" w:rsidRPr="00DF7FF6" w:rsidRDefault="002E3D3D" w:rsidP="001C399F">
            <w:pPr>
              <w:contextualSpacing/>
              <w:rPr>
                <w:rFonts w:cstheme="minorHAnsi"/>
                <w:strike/>
                <w:sz w:val="20"/>
                <w:szCs w:val="20"/>
              </w:rPr>
            </w:pPr>
            <w:r w:rsidRPr="00DF7FF6">
              <w:rPr>
                <w:rFonts w:cstheme="minorHAnsi"/>
                <w:strike/>
                <w:sz w:val="20"/>
                <w:szCs w:val="20"/>
              </w:rPr>
              <w:t>Uczeń:</w:t>
            </w:r>
          </w:p>
          <w:p w14:paraId="53C7DFDE" w14:textId="4B4703EE" w:rsidR="00112A01" w:rsidRPr="00DF7FF6" w:rsidRDefault="00112A01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trike/>
              </w:rPr>
            </w:pPr>
            <w:r w:rsidRPr="00DF7FF6">
              <w:rPr>
                <w:rFonts w:asciiTheme="minorHAnsi" w:hAnsiTheme="minorHAnsi" w:cstheme="minorHAnsi"/>
                <w:strike/>
              </w:rPr>
              <w:t>wymienia jednostki</w:t>
            </w:r>
            <w:r w:rsidR="006161A9" w:rsidRPr="00DF7FF6">
              <w:rPr>
                <w:rFonts w:asciiTheme="minorHAnsi" w:hAnsiTheme="minorHAnsi" w:cstheme="minorHAnsi"/>
                <w:strike/>
              </w:rPr>
              <w:t xml:space="preserve"> wartości energetycznej, posługuje się kalorią jako jednostką</w:t>
            </w:r>
          </w:p>
          <w:p w14:paraId="35E436EB" w14:textId="3880F366" w:rsidR="00112A01" w:rsidRPr="00DF7FF6" w:rsidRDefault="006161A9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trike/>
              </w:rPr>
            </w:pPr>
            <w:r w:rsidRPr="00DF7FF6">
              <w:rPr>
                <w:rFonts w:asciiTheme="minorHAnsi" w:hAnsiTheme="minorHAnsi" w:cstheme="minorHAnsi"/>
                <w:strike/>
              </w:rPr>
              <w:t>opisuje</w:t>
            </w:r>
            <w:r w:rsidR="003114A6" w:rsidRPr="00DF7FF6">
              <w:rPr>
                <w:rFonts w:asciiTheme="minorHAnsi" w:hAnsiTheme="minorHAnsi" w:cstheme="minorHAnsi"/>
                <w:strike/>
              </w:rPr>
              <w:t xml:space="preserve"> </w:t>
            </w:r>
            <w:r w:rsidR="004F7C2B" w:rsidRPr="00DF7FF6">
              <w:rPr>
                <w:rFonts w:asciiTheme="minorHAnsi" w:hAnsiTheme="minorHAnsi" w:cstheme="minorHAnsi"/>
                <w:strike/>
              </w:rPr>
              <w:t>reakcję</w:t>
            </w:r>
            <w:r w:rsidRPr="00DF7FF6">
              <w:rPr>
                <w:rFonts w:asciiTheme="minorHAnsi" w:hAnsiTheme="minorHAnsi" w:cstheme="minorHAnsi"/>
                <w:strike/>
              </w:rPr>
              <w:t xml:space="preserve"> spalani</w:t>
            </w:r>
            <w:r w:rsidR="004F7C2B" w:rsidRPr="00DF7FF6">
              <w:rPr>
                <w:rFonts w:asciiTheme="minorHAnsi" w:hAnsiTheme="minorHAnsi" w:cstheme="minorHAnsi"/>
                <w:strike/>
              </w:rPr>
              <w:t>a jako źródła energii</w:t>
            </w:r>
          </w:p>
          <w:p w14:paraId="43142508" w14:textId="46EC078F" w:rsidR="00112A01" w:rsidRPr="00DF7FF6" w:rsidRDefault="00112A01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trike/>
              </w:rPr>
            </w:pPr>
            <w:r w:rsidRPr="00DF7FF6">
              <w:rPr>
                <w:rFonts w:asciiTheme="minorHAnsi" w:hAnsiTheme="minorHAnsi" w:cstheme="minorHAnsi"/>
                <w:strike/>
              </w:rPr>
              <w:t>podaje wartości energetyczne wybranych paliw i żywności</w:t>
            </w:r>
          </w:p>
          <w:p w14:paraId="67EADD93" w14:textId="79B4726B" w:rsidR="00BE3A28" w:rsidRPr="00DF7FF6" w:rsidRDefault="00BE3A28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trike/>
              </w:rPr>
            </w:pPr>
            <w:r w:rsidRPr="00DF7FF6">
              <w:rPr>
                <w:rFonts w:asciiTheme="minorHAnsi" w:hAnsiTheme="minorHAnsi" w:cstheme="minorHAnsi"/>
                <w:strike/>
              </w:rPr>
              <w:t>posługuje się pojęciami przyswajalności</w:t>
            </w:r>
            <w:r w:rsidR="009C73E7" w:rsidRPr="00DF7FF6">
              <w:rPr>
                <w:rFonts w:asciiTheme="minorHAnsi" w:hAnsiTheme="minorHAnsi" w:cstheme="minorHAnsi"/>
                <w:strike/>
              </w:rPr>
              <w:t xml:space="preserve">, dziennego </w:t>
            </w:r>
            <w:r w:rsidR="009C73E7" w:rsidRPr="00DF7FF6">
              <w:rPr>
                <w:rFonts w:asciiTheme="minorHAnsi" w:hAnsiTheme="minorHAnsi" w:cstheme="minorHAnsi"/>
                <w:strike/>
              </w:rPr>
              <w:lastRenderedPageBreak/>
              <w:t>zapotrzebowania energetycznego</w:t>
            </w:r>
            <w:r w:rsidR="00071B47" w:rsidRPr="00DF7FF6">
              <w:rPr>
                <w:rFonts w:asciiTheme="minorHAnsi" w:hAnsiTheme="minorHAnsi" w:cstheme="minorHAnsi"/>
                <w:strike/>
              </w:rPr>
              <w:t xml:space="preserve"> i wydatku energetycznego</w:t>
            </w:r>
          </w:p>
          <w:p w14:paraId="1DABBFD5" w14:textId="0BF119CA" w:rsidR="002E3D3D" w:rsidRPr="00DF7FF6" w:rsidRDefault="002E3D3D" w:rsidP="001C399F">
            <w:pPr>
              <w:pStyle w:val="Akapitzlist"/>
              <w:ind w:left="360"/>
              <w:rPr>
                <w:rFonts w:cstheme="minorHAnsi"/>
                <w:strike/>
                <w:sz w:val="20"/>
                <w:szCs w:val="20"/>
              </w:rPr>
            </w:pPr>
          </w:p>
        </w:tc>
        <w:tc>
          <w:tcPr>
            <w:tcW w:w="2344" w:type="dxa"/>
          </w:tcPr>
          <w:p w14:paraId="718CC4EA" w14:textId="77777777" w:rsidR="002E3D3D" w:rsidRPr="00DF7FF6" w:rsidRDefault="002E3D3D" w:rsidP="001C399F">
            <w:pPr>
              <w:contextualSpacing/>
              <w:rPr>
                <w:rFonts w:cstheme="minorHAnsi"/>
                <w:strike/>
                <w:sz w:val="20"/>
                <w:szCs w:val="20"/>
              </w:rPr>
            </w:pPr>
            <w:r w:rsidRPr="00DF7FF6">
              <w:rPr>
                <w:rFonts w:cstheme="minorHAnsi"/>
                <w:strike/>
                <w:sz w:val="20"/>
                <w:szCs w:val="20"/>
              </w:rPr>
              <w:lastRenderedPageBreak/>
              <w:t>Uczeń:</w:t>
            </w:r>
          </w:p>
          <w:p w14:paraId="4C4A7A28" w14:textId="77777777" w:rsidR="00112A01" w:rsidRPr="00DF7FF6" w:rsidRDefault="00112A01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DF7FF6">
              <w:rPr>
                <w:rFonts w:asciiTheme="minorHAnsi" w:hAnsiTheme="minorHAnsi" w:cstheme="minorHAnsi"/>
                <w:strike/>
              </w:rPr>
              <w:t xml:space="preserve">wymienia sposoby pomiaru wartości </w:t>
            </w:r>
            <w:r w:rsidRPr="00DF7FF6">
              <w:rPr>
                <w:rFonts w:asciiTheme="minorHAnsi" w:hAnsiTheme="minorHAnsi" w:cstheme="minorHAnsi"/>
                <w:strike/>
                <w:szCs w:val="20"/>
              </w:rPr>
              <w:t>energetycznej paliw i żywności</w:t>
            </w:r>
          </w:p>
          <w:p w14:paraId="24F4172B" w14:textId="77777777" w:rsidR="00112A01" w:rsidRPr="00DF7FF6" w:rsidRDefault="00112A01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DF7FF6">
              <w:rPr>
                <w:rFonts w:asciiTheme="minorHAnsi" w:hAnsiTheme="minorHAnsi" w:cstheme="minorHAnsi"/>
                <w:strike/>
                <w:szCs w:val="20"/>
              </w:rPr>
              <w:t>wyjaśnia znaczenie wartości energetycznej</w:t>
            </w:r>
          </w:p>
          <w:p w14:paraId="60EB2119" w14:textId="43299E5E" w:rsidR="002E3D3D" w:rsidRPr="00DF7FF6" w:rsidRDefault="00112A01" w:rsidP="001C399F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trike/>
                <w:sz w:val="20"/>
                <w:szCs w:val="20"/>
              </w:rPr>
            </w:pPr>
            <w:r w:rsidRPr="00DF7FF6">
              <w:rPr>
                <w:rFonts w:cstheme="minorHAnsi"/>
                <w:strike/>
                <w:sz w:val="20"/>
                <w:szCs w:val="20"/>
              </w:rPr>
              <w:t>korzysta z wartości energetycznej paliw i żywności w sytuacjach życia codziennego</w:t>
            </w:r>
          </w:p>
        </w:tc>
        <w:tc>
          <w:tcPr>
            <w:tcW w:w="2344" w:type="dxa"/>
          </w:tcPr>
          <w:p w14:paraId="406B2C8F" w14:textId="77777777" w:rsidR="002E3D3D" w:rsidRPr="00DF7FF6" w:rsidRDefault="002E3D3D" w:rsidP="001C399F">
            <w:pPr>
              <w:contextualSpacing/>
              <w:rPr>
                <w:rFonts w:cstheme="minorHAnsi"/>
                <w:strike/>
                <w:sz w:val="20"/>
                <w:szCs w:val="20"/>
              </w:rPr>
            </w:pPr>
            <w:r w:rsidRPr="00DF7FF6">
              <w:rPr>
                <w:rFonts w:cstheme="minorHAnsi"/>
                <w:strike/>
                <w:sz w:val="20"/>
                <w:szCs w:val="20"/>
              </w:rPr>
              <w:t>Uczeń:</w:t>
            </w:r>
          </w:p>
          <w:p w14:paraId="3761AA4D" w14:textId="392A485E" w:rsidR="002E3D3D" w:rsidRPr="00DF7FF6" w:rsidRDefault="000E0785" w:rsidP="001C399F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trike/>
                <w:sz w:val="20"/>
                <w:szCs w:val="20"/>
              </w:rPr>
            </w:pPr>
            <w:r w:rsidRPr="00DF7FF6">
              <w:rPr>
                <w:rFonts w:cstheme="minorHAnsi"/>
                <w:strike/>
                <w:sz w:val="20"/>
                <w:szCs w:val="20"/>
              </w:rPr>
              <w:t>wykorzystuje pojęcia związane z wartością energetyczną paliw i żywności w sytuacjach problemowych</w:t>
            </w:r>
          </w:p>
        </w:tc>
        <w:tc>
          <w:tcPr>
            <w:tcW w:w="2327" w:type="dxa"/>
          </w:tcPr>
          <w:p w14:paraId="6A9944FC" w14:textId="77777777" w:rsidR="002E3D3D" w:rsidRPr="00DF7FF6" w:rsidRDefault="002E3D3D" w:rsidP="001C399F">
            <w:pPr>
              <w:contextualSpacing/>
              <w:rPr>
                <w:rFonts w:cstheme="minorHAnsi"/>
                <w:strike/>
                <w:sz w:val="20"/>
                <w:szCs w:val="20"/>
              </w:rPr>
            </w:pPr>
            <w:r w:rsidRPr="00DF7FF6">
              <w:rPr>
                <w:rFonts w:cstheme="minorHAnsi"/>
                <w:strike/>
                <w:sz w:val="20"/>
                <w:szCs w:val="20"/>
              </w:rPr>
              <w:t>Uczeń:</w:t>
            </w:r>
          </w:p>
          <w:p w14:paraId="38CF2D3B" w14:textId="48942EFA" w:rsidR="002E3D3D" w:rsidRPr="00DF7FF6" w:rsidRDefault="000E0785" w:rsidP="001C399F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trike/>
                <w:sz w:val="20"/>
                <w:szCs w:val="20"/>
              </w:rPr>
            </w:pPr>
            <w:r w:rsidRPr="00DF7FF6">
              <w:rPr>
                <w:rFonts w:cstheme="minorHAnsi"/>
                <w:strike/>
                <w:sz w:val="20"/>
                <w:szCs w:val="20"/>
              </w:rPr>
              <w:t>rozwiązuje zadania problemowe wykraczające poza wymagania dopełniające</w:t>
            </w:r>
          </w:p>
        </w:tc>
      </w:tr>
      <w:tr w:rsidR="002E3D3D" w:rsidRPr="001C3CA7" w14:paraId="69938DDB" w14:textId="77777777" w:rsidTr="001C399F">
        <w:trPr>
          <w:trHeight w:val="505"/>
        </w:trPr>
        <w:tc>
          <w:tcPr>
            <w:tcW w:w="2335" w:type="dxa"/>
          </w:tcPr>
          <w:p w14:paraId="380E8AA1" w14:textId="78B65A35" w:rsidR="002E3D3D" w:rsidRPr="002E3D3D" w:rsidRDefault="002E3D3D" w:rsidP="001C399F">
            <w:pPr>
              <w:pStyle w:val="Tekstglowny"/>
              <w:numPr>
                <w:ilvl w:val="0"/>
                <w:numId w:val="22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2E3D3D">
              <w:rPr>
                <w:rStyle w:val="Bold"/>
                <w:rFonts w:asciiTheme="minorHAnsi" w:hAnsiTheme="minorHAnsi" w:cstheme="minorHAnsi"/>
                <w:szCs w:val="20"/>
              </w:rPr>
              <w:t>W</w:t>
            </w:r>
            <w:r w:rsidRPr="002E3D3D">
              <w:rPr>
                <w:rStyle w:val="Bold"/>
                <w:rFonts w:asciiTheme="minorHAnsi" w:hAnsiTheme="minorHAnsi" w:cstheme="minorHAnsi"/>
              </w:rPr>
              <w:t>oda i jej właściwości</w:t>
            </w:r>
          </w:p>
        </w:tc>
        <w:tc>
          <w:tcPr>
            <w:tcW w:w="2543" w:type="dxa"/>
          </w:tcPr>
          <w:p w14:paraId="14F86BFD" w14:textId="77777777" w:rsidR="002E3D3D" w:rsidRPr="001C3CA7" w:rsidRDefault="002E3D3D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6A139BFD" w14:textId="473F08B8" w:rsidR="003F4F2D" w:rsidRPr="00060CE8" w:rsidRDefault="003F4F2D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wymienia właściwości fizyczne wody</w:t>
            </w:r>
          </w:p>
          <w:p w14:paraId="69D55CC8" w14:textId="2323590E" w:rsidR="003F4F2D" w:rsidRPr="00060CE8" w:rsidRDefault="003F4F2D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defini</w:t>
            </w:r>
            <w:r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pojęcie </w:t>
            </w:r>
            <w:r w:rsidRPr="0081745B">
              <w:rPr>
                <w:rFonts w:asciiTheme="minorHAnsi" w:hAnsiTheme="minorHAnsi" w:cstheme="minorHAnsi"/>
                <w:i/>
                <w:iCs/>
              </w:rPr>
              <w:t>napięci</w:t>
            </w:r>
            <w:r w:rsidR="0081745B" w:rsidRPr="0081745B">
              <w:rPr>
                <w:rFonts w:asciiTheme="minorHAnsi" w:hAnsiTheme="minorHAnsi" w:cstheme="minorHAnsi"/>
                <w:i/>
                <w:iCs/>
              </w:rPr>
              <w:t>e</w:t>
            </w:r>
            <w:r w:rsidRPr="0081745B">
              <w:rPr>
                <w:rFonts w:asciiTheme="minorHAnsi" w:hAnsiTheme="minorHAnsi" w:cstheme="minorHAnsi"/>
                <w:i/>
                <w:iCs/>
              </w:rPr>
              <w:t xml:space="preserve"> powierzchniowe</w:t>
            </w:r>
            <w:r>
              <w:rPr>
                <w:rFonts w:asciiTheme="minorHAnsi" w:hAnsiTheme="minorHAnsi" w:cstheme="minorHAnsi"/>
              </w:rPr>
              <w:t xml:space="preserve"> i wyjaśnia jego znaczenie</w:t>
            </w:r>
          </w:p>
          <w:p w14:paraId="17AFCFC6" w14:textId="70912C39" w:rsidR="003F4F2D" w:rsidRPr="00060CE8" w:rsidRDefault="00D85BAE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opisuje</w:t>
            </w:r>
            <w:r w:rsidR="003F4F2D" w:rsidRPr="00060CE8">
              <w:rPr>
                <w:rFonts w:asciiTheme="minorHAnsi" w:hAnsiTheme="minorHAnsi" w:cstheme="minorHAnsi"/>
              </w:rPr>
              <w:t xml:space="preserve"> rolę wody w przyrodzie</w:t>
            </w:r>
          </w:p>
          <w:p w14:paraId="4EC2AC08" w14:textId="26D7DDDE" w:rsidR="003F4F2D" w:rsidRPr="00060CE8" w:rsidRDefault="00834492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opisuje</w:t>
            </w:r>
            <w:r w:rsidR="003F4F2D" w:rsidRPr="00060CE8">
              <w:rPr>
                <w:rFonts w:asciiTheme="minorHAnsi" w:hAnsiTheme="minorHAnsi" w:cstheme="minorHAnsi"/>
              </w:rPr>
              <w:t xml:space="preserve"> znaczenie własności wody dla życia na Ziemi</w:t>
            </w:r>
          </w:p>
          <w:p w14:paraId="20E90D0B" w14:textId="42675BB9" w:rsidR="002E3D3D" w:rsidRPr="0019655D" w:rsidRDefault="002E3D3D" w:rsidP="001C399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27" w:type="dxa"/>
          </w:tcPr>
          <w:p w14:paraId="195386BB" w14:textId="77777777" w:rsidR="002E3D3D" w:rsidRPr="001C3CA7" w:rsidRDefault="002E3D3D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436BAF55" w14:textId="77777777" w:rsidR="00854B0C" w:rsidRPr="00060CE8" w:rsidRDefault="00854B0C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właściwości fizyczne wody</w:t>
            </w:r>
          </w:p>
          <w:p w14:paraId="5188893A" w14:textId="77777777" w:rsidR="003F4F2D" w:rsidRDefault="003F4F2D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wyjaśnia znaczenie własności fizycznych wody</w:t>
            </w:r>
          </w:p>
          <w:p w14:paraId="7E054BA3" w14:textId="77777777" w:rsidR="003F4F2D" w:rsidRPr="00854B0C" w:rsidRDefault="003F4F2D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>opisuje r</w:t>
            </w:r>
            <w:r w:rsidRPr="00854B0C">
              <w:rPr>
                <w:rFonts w:asciiTheme="minorHAnsi" w:hAnsiTheme="minorHAnsi" w:cstheme="minorHAnsi"/>
                <w:szCs w:val="20"/>
              </w:rPr>
              <w:t>ozszerzalność termiczną wody</w:t>
            </w:r>
          </w:p>
          <w:p w14:paraId="2C3396B1" w14:textId="1D2634C0" w:rsidR="003F4F2D" w:rsidRPr="00854B0C" w:rsidRDefault="003F4F2D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zCs w:val="20"/>
              </w:rPr>
            </w:pPr>
            <w:r w:rsidRPr="00854B0C">
              <w:rPr>
                <w:rFonts w:asciiTheme="minorHAnsi" w:hAnsiTheme="minorHAnsi" w:cstheme="minorHAnsi"/>
                <w:szCs w:val="20"/>
              </w:rPr>
              <w:t>wyjaśnia znaczenie</w:t>
            </w:r>
            <w:r w:rsidR="00854B0C" w:rsidRPr="00854B0C">
              <w:rPr>
                <w:rFonts w:asciiTheme="minorHAnsi" w:hAnsiTheme="minorHAnsi" w:cstheme="minorHAnsi"/>
                <w:szCs w:val="20"/>
              </w:rPr>
              <w:t xml:space="preserve"> napięcia powierzchniowego</w:t>
            </w:r>
          </w:p>
          <w:p w14:paraId="7FC5D776" w14:textId="77777777" w:rsidR="003F4F2D" w:rsidRPr="00854B0C" w:rsidRDefault="003F4F2D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zCs w:val="20"/>
              </w:rPr>
            </w:pPr>
            <w:r w:rsidRPr="00854B0C">
              <w:rPr>
                <w:rFonts w:asciiTheme="minorHAnsi" w:hAnsiTheme="minorHAnsi" w:cstheme="minorHAnsi"/>
                <w:szCs w:val="20"/>
              </w:rPr>
              <w:t>wyjaśnia rolę wody w przyrodzie</w:t>
            </w:r>
          </w:p>
          <w:p w14:paraId="63E7C0C7" w14:textId="77777777" w:rsidR="003F4F2D" w:rsidRPr="00854B0C" w:rsidRDefault="003F4F2D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zCs w:val="20"/>
              </w:rPr>
            </w:pPr>
            <w:r w:rsidRPr="00854B0C">
              <w:rPr>
                <w:rFonts w:asciiTheme="minorHAnsi" w:hAnsiTheme="minorHAnsi" w:cstheme="minorHAnsi"/>
                <w:szCs w:val="20"/>
              </w:rPr>
              <w:t>wyjaśnia znaczenie własności wody dla życia na Ziemi</w:t>
            </w:r>
          </w:p>
          <w:p w14:paraId="27A62E92" w14:textId="4CDB7652" w:rsidR="002E3D3D" w:rsidRPr="0019655D" w:rsidRDefault="003F4F2D" w:rsidP="001C399F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 w:rsidRPr="00854B0C">
              <w:rPr>
                <w:rFonts w:cstheme="minorHAnsi"/>
                <w:sz w:val="20"/>
                <w:szCs w:val="20"/>
              </w:rPr>
              <w:t>opisuje znaczenie wody w przemyśle i technice</w:t>
            </w:r>
          </w:p>
        </w:tc>
        <w:tc>
          <w:tcPr>
            <w:tcW w:w="2344" w:type="dxa"/>
          </w:tcPr>
          <w:p w14:paraId="346461CA" w14:textId="77777777" w:rsidR="002E3D3D" w:rsidRPr="001C3CA7" w:rsidRDefault="002E3D3D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126060DF" w14:textId="77777777" w:rsidR="00854B0C" w:rsidRPr="00060CE8" w:rsidRDefault="00854B0C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budowę cząsteczk</w:t>
            </w:r>
            <w:r>
              <w:rPr>
                <w:rFonts w:asciiTheme="minorHAnsi" w:hAnsiTheme="minorHAnsi" w:cstheme="minorHAnsi"/>
              </w:rPr>
              <w:t>ową</w:t>
            </w:r>
            <w:r w:rsidRPr="00060CE8">
              <w:rPr>
                <w:rFonts w:asciiTheme="minorHAnsi" w:hAnsiTheme="minorHAnsi" w:cstheme="minorHAnsi"/>
              </w:rPr>
              <w:t xml:space="preserve"> wody</w:t>
            </w:r>
          </w:p>
          <w:p w14:paraId="3F5793C2" w14:textId="0C28969F" w:rsidR="003F4F2D" w:rsidRDefault="00854B0C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opisuje</w:t>
            </w:r>
            <w:r w:rsidR="003F4F2D" w:rsidRPr="00060CE8">
              <w:rPr>
                <w:rFonts w:asciiTheme="minorHAnsi" w:hAnsiTheme="minorHAnsi" w:cstheme="minorHAnsi"/>
              </w:rPr>
              <w:t xml:space="preserve"> własności </w:t>
            </w:r>
            <w:r w:rsidRPr="00060CE8">
              <w:rPr>
                <w:rFonts w:asciiTheme="minorHAnsi" w:hAnsiTheme="minorHAnsi" w:cstheme="minorHAnsi"/>
              </w:rPr>
              <w:t>fizyczn</w:t>
            </w:r>
            <w:r>
              <w:rPr>
                <w:rFonts w:asciiTheme="minorHAnsi" w:hAnsiTheme="minorHAnsi" w:cstheme="minorHAnsi"/>
              </w:rPr>
              <w:t>e</w:t>
            </w:r>
            <w:r w:rsidR="003F4F2D" w:rsidRPr="00060CE8">
              <w:rPr>
                <w:rFonts w:asciiTheme="minorHAnsi" w:hAnsiTheme="minorHAnsi" w:cstheme="minorHAnsi"/>
              </w:rPr>
              <w:t xml:space="preserve"> wody</w:t>
            </w:r>
            <w:r>
              <w:rPr>
                <w:rFonts w:asciiTheme="minorHAnsi" w:hAnsiTheme="minorHAnsi" w:cstheme="minorHAnsi"/>
              </w:rPr>
              <w:t xml:space="preserve"> na podstawie jej budowy cząsteczkowej</w:t>
            </w:r>
          </w:p>
          <w:p w14:paraId="2D556D22" w14:textId="4A4E2133" w:rsidR="002E3D3D" w:rsidRPr="00402EA1" w:rsidRDefault="003F4F2D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demonstr</w:t>
            </w:r>
            <w:r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doświadczalnie wybrane własności fizyczne wody</w:t>
            </w:r>
          </w:p>
        </w:tc>
        <w:tc>
          <w:tcPr>
            <w:tcW w:w="2344" w:type="dxa"/>
          </w:tcPr>
          <w:p w14:paraId="0A086285" w14:textId="77777777" w:rsidR="002E3D3D" w:rsidRPr="001C3CA7" w:rsidRDefault="002E3D3D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78118427" w14:textId="58BA6393" w:rsidR="003F4F2D" w:rsidRPr="00060CE8" w:rsidRDefault="00834492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wyjaśnia znaczenie</w:t>
            </w:r>
            <w:r w:rsidR="003F4F2D" w:rsidRPr="00060CE8">
              <w:rPr>
                <w:rFonts w:asciiTheme="minorHAnsi" w:hAnsiTheme="minorHAnsi" w:cstheme="minorHAnsi"/>
              </w:rPr>
              <w:t xml:space="preserve"> budow</w:t>
            </w:r>
            <w:r>
              <w:rPr>
                <w:rFonts w:asciiTheme="minorHAnsi" w:hAnsiTheme="minorHAnsi" w:cstheme="minorHAnsi"/>
              </w:rPr>
              <w:t>y</w:t>
            </w:r>
            <w:r w:rsidR="003F4F2D" w:rsidRPr="00060CE8">
              <w:rPr>
                <w:rFonts w:asciiTheme="minorHAnsi" w:hAnsiTheme="minorHAnsi" w:cstheme="minorHAnsi"/>
              </w:rPr>
              <w:t xml:space="preserve"> cząsteczk</w:t>
            </w:r>
            <w:r>
              <w:rPr>
                <w:rFonts w:asciiTheme="minorHAnsi" w:hAnsiTheme="minorHAnsi" w:cstheme="minorHAnsi"/>
              </w:rPr>
              <w:t>owej</w:t>
            </w:r>
            <w:r w:rsidR="003F4F2D" w:rsidRPr="00060CE8">
              <w:rPr>
                <w:rFonts w:asciiTheme="minorHAnsi" w:hAnsiTheme="minorHAnsi" w:cstheme="minorHAnsi"/>
              </w:rPr>
              <w:t xml:space="preserve"> wody</w:t>
            </w:r>
          </w:p>
          <w:p w14:paraId="7B2A9CE0" w14:textId="5113B00E" w:rsidR="003F4F2D" w:rsidRPr="00060CE8" w:rsidRDefault="007175B0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wyjaśnia</w:t>
            </w:r>
            <w:r w:rsidR="003F4F2D">
              <w:rPr>
                <w:rFonts w:asciiTheme="minorHAnsi" w:hAnsiTheme="minorHAnsi" w:cstheme="minorHAnsi"/>
              </w:rPr>
              <w:t xml:space="preserve"> rozszerzalność termiczną wody</w:t>
            </w:r>
          </w:p>
          <w:p w14:paraId="73031F33" w14:textId="085A7B58" w:rsidR="003F4F2D" w:rsidRPr="00060CE8" w:rsidRDefault="003F4F2D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demonstr</w:t>
            </w:r>
            <w:r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doświadczalnie </w:t>
            </w:r>
            <w:r w:rsidR="003A5A70">
              <w:rPr>
                <w:rFonts w:asciiTheme="minorHAnsi" w:hAnsiTheme="minorHAnsi" w:cstheme="minorHAnsi"/>
              </w:rPr>
              <w:t>istnienie napięcia powierzchniowego</w:t>
            </w:r>
            <w:r w:rsidRPr="00060CE8">
              <w:rPr>
                <w:rFonts w:asciiTheme="minorHAnsi" w:hAnsiTheme="minorHAnsi" w:cstheme="minorHAnsi"/>
              </w:rPr>
              <w:t xml:space="preserve"> </w:t>
            </w:r>
          </w:p>
          <w:p w14:paraId="41487FE0" w14:textId="61E37E73" w:rsidR="002E3D3D" w:rsidRPr="0019655D" w:rsidRDefault="002E3D3D" w:rsidP="001C399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27" w:type="dxa"/>
          </w:tcPr>
          <w:p w14:paraId="7EB83D83" w14:textId="77777777" w:rsidR="002E3D3D" w:rsidRPr="001C3CA7" w:rsidRDefault="002E3D3D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155E9C01" w14:textId="7CDD560E" w:rsidR="002E3D3D" w:rsidRPr="0019655D" w:rsidRDefault="009C5E8E" w:rsidP="001C399F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rozwiązuje zadania problemowe wykraczające poza wymagania dopełniające</w:t>
            </w:r>
          </w:p>
        </w:tc>
      </w:tr>
      <w:tr w:rsidR="002E3D3D" w:rsidRPr="001C3CA7" w14:paraId="7C31B339" w14:textId="77777777" w:rsidTr="001C399F">
        <w:trPr>
          <w:trHeight w:val="505"/>
        </w:trPr>
        <w:tc>
          <w:tcPr>
            <w:tcW w:w="2335" w:type="dxa"/>
          </w:tcPr>
          <w:p w14:paraId="1FF19B99" w14:textId="344A5CC4" w:rsidR="002E3D3D" w:rsidRPr="00DF7FF6" w:rsidRDefault="001C399F" w:rsidP="001C399F">
            <w:pPr>
              <w:pStyle w:val="Tekstglowny"/>
              <w:numPr>
                <w:ilvl w:val="0"/>
                <w:numId w:val="22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trike/>
                <w:szCs w:val="20"/>
              </w:rPr>
            </w:pPr>
            <w:r w:rsidRPr="00DF7FF6">
              <w:rPr>
                <w:rStyle w:val="Bold"/>
                <w:rFonts w:asciiTheme="minorHAnsi" w:hAnsiTheme="minorHAnsi" w:cstheme="minorHAnsi"/>
                <w:strike/>
                <w:szCs w:val="20"/>
              </w:rPr>
              <w:t xml:space="preserve"> </w:t>
            </w:r>
            <w:r w:rsidR="002E3D3D" w:rsidRPr="00DF7FF6">
              <w:rPr>
                <w:rStyle w:val="Bold"/>
                <w:rFonts w:asciiTheme="minorHAnsi" w:hAnsiTheme="minorHAnsi" w:cstheme="minorHAnsi"/>
                <w:strike/>
                <w:szCs w:val="20"/>
              </w:rPr>
              <w:t>Z</w:t>
            </w:r>
            <w:r w:rsidR="002E3D3D" w:rsidRPr="00DF7FF6">
              <w:rPr>
                <w:rStyle w:val="Bold"/>
                <w:rFonts w:asciiTheme="minorHAnsi" w:hAnsiTheme="minorHAnsi" w:cstheme="minorHAnsi"/>
                <w:strike/>
              </w:rPr>
              <w:t>jawisko dyfuzji</w:t>
            </w:r>
          </w:p>
        </w:tc>
        <w:tc>
          <w:tcPr>
            <w:tcW w:w="2543" w:type="dxa"/>
          </w:tcPr>
          <w:p w14:paraId="7D1CC971" w14:textId="77777777" w:rsidR="002E3D3D" w:rsidRPr="00DF7FF6" w:rsidRDefault="002E3D3D" w:rsidP="001C399F">
            <w:pPr>
              <w:contextualSpacing/>
              <w:rPr>
                <w:rFonts w:cstheme="minorHAnsi"/>
                <w:strike/>
                <w:sz w:val="20"/>
                <w:szCs w:val="20"/>
              </w:rPr>
            </w:pPr>
            <w:r w:rsidRPr="00DF7FF6">
              <w:rPr>
                <w:rFonts w:cstheme="minorHAnsi"/>
                <w:strike/>
                <w:sz w:val="20"/>
                <w:szCs w:val="20"/>
              </w:rPr>
              <w:t>Uczeń:</w:t>
            </w:r>
          </w:p>
          <w:p w14:paraId="1419E803" w14:textId="2A18FF74" w:rsidR="001966EF" w:rsidRPr="00DF7FF6" w:rsidRDefault="001966EF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trike/>
              </w:rPr>
            </w:pPr>
            <w:r w:rsidRPr="00DF7FF6">
              <w:rPr>
                <w:rFonts w:asciiTheme="minorHAnsi" w:hAnsiTheme="minorHAnsi" w:cstheme="minorHAnsi"/>
                <w:strike/>
              </w:rPr>
              <w:t>wymienia podstawowe elementy kinetyczno-molekularnej teorii budowy materii (atomy, pierwiastki, związki chemiczne)</w:t>
            </w:r>
          </w:p>
          <w:p w14:paraId="505CB7D3" w14:textId="77777777" w:rsidR="001966EF" w:rsidRPr="00DF7FF6" w:rsidRDefault="001966EF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trike/>
              </w:rPr>
            </w:pPr>
            <w:r w:rsidRPr="00DF7FF6">
              <w:rPr>
                <w:rFonts w:asciiTheme="minorHAnsi" w:hAnsiTheme="minorHAnsi" w:cstheme="minorHAnsi"/>
                <w:strike/>
              </w:rPr>
              <w:lastRenderedPageBreak/>
              <w:t>opisuje zjawisko dyfuzji</w:t>
            </w:r>
          </w:p>
          <w:p w14:paraId="12EB056A" w14:textId="60E311AE" w:rsidR="002E3D3D" w:rsidRPr="00DF7FF6" w:rsidRDefault="002E3D3D" w:rsidP="001C399F">
            <w:pPr>
              <w:pStyle w:val="Akapitzlist"/>
              <w:ind w:left="360"/>
              <w:rPr>
                <w:rFonts w:cstheme="minorHAnsi"/>
                <w:strike/>
                <w:sz w:val="20"/>
                <w:szCs w:val="20"/>
              </w:rPr>
            </w:pPr>
          </w:p>
        </w:tc>
        <w:tc>
          <w:tcPr>
            <w:tcW w:w="2327" w:type="dxa"/>
          </w:tcPr>
          <w:p w14:paraId="5468E1D2" w14:textId="77777777" w:rsidR="002E3D3D" w:rsidRPr="00DF7FF6" w:rsidRDefault="002E3D3D" w:rsidP="001C399F">
            <w:pPr>
              <w:contextualSpacing/>
              <w:rPr>
                <w:rFonts w:cstheme="minorHAnsi"/>
                <w:strike/>
                <w:sz w:val="20"/>
                <w:szCs w:val="20"/>
              </w:rPr>
            </w:pPr>
            <w:r w:rsidRPr="00DF7FF6">
              <w:rPr>
                <w:rFonts w:cstheme="minorHAnsi"/>
                <w:strike/>
                <w:sz w:val="20"/>
                <w:szCs w:val="20"/>
              </w:rPr>
              <w:lastRenderedPageBreak/>
              <w:t>Uczeń:</w:t>
            </w:r>
          </w:p>
          <w:p w14:paraId="16936D18" w14:textId="77777777" w:rsidR="001966EF" w:rsidRPr="00DF7FF6" w:rsidRDefault="001966EF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trike/>
              </w:rPr>
            </w:pPr>
            <w:r w:rsidRPr="00DF7FF6">
              <w:rPr>
                <w:rFonts w:asciiTheme="minorHAnsi" w:hAnsiTheme="minorHAnsi" w:cstheme="minorHAnsi"/>
                <w:strike/>
              </w:rPr>
              <w:t>opisuje podstawowe elementy kinetyczno-molekularnej teorii budowy materii (atomy, pierwiastki, związki chemiczne)</w:t>
            </w:r>
          </w:p>
          <w:p w14:paraId="30CCDD07" w14:textId="77777777" w:rsidR="001966EF" w:rsidRPr="00DF7FF6" w:rsidRDefault="001966EF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DF7FF6">
              <w:rPr>
                <w:rFonts w:asciiTheme="minorHAnsi" w:hAnsiTheme="minorHAnsi" w:cstheme="minorHAnsi"/>
                <w:strike/>
              </w:rPr>
              <w:lastRenderedPageBreak/>
              <w:t xml:space="preserve">wymienia główne </w:t>
            </w:r>
            <w:r w:rsidRPr="00DF7FF6">
              <w:rPr>
                <w:rFonts w:asciiTheme="minorHAnsi" w:hAnsiTheme="minorHAnsi" w:cstheme="minorHAnsi"/>
                <w:strike/>
                <w:szCs w:val="20"/>
              </w:rPr>
              <w:t>założenia kinetyczno-molekularnej teorii budowy materii</w:t>
            </w:r>
          </w:p>
          <w:p w14:paraId="3E482EEF" w14:textId="77777777" w:rsidR="001966EF" w:rsidRPr="00DF7FF6" w:rsidRDefault="001966EF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DF7FF6">
              <w:rPr>
                <w:rFonts w:asciiTheme="minorHAnsi" w:hAnsiTheme="minorHAnsi" w:cstheme="minorHAnsi"/>
                <w:strike/>
                <w:szCs w:val="20"/>
              </w:rPr>
              <w:t>opisuje ruchy Browna</w:t>
            </w:r>
          </w:p>
          <w:p w14:paraId="0496D760" w14:textId="77777777" w:rsidR="001966EF" w:rsidRPr="00DF7FF6" w:rsidRDefault="001966EF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DF7FF6">
              <w:rPr>
                <w:rFonts w:asciiTheme="minorHAnsi" w:hAnsiTheme="minorHAnsi" w:cstheme="minorHAnsi"/>
                <w:strike/>
                <w:szCs w:val="20"/>
              </w:rPr>
              <w:t>wyjaśnia znaczenie zjawiska dyfuzji</w:t>
            </w:r>
          </w:p>
          <w:p w14:paraId="5D3B7C43" w14:textId="29D13F5D" w:rsidR="002E3D3D" w:rsidRPr="00DF7FF6" w:rsidRDefault="001966EF" w:rsidP="001C399F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trike/>
                <w:sz w:val="20"/>
                <w:szCs w:val="20"/>
              </w:rPr>
            </w:pPr>
            <w:r w:rsidRPr="00DF7FF6">
              <w:rPr>
                <w:rFonts w:cstheme="minorHAnsi"/>
                <w:strike/>
                <w:sz w:val="20"/>
                <w:szCs w:val="20"/>
              </w:rPr>
              <w:t>podaje przykłady zjawiska dyfuzji w życiu codziennym</w:t>
            </w:r>
          </w:p>
        </w:tc>
        <w:tc>
          <w:tcPr>
            <w:tcW w:w="2344" w:type="dxa"/>
          </w:tcPr>
          <w:p w14:paraId="56AC132C" w14:textId="77777777" w:rsidR="002E3D3D" w:rsidRPr="00DF7FF6" w:rsidRDefault="002E3D3D" w:rsidP="001C399F">
            <w:pPr>
              <w:contextualSpacing/>
              <w:rPr>
                <w:rFonts w:cstheme="minorHAnsi"/>
                <w:strike/>
                <w:sz w:val="20"/>
                <w:szCs w:val="20"/>
              </w:rPr>
            </w:pPr>
            <w:r w:rsidRPr="00DF7FF6">
              <w:rPr>
                <w:rFonts w:cstheme="minorHAnsi"/>
                <w:strike/>
                <w:sz w:val="20"/>
                <w:szCs w:val="20"/>
              </w:rPr>
              <w:lastRenderedPageBreak/>
              <w:t>Uczeń:</w:t>
            </w:r>
          </w:p>
          <w:p w14:paraId="7D4456EA" w14:textId="2260B481" w:rsidR="001966EF" w:rsidRPr="00DF7FF6" w:rsidRDefault="004C3022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trike/>
              </w:rPr>
            </w:pPr>
            <w:r w:rsidRPr="00DF7FF6">
              <w:rPr>
                <w:rFonts w:asciiTheme="minorHAnsi" w:hAnsiTheme="minorHAnsi" w:cstheme="minorHAnsi"/>
                <w:strike/>
              </w:rPr>
              <w:t>wyjaśnia</w:t>
            </w:r>
            <w:r w:rsidR="001966EF" w:rsidRPr="00DF7FF6">
              <w:rPr>
                <w:rFonts w:asciiTheme="minorHAnsi" w:hAnsiTheme="minorHAnsi" w:cstheme="minorHAnsi"/>
                <w:strike/>
              </w:rPr>
              <w:t xml:space="preserve"> zależność szybkości poruszania się cząsteczek od temperatury</w:t>
            </w:r>
          </w:p>
          <w:p w14:paraId="41C75069" w14:textId="3C9BB0CE" w:rsidR="001966EF" w:rsidRPr="00DF7FF6" w:rsidRDefault="001966EF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trike/>
              </w:rPr>
            </w:pPr>
            <w:r w:rsidRPr="00DF7FF6">
              <w:rPr>
                <w:rFonts w:asciiTheme="minorHAnsi" w:hAnsiTheme="minorHAnsi" w:cstheme="minorHAnsi"/>
                <w:strike/>
              </w:rPr>
              <w:t>opisuje zjawisko dyfuzji</w:t>
            </w:r>
            <w:r w:rsidR="0081745B" w:rsidRPr="00DF7FF6">
              <w:rPr>
                <w:rFonts w:asciiTheme="minorHAnsi" w:hAnsiTheme="minorHAnsi" w:cstheme="minorHAnsi"/>
                <w:strike/>
              </w:rPr>
              <w:t>,</w:t>
            </w:r>
            <w:r w:rsidR="004C3022" w:rsidRPr="00DF7FF6">
              <w:rPr>
                <w:rFonts w:asciiTheme="minorHAnsi" w:hAnsiTheme="minorHAnsi" w:cstheme="minorHAnsi"/>
                <w:strike/>
              </w:rPr>
              <w:t xml:space="preserve"> korzystając z </w:t>
            </w:r>
            <w:r w:rsidR="004C3022" w:rsidRPr="00DF7FF6">
              <w:rPr>
                <w:rFonts w:asciiTheme="minorHAnsi" w:hAnsiTheme="minorHAnsi" w:cstheme="minorHAnsi"/>
                <w:strike/>
              </w:rPr>
              <w:lastRenderedPageBreak/>
              <w:t>pojęć kinetyczno-molekularnej teorii budowy materii</w:t>
            </w:r>
          </w:p>
          <w:p w14:paraId="4E1AFE7D" w14:textId="39055FA4" w:rsidR="002E3D3D" w:rsidRPr="00DF7FF6" w:rsidRDefault="002E3D3D" w:rsidP="001C399F">
            <w:pPr>
              <w:pStyle w:val="Akapitzlist"/>
              <w:ind w:left="360"/>
              <w:rPr>
                <w:rFonts w:cstheme="minorHAnsi"/>
                <w:strike/>
                <w:sz w:val="20"/>
                <w:szCs w:val="20"/>
              </w:rPr>
            </w:pPr>
          </w:p>
        </w:tc>
        <w:tc>
          <w:tcPr>
            <w:tcW w:w="2344" w:type="dxa"/>
          </w:tcPr>
          <w:p w14:paraId="22686FAE" w14:textId="77777777" w:rsidR="002E3D3D" w:rsidRPr="00DF7FF6" w:rsidRDefault="002E3D3D" w:rsidP="001C399F">
            <w:pPr>
              <w:contextualSpacing/>
              <w:rPr>
                <w:rFonts w:cstheme="minorHAnsi"/>
                <w:strike/>
                <w:sz w:val="20"/>
                <w:szCs w:val="20"/>
              </w:rPr>
            </w:pPr>
            <w:r w:rsidRPr="00DF7FF6">
              <w:rPr>
                <w:rFonts w:cstheme="minorHAnsi"/>
                <w:strike/>
                <w:sz w:val="20"/>
                <w:szCs w:val="20"/>
              </w:rPr>
              <w:lastRenderedPageBreak/>
              <w:t>Uczeń:</w:t>
            </w:r>
          </w:p>
          <w:p w14:paraId="3165E9E6" w14:textId="30E877DE" w:rsidR="001966EF" w:rsidRPr="00DF7FF6" w:rsidRDefault="004C3022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trike/>
              </w:rPr>
            </w:pPr>
            <w:r w:rsidRPr="00DF7FF6">
              <w:rPr>
                <w:rFonts w:asciiTheme="minorHAnsi" w:hAnsiTheme="minorHAnsi" w:cstheme="minorHAnsi"/>
                <w:strike/>
              </w:rPr>
              <w:t>wyjaśnia</w:t>
            </w:r>
            <w:r w:rsidR="001966EF" w:rsidRPr="00DF7FF6">
              <w:rPr>
                <w:rFonts w:asciiTheme="minorHAnsi" w:hAnsiTheme="minorHAnsi" w:cstheme="minorHAnsi"/>
                <w:strike/>
              </w:rPr>
              <w:t xml:space="preserve"> główne założenia kinetyczno-molekularnej teorii budowy materii</w:t>
            </w:r>
          </w:p>
          <w:p w14:paraId="7CA1EDAE" w14:textId="229DE31E" w:rsidR="002E3D3D" w:rsidRPr="00DF7FF6" w:rsidRDefault="004C3022" w:rsidP="001C399F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trike/>
                <w:sz w:val="20"/>
                <w:szCs w:val="20"/>
              </w:rPr>
            </w:pPr>
            <w:r w:rsidRPr="00DF7FF6">
              <w:rPr>
                <w:rFonts w:cstheme="minorHAnsi"/>
                <w:strike/>
                <w:sz w:val="20"/>
                <w:szCs w:val="20"/>
              </w:rPr>
              <w:t>demonstruje doświadczalnie zjawisko dyfuzji</w:t>
            </w:r>
          </w:p>
        </w:tc>
        <w:tc>
          <w:tcPr>
            <w:tcW w:w="2327" w:type="dxa"/>
          </w:tcPr>
          <w:p w14:paraId="1B9120E2" w14:textId="77777777" w:rsidR="002E3D3D" w:rsidRPr="00DF7FF6" w:rsidRDefault="002E3D3D" w:rsidP="001C399F">
            <w:pPr>
              <w:contextualSpacing/>
              <w:rPr>
                <w:rFonts w:cstheme="minorHAnsi"/>
                <w:strike/>
                <w:sz w:val="20"/>
                <w:szCs w:val="20"/>
              </w:rPr>
            </w:pPr>
            <w:r w:rsidRPr="00DF7FF6">
              <w:rPr>
                <w:rFonts w:cstheme="minorHAnsi"/>
                <w:strike/>
                <w:sz w:val="20"/>
                <w:szCs w:val="20"/>
              </w:rPr>
              <w:t>Uczeń:</w:t>
            </w:r>
          </w:p>
          <w:p w14:paraId="6B28181B" w14:textId="1E1C3EA3" w:rsidR="002E3D3D" w:rsidRPr="00DF7FF6" w:rsidRDefault="00C71392" w:rsidP="001C399F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trike/>
                <w:sz w:val="20"/>
                <w:szCs w:val="20"/>
              </w:rPr>
            </w:pPr>
            <w:r w:rsidRPr="00DF7FF6">
              <w:rPr>
                <w:rFonts w:cstheme="minorHAnsi"/>
                <w:strike/>
                <w:sz w:val="20"/>
                <w:szCs w:val="20"/>
              </w:rPr>
              <w:t>opisuje przebieg dyfuzji w czasie</w:t>
            </w:r>
            <w:r w:rsidR="0081745B" w:rsidRPr="00DF7FF6">
              <w:rPr>
                <w:rFonts w:cstheme="minorHAnsi"/>
                <w:strike/>
                <w:sz w:val="20"/>
                <w:szCs w:val="20"/>
              </w:rPr>
              <w:t>,</w:t>
            </w:r>
            <w:r w:rsidRPr="00DF7FF6">
              <w:rPr>
                <w:rFonts w:cstheme="minorHAnsi"/>
                <w:strike/>
                <w:sz w:val="20"/>
                <w:szCs w:val="20"/>
              </w:rPr>
              <w:t xml:space="preserve"> korzystając z </w:t>
            </w:r>
            <w:r w:rsidR="003A5844" w:rsidRPr="00DF7FF6">
              <w:rPr>
                <w:rFonts w:cstheme="minorHAnsi"/>
                <w:strike/>
                <w:sz w:val="20"/>
                <w:szCs w:val="20"/>
              </w:rPr>
              <w:t>pojęć</w:t>
            </w:r>
            <w:r w:rsidRPr="00DF7FF6">
              <w:rPr>
                <w:rFonts w:cstheme="minorHAnsi"/>
                <w:strike/>
                <w:sz w:val="20"/>
                <w:szCs w:val="20"/>
              </w:rPr>
              <w:t xml:space="preserve"> kinetyczno-molekularnej teorii budowy materii</w:t>
            </w:r>
          </w:p>
        </w:tc>
      </w:tr>
      <w:tr w:rsidR="003F6A2A" w:rsidRPr="001C3CA7" w14:paraId="4ADC7168" w14:textId="77777777" w:rsidTr="001C399F">
        <w:tc>
          <w:tcPr>
            <w:tcW w:w="14220" w:type="dxa"/>
            <w:gridSpan w:val="6"/>
          </w:tcPr>
          <w:p w14:paraId="4ADC7167" w14:textId="64D44444" w:rsidR="003F6A2A" w:rsidRPr="001C3CA7" w:rsidRDefault="003F6A2A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color w:val="FF0000"/>
                <w:sz w:val="20"/>
                <w:szCs w:val="20"/>
              </w:rPr>
              <w:t xml:space="preserve">Dział 3. </w:t>
            </w:r>
            <w:r w:rsidR="0019655D">
              <w:rPr>
                <w:rFonts w:cstheme="minorHAnsi"/>
                <w:color w:val="FF0000"/>
                <w:sz w:val="20"/>
                <w:szCs w:val="20"/>
              </w:rPr>
              <w:t>Elektrostatyka</w:t>
            </w:r>
          </w:p>
        </w:tc>
      </w:tr>
      <w:tr w:rsidR="003F6A2A" w:rsidRPr="001C3CA7" w14:paraId="4ADC7181" w14:textId="77777777" w:rsidTr="001C399F">
        <w:tc>
          <w:tcPr>
            <w:tcW w:w="2335" w:type="dxa"/>
          </w:tcPr>
          <w:p w14:paraId="4ADC7169" w14:textId="5301AD02" w:rsidR="003F6A2A" w:rsidRPr="005A1DE9" w:rsidRDefault="0019655D" w:rsidP="001C399F">
            <w:pPr>
              <w:pStyle w:val="Tekstglowny"/>
              <w:numPr>
                <w:ilvl w:val="0"/>
                <w:numId w:val="23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5A1DE9">
              <w:rPr>
                <w:rStyle w:val="Bold"/>
                <w:rFonts w:asciiTheme="minorHAnsi" w:hAnsiTheme="minorHAnsi" w:cstheme="minorHAnsi"/>
                <w:szCs w:val="20"/>
              </w:rPr>
              <w:t>Ł</w:t>
            </w:r>
            <w:r w:rsidRPr="005A1DE9">
              <w:rPr>
                <w:rStyle w:val="Bold"/>
                <w:rFonts w:asciiTheme="minorHAnsi" w:hAnsiTheme="minorHAnsi" w:cstheme="minorHAnsi"/>
              </w:rPr>
              <w:t>adunek elektryczny</w:t>
            </w:r>
            <w:r w:rsidR="00576E0B" w:rsidRPr="005A1DE9">
              <w:rPr>
                <w:rStyle w:val="Bold"/>
                <w:rFonts w:asciiTheme="minorHAnsi" w:hAnsiTheme="minorHAnsi" w:cstheme="minorHAnsi"/>
              </w:rPr>
              <w:t xml:space="preserve">. </w:t>
            </w:r>
            <w:r w:rsidR="001C399F">
              <w:rPr>
                <w:rStyle w:val="Bold"/>
                <w:rFonts w:asciiTheme="minorHAnsi" w:hAnsiTheme="minorHAnsi" w:cstheme="minorHAnsi"/>
              </w:rPr>
              <w:t>Z</w:t>
            </w:r>
            <w:r w:rsidR="00576E0B" w:rsidRPr="005A1DE9">
              <w:rPr>
                <w:rStyle w:val="Bold"/>
                <w:rFonts w:asciiTheme="minorHAnsi" w:hAnsiTheme="minorHAnsi" w:cstheme="minorHAnsi"/>
              </w:rPr>
              <w:t>asada zachowania ładunku</w:t>
            </w:r>
          </w:p>
        </w:tc>
        <w:tc>
          <w:tcPr>
            <w:tcW w:w="2543" w:type="dxa"/>
          </w:tcPr>
          <w:p w14:paraId="5FFC9381" w14:textId="77777777" w:rsidR="003F6A2A" w:rsidRPr="001C3CA7" w:rsidRDefault="003F6A2A" w:rsidP="001C399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-7"/>
              <w:jc w:val="left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Uczeń:</w:t>
            </w:r>
          </w:p>
          <w:p w14:paraId="6BB84F40" w14:textId="6C506E3F" w:rsidR="00CA40C0" w:rsidRDefault="00CA40C0" w:rsidP="001C399F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wymienia elementy elektrycznej teorii budowy materii (elektron, proton</w:t>
            </w:r>
            <w:r w:rsidR="00793A50">
              <w:rPr>
                <w:rFonts w:asciiTheme="minorHAnsi" w:hAnsiTheme="minorHAnsi" w:cstheme="minorHAnsi"/>
              </w:rPr>
              <w:t>, neutron)</w:t>
            </w:r>
          </w:p>
          <w:p w14:paraId="18C54775" w14:textId="77777777" w:rsidR="00CA40C0" w:rsidRDefault="00CA40C0" w:rsidP="001C399F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defini</w:t>
            </w:r>
            <w:r>
              <w:rPr>
                <w:rFonts w:asciiTheme="minorHAnsi" w:hAnsiTheme="minorHAnsi" w:cstheme="minorHAnsi"/>
              </w:rPr>
              <w:t>uje</w:t>
            </w:r>
            <w:r w:rsidRPr="004279B1">
              <w:rPr>
                <w:rFonts w:asciiTheme="minorHAnsi" w:hAnsiTheme="minorHAnsi" w:cstheme="minorHAnsi"/>
              </w:rPr>
              <w:t xml:space="preserve"> ładunek i ładunek elementarny</w:t>
            </w:r>
          </w:p>
          <w:p w14:paraId="1D056CD9" w14:textId="77777777" w:rsidR="00CA40C0" w:rsidRPr="004279B1" w:rsidRDefault="00CA40C0" w:rsidP="001C399F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poda</w:t>
            </w:r>
            <w:r>
              <w:rPr>
                <w:rFonts w:asciiTheme="minorHAnsi" w:hAnsiTheme="minorHAnsi" w:cstheme="minorHAnsi"/>
              </w:rPr>
              <w:t>je</w:t>
            </w:r>
            <w:r w:rsidRPr="004279B1">
              <w:rPr>
                <w:rFonts w:asciiTheme="minorHAnsi" w:hAnsiTheme="minorHAnsi" w:cstheme="minorHAnsi"/>
              </w:rPr>
              <w:t xml:space="preserve"> przykłady elektryzowania się ciał</w:t>
            </w:r>
          </w:p>
          <w:p w14:paraId="742D7581" w14:textId="77777777" w:rsidR="00CA40C0" w:rsidRPr="004279B1" w:rsidRDefault="00CA40C0" w:rsidP="001C399F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formuł</w:t>
            </w:r>
            <w:r>
              <w:rPr>
                <w:rFonts w:asciiTheme="minorHAnsi" w:hAnsiTheme="minorHAnsi" w:cstheme="minorHAnsi"/>
              </w:rPr>
              <w:t>uje</w:t>
            </w:r>
            <w:r w:rsidRPr="004279B1">
              <w:rPr>
                <w:rFonts w:asciiTheme="minorHAnsi" w:hAnsiTheme="minorHAnsi" w:cstheme="minorHAnsi"/>
              </w:rPr>
              <w:t xml:space="preserve"> zasadę zachowania ładunku</w:t>
            </w:r>
          </w:p>
          <w:p w14:paraId="4ADC716F" w14:textId="12F458FA" w:rsidR="003F6A2A" w:rsidRPr="001C3CA7" w:rsidRDefault="003F6A2A" w:rsidP="001C399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502" w:hanging="3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27" w:type="dxa"/>
          </w:tcPr>
          <w:p w14:paraId="0FFD3F93" w14:textId="77777777" w:rsidR="003F6A2A" w:rsidRPr="001C3CA7" w:rsidRDefault="003F6A2A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7689750C" w14:textId="57820C2B" w:rsidR="00CA40C0" w:rsidRDefault="00793A50" w:rsidP="001C399F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wymienia</w:t>
            </w:r>
            <w:r w:rsidR="00CA40C0">
              <w:rPr>
                <w:rFonts w:asciiTheme="minorHAnsi" w:hAnsiTheme="minorHAnsi" w:cstheme="minorHAnsi"/>
              </w:rPr>
              <w:t xml:space="preserve"> założenia elektrycznej teorii budowy materii</w:t>
            </w:r>
          </w:p>
          <w:p w14:paraId="78D66D8A" w14:textId="77777777" w:rsidR="00CA40C0" w:rsidRPr="004279B1" w:rsidRDefault="00CA40C0" w:rsidP="001C399F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wymienia jednostkę ładunku </w:t>
            </w:r>
          </w:p>
          <w:p w14:paraId="55354F0D" w14:textId="77777777" w:rsidR="00CA40C0" w:rsidRPr="004279B1" w:rsidRDefault="00CA40C0" w:rsidP="001C399F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4279B1">
              <w:rPr>
                <w:rFonts w:asciiTheme="minorHAnsi" w:hAnsiTheme="minorHAnsi" w:cstheme="minorHAnsi"/>
              </w:rPr>
              <w:t xml:space="preserve"> zjawisko elektryzowania ciał</w:t>
            </w:r>
          </w:p>
          <w:p w14:paraId="792692BD" w14:textId="580A21E4" w:rsidR="00CA40C0" w:rsidRPr="004279B1" w:rsidRDefault="00CA40C0" w:rsidP="001C399F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wymieni</w:t>
            </w:r>
            <w:r>
              <w:rPr>
                <w:rFonts w:asciiTheme="minorHAnsi" w:hAnsiTheme="minorHAnsi" w:cstheme="minorHAnsi"/>
              </w:rPr>
              <w:t>a</w:t>
            </w:r>
            <w:r w:rsidRPr="004279B1">
              <w:rPr>
                <w:rFonts w:asciiTheme="minorHAnsi" w:hAnsiTheme="minorHAnsi" w:cstheme="minorHAnsi"/>
              </w:rPr>
              <w:t xml:space="preserve"> sposoby elektryzowania ciał</w:t>
            </w:r>
          </w:p>
          <w:p w14:paraId="4ADC7176" w14:textId="6EA77385" w:rsidR="003F6A2A" w:rsidRPr="00793A50" w:rsidRDefault="00CA40C0" w:rsidP="001C399F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wyjaśnia znaczenie zasady zachowania ładunku w sytuacjach życia codziennego</w:t>
            </w:r>
          </w:p>
        </w:tc>
        <w:tc>
          <w:tcPr>
            <w:tcW w:w="2344" w:type="dxa"/>
          </w:tcPr>
          <w:p w14:paraId="34738EEC" w14:textId="77777777" w:rsidR="003F6A2A" w:rsidRPr="001C3CA7" w:rsidRDefault="003F6A2A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1235F03D" w14:textId="77777777" w:rsidR="00CA40C0" w:rsidRDefault="00CA40C0" w:rsidP="001C399F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opisuje założenia elektrycznej teorii budowy materii</w:t>
            </w:r>
          </w:p>
          <w:p w14:paraId="2B53EDB2" w14:textId="6EF93268" w:rsidR="00CA40C0" w:rsidRPr="004279B1" w:rsidRDefault="00CA40C0" w:rsidP="001C399F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4279B1">
              <w:rPr>
                <w:rFonts w:asciiTheme="minorHAnsi" w:hAnsiTheme="minorHAnsi" w:cstheme="minorHAnsi"/>
              </w:rPr>
              <w:t xml:space="preserve"> sposoby elektryzowania ciał</w:t>
            </w:r>
          </w:p>
          <w:p w14:paraId="356A2491" w14:textId="77777777" w:rsidR="00C46ADF" w:rsidRPr="00C46ADF" w:rsidRDefault="00CA40C0" w:rsidP="001C399F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  <w:szCs w:val="20"/>
              </w:rPr>
            </w:pPr>
            <w:r w:rsidRPr="004279B1">
              <w:rPr>
                <w:rFonts w:asciiTheme="minorHAnsi" w:hAnsiTheme="minorHAnsi" w:cstheme="minorHAnsi"/>
              </w:rPr>
              <w:t xml:space="preserve">wyjaśnia znaczenie zasady zachowania ładunku w sytuacjach praktycznych </w:t>
            </w:r>
          </w:p>
          <w:p w14:paraId="4ADC717B" w14:textId="22089243" w:rsidR="003F6A2A" w:rsidRPr="001C3CA7" w:rsidRDefault="00CA40C0" w:rsidP="001C399F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  <w:szCs w:val="20"/>
              </w:rPr>
            </w:pPr>
            <w:r w:rsidRPr="004279B1">
              <w:rPr>
                <w:rFonts w:asciiTheme="minorHAnsi" w:hAnsiTheme="minorHAnsi" w:cstheme="minorHAnsi"/>
              </w:rPr>
              <w:t>wykorzyst</w:t>
            </w:r>
            <w:r w:rsidR="00884281">
              <w:rPr>
                <w:rFonts w:asciiTheme="minorHAnsi" w:hAnsiTheme="minorHAnsi" w:cstheme="minorHAnsi"/>
              </w:rPr>
              <w:t xml:space="preserve">uje </w:t>
            </w:r>
            <w:r w:rsidRPr="004279B1">
              <w:rPr>
                <w:rFonts w:asciiTheme="minorHAnsi" w:hAnsiTheme="minorHAnsi" w:cstheme="minorHAnsi"/>
              </w:rPr>
              <w:t xml:space="preserve">zasadę zachowania ładunku w sytuacjach </w:t>
            </w:r>
            <w:r w:rsidR="00C46ADF">
              <w:rPr>
                <w:rFonts w:asciiTheme="minorHAnsi" w:hAnsiTheme="minorHAnsi" w:cstheme="minorHAnsi"/>
              </w:rPr>
              <w:t>typowych</w:t>
            </w:r>
          </w:p>
        </w:tc>
        <w:tc>
          <w:tcPr>
            <w:tcW w:w="2344" w:type="dxa"/>
          </w:tcPr>
          <w:p w14:paraId="06E88338" w14:textId="77777777" w:rsidR="003F6A2A" w:rsidRPr="001C3CA7" w:rsidRDefault="003F6A2A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16EC668F" w14:textId="077F9C3B" w:rsidR="00C46ADF" w:rsidRPr="00C46ADF" w:rsidRDefault="00C46ADF" w:rsidP="001C399F">
            <w:pPr>
              <w:pStyle w:val="Wypunktowanie"/>
              <w:spacing w:line="240" w:lineRule="auto"/>
              <w:ind w:left="371" w:hanging="371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demonstruje sposoby elektryzo</w:t>
            </w:r>
            <w:r w:rsidR="00884281">
              <w:rPr>
                <w:rFonts w:asciiTheme="minorHAnsi" w:hAnsiTheme="minorHAnsi" w:cstheme="minorHAnsi"/>
                <w:szCs w:val="20"/>
              </w:rPr>
              <w:t>wania się ciał</w:t>
            </w:r>
          </w:p>
          <w:p w14:paraId="4ADC717E" w14:textId="737597C6" w:rsidR="003F6A2A" w:rsidRPr="001C3CA7" w:rsidRDefault="00CA40C0" w:rsidP="001C399F">
            <w:pPr>
              <w:pStyle w:val="Wypunktowanie"/>
              <w:spacing w:line="240" w:lineRule="auto"/>
              <w:ind w:left="371" w:hanging="371"/>
              <w:jc w:val="left"/>
              <w:rPr>
                <w:rFonts w:asciiTheme="minorHAnsi" w:hAnsiTheme="minorHAnsi" w:cstheme="minorHAnsi"/>
                <w:szCs w:val="20"/>
              </w:rPr>
            </w:pPr>
            <w:r w:rsidRPr="004279B1">
              <w:rPr>
                <w:rFonts w:asciiTheme="minorHAnsi" w:hAnsiTheme="minorHAnsi" w:cstheme="minorHAnsi"/>
              </w:rPr>
              <w:t>wykorzyst</w:t>
            </w:r>
            <w:r w:rsidR="00884281">
              <w:rPr>
                <w:rFonts w:asciiTheme="minorHAnsi" w:hAnsiTheme="minorHAnsi" w:cstheme="minorHAnsi"/>
              </w:rPr>
              <w:t xml:space="preserve">uje </w:t>
            </w:r>
            <w:r w:rsidRPr="004279B1">
              <w:rPr>
                <w:rFonts w:asciiTheme="minorHAnsi" w:hAnsiTheme="minorHAnsi" w:cstheme="minorHAnsi"/>
              </w:rPr>
              <w:t>zasadę zachowania ładunku w sytuacjach problemowych</w:t>
            </w:r>
          </w:p>
        </w:tc>
        <w:tc>
          <w:tcPr>
            <w:tcW w:w="2327" w:type="dxa"/>
          </w:tcPr>
          <w:p w14:paraId="61A7C85B" w14:textId="77777777" w:rsidR="003F6A2A" w:rsidRPr="001C3CA7" w:rsidRDefault="003F6A2A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30F93639" w14:textId="048CDDDC" w:rsidR="003F6A2A" w:rsidRDefault="00C07644" w:rsidP="001C399F">
            <w:pPr>
              <w:pStyle w:val="Akapitzlist"/>
              <w:numPr>
                <w:ilvl w:val="0"/>
                <w:numId w:val="20"/>
              </w:numPr>
              <w:ind w:left="299" w:hanging="299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opisuje budowę materii</w:t>
            </w:r>
            <w:r w:rsidR="00347B6B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wykorzystując pojęcia </w:t>
            </w:r>
            <w:r w:rsidR="000B4632">
              <w:rPr>
                <w:rFonts w:cstheme="minorHAnsi"/>
                <w:sz w:val="20"/>
                <w:szCs w:val="20"/>
              </w:rPr>
              <w:t>cząstek</w:t>
            </w:r>
            <w:r>
              <w:rPr>
                <w:rFonts w:cstheme="minorHAnsi"/>
                <w:sz w:val="20"/>
                <w:szCs w:val="20"/>
              </w:rPr>
              <w:t xml:space="preserve"> elementarnych</w:t>
            </w:r>
          </w:p>
          <w:p w14:paraId="4ADC7180" w14:textId="6318A598" w:rsidR="00FD35DF" w:rsidRPr="001C3CA7" w:rsidRDefault="00800981" w:rsidP="001C399F">
            <w:pPr>
              <w:pStyle w:val="Akapitzlist"/>
              <w:numPr>
                <w:ilvl w:val="0"/>
                <w:numId w:val="20"/>
              </w:numPr>
              <w:ind w:left="299" w:hanging="299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wymienia ograniczenia zasady zachowania ładunku</w:t>
            </w:r>
          </w:p>
        </w:tc>
      </w:tr>
      <w:tr w:rsidR="003F6A2A" w:rsidRPr="001C3CA7" w14:paraId="4ADC719C" w14:textId="77777777" w:rsidTr="001C399F">
        <w:tc>
          <w:tcPr>
            <w:tcW w:w="2335" w:type="dxa"/>
          </w:tcPr>
          <w:p w14:paraId="4ADC7182" w14:textId="547C5EC5" w:rsidR="003F6A2A" w:rsidRPr="005A1DE9" w:rsidRDefault="00AA04D2" w:rsidP="001C399F">
            <w:pPr>
              <w:pStyle w:val="Tekstglowny"/>
              <w:numPr>
                <w:ilvl w:val="0"/>
                <w:numId w:val="23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5A1DE9">
              <w:rPr>
                <w:rStyle w:val="Bold"/>
                <w:rFonts w:asciiTheme="minorHAnsi" w:hAnsiTheme="minorHAnsi" w:cstheme="minorHAnsi"/>
                <w:szCs w:val="20"/>
              </w:rPr>
              <w:t>P</w:t>
            </w:r>
            <w:r w:rsidRPr="005A1DE9">
              <w:rPr>
                <w:rStyle w:val="Bold"/>
                <w:rFonts w:asciiTheme="minorHAnsi" w:hAnsiTheme="minorHAnsi" w:cstheme="minorHAnsi"/>
              </w:rPr>
              <w:t>rawo Coulomba</w:t>
            </w:r>
          </w:p>
        </w:tc>
        <w:tc>
          <w:tcPr>
            <w:tcW w:w="2543" w:type="dxa"/>
          </w:tcPr>
          <w:p w14:paraId="29668E4C" w14:textId="4FF710E2" w:rsidR="003F6A2A" w:rsidRPr="001C3CA7" w:rsidRDefault="003F6A2A" w:rsidP="001C399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-7"/>
              <w:jc w:val="left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Uczeń:</w:t>
            </w:r>
          </w:p>
          <w:p w14:paraId="460C18E6" w14:textId="71D9ABB1" w:rsidR="006D6581" w:rsidRPr="00A97254" w:rsidRDefault="006D6581" w:rsidP="001C399F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 w:rsidRPr="00A97254">
              <w:rPr>
                <w:rFonts w:asciiTheme="minorHAnsi" w:hAnsiTheme="minorHAnsi" w:cstheme="minorHAnsi"/>
              </w:rPr>
              <w:t xml:space="preserve">definiuje przenikalność elektryczną </w:t>
            </w:r>
          </w:p>
          <w:p w14:paraId="55EE0059" w14:textId="77777777" w:rsidR="006D6581" w:rsidRPr="004279B1" w:rsidRDefault="006D6581" w:rsidP="001C399F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formuł</w:t>
            </w:r>
            <w:r>
              <w:rPr>
                <w:rFonts w:asciiTheme="minorHAnsi" w:hAnsiTheme="minorHAnsi" w:cstheme="minorHAnsi"/>
              </w:rPr>
              <w:t>uje</w:t>
            </w:r>
            <w:r w:rsidRPr="004279B1">
              <w:rPr>
                <w:rFonts w:asciiTheme="minorHAnsi" w:hAnsiTheme="minorHAnsi" w:cstheme="minorHAnsi"/>
              </w:rPr>
              <w:t xml:space="preserve"> prawo Coulomba</w:t>
            </w:r>
          </w:p>
          <w:p w14:paraId="4ADC7187" w14:textId="5A658BAB" w:rsidR="003F6A2A" w:rsidRPr="001C3CA7" w:rsidRDefault="006D6581" w:rsidP="00347B6B">
            <w:pPr>
              <w:pStyle w:val="Wypunktowanie"/>
              <w:spacing w:line="240" w:lineRule="auto"/>
              <w:ind w:left="359" w:hanging="359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 xml:space="preserve">podaje wartość </w:t>
            </w:r>
            <w:r w:rsidR="00D369D2">
              <w:rPr>
                <w:rFonts w:asciiTheme="minorHAnsi" w:hAnsiTheme="minorHAnsi" w:cstheme="minorHAnsi"/>
              </w:rPr>
              <w:t>stałej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D369D2">
              <w:rPr>
                <w:rFonts w:asciiTheme="minorHAnsi" w:hAnsiTheme="minorHAnsi" w:cstheme="minorHAnsi"/>
              </w:rPr>
              <w:t>Coulomba</w:t>
            </w:r>
          </w:p>
        </w:tc>
        <w:tc>
          <w:tcPr>
            <w:tcW w:w="2327" w:type="dxa"/>
          </w:tcPr>
          <w:p w14:paraId="64129751" w14:textId="77777777" w:rsidR="003F6A2A" w:rsidRPr="001C3CA7" w:rsidRDefault="003F6A2A" w:rsidP="001C399F">
            <w:pPr>
              <w:pStyle w:val="Wypunktowanie"/>
              <w:numPr>
                <w:ilvl w:val="0"/>
                <w:numId w:val="0"/>
              </w:num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Uczeń:</w:t>
            </w:r>
          </w:p>
          <w:p w14:paraId="7A04C151" w14:textId="77777777" w:rsidR="006D6581" w:rsidRPr="004279B1" w:rsidRDefault="006D6581" w:rsidP="001C399F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 xml:space="preserve">uje </w:t>
            </w:r>
            <w:r w:rsidRPr="004279B1">
              <w:rPr>
                <w:rFonts w:asciiTheme="minorHAnsi" w:hAnsiTheme="minorHAnsi" w:cstheme="minorHAnsi"/>
              </w:rPr>
              <w:t xml:space="preserve">oddziaływanie elektryczne pomiędzy ciałami naładowanymi </w:t>
            </w:r>
            <w:r w:rsidRPr="004279B1">
              <w:rPr>
                <w:rFonts w:asciiTheme="minorHAnsi" w:hAnsiTheme="minorHAnsi" w:cstheme="minorHAnsi"/>
              </w:rPr>
              <w:lastRenderedPageBreak/>
              <w:t>jednoimiennie i różnoimiennie</w:t>
            </w:r>
          </w:p>
          <w:p w14:paraId="4ADC718E" w14:textId="0A4566B8" w:rsidR="003F6A2A" w:rsidRPr="00D369D2" w:rsidRDefault="006D6581" w:rsidP="001C399F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zapis</w:t>
            </w:r>
            <w:r>
              <w:rPr>
                <w:rFonts w:asciiTheme="minorHAnsi" w:hAnsiTheme="minorHAnsi" w:cstheme="minorHAnsi"/>
              </w:rPr>
              <w:t>uje</w:t>
            </w:r>
            <w:r w:rsidRPr="004279B1">
              <w:rPr>
                <w:rFonts w:asciiTheme="minorHAnsi" w:hAnsiTheme="minorHAnsi" w:cstheme="minorHAnsi"/>
              </w:rPr>
              <w:t xml:space="preserve"> zależność opisującą prawo Coulomba</w:t>
            </w:r>
          </w:p>
        </w:tc>
        <w:tc>
          <w:tcPr>
            <w:tcW w:w="2344" w:type="dxa"/>
          </w:tcPr>
          <w:p w14:paraId="3CD215DA" w14:textId="77777777" w:rsidR="003F6A2A" w:rsidRPr="001C3CA7" w:rsidRDefault="003F6A2A" w:rsidP="001C399F">
            <w:pPr>
              <w:pStyle w:val="Wypunktowanie"/>
              <w:numPr>
                <w:ilvl w:val="0"/>
                <w:numId w:val="0"/>
              </w:num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lastRenderedPageBreak/>
              <w:t>Uczeń:</w:t>
            </w:r>
          </w:p>
          <w:p w14:paraId="434D4893" w14:textId="79EA1A40" w:rsidR="006D6581" w:rsidRDefault="006D6581" w:rsidP="001C399F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 w:rsidRPr="00A97254">
              <w:rPr>
                <w:rFonts w:asciiTheme="minorHAnsi" w:hAnsiTheme="minorHAnsi" w:cstheme="minorHAnsi"/>
              </w:rPr>
              <w:t>wyjaśnia</w:t>
            </w:r>
            <w:r w:rsidR="00D369D2">
              <w:rPr>
                <w:rFonts w:asciiTheme="minorHAnsi" w:hAnsiTheme="minorHAnsi" w:cstheme="minorHAnsi"/>
              </w:rPr>
              <w:t xml:space="preserve"> </w:t>
            </w:r>
            <w:r w:rsidRPr="00A97254">
              <w:rPr>
                <w:rFonts w:asciiTheme="minorHAnsi" w:hAnsiTheme="minorHAnsi" w:cstheme="minorHAnsi"/>
              </w:rPr>
              <w:t xml:space="preserve">znaczenie </w:t>
            </w:r>
            <w:r w:rsidR="00D369D2">
              <w:rPr>
                <w:rFonts w:asciiTheme="minorHAnsi" w:hAnsiTheme="minorHAnsi" w:cstheme="minorHAnsi"/>
              </w:rPr>
              <w:t>przenikalności elektrycznej</w:t>
            </w:r>
          </w:p>
          <w:p w14:paraId="24FE05B5" w14:textId="4DCF2CBA" w:rsidR="00D369D2" w:rsidRPr="00A97254" w:rsidRDefault="00D369D2" w:rsidP="001C399F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zapisuje zależność mi</w:t>
            </w:r>
            <w:r w:rsidR="00347B6B">
              <w:rPr>
                <w:rFonts w:asciiTheme="minorHAnsi" w:hAnsiTheme="minorHAnsi" w:cstheme="minorHAnsi"/>
              </w:rPr>
              <w:t>ę</w:t>
            </w:r>
            <w:r>
              <w:rPr>
                <w:rFonts w:asciiTheme="minorHAnsi" w:hAnsiTheme="minorHAnsi" w:cstheme="minorHAnsi"/>
              </w:rPr>
              <w:t xml:space="preserve">dzy </w:t>
            </w:r>
            <w:r>
              <w:rPr>
                <w:rFonts w:asciiTheme="minorHAnsi" w:hAnsiTheme="minorHAnsi" w:cstheme="minorHAnsi"/>
              </w:rPr>
              <w:lastRenderedPageBreak/>
              <w:t>przenikalnością elektryczn</w:t>
            </w:r>
            <w:r w:rsidR="00347B6B">
              <w:rPr>
                <w:rFonts w:asciiTheme="minorHAnsi" w:hAnsiTheme="minorHAnsi" w:cstheme="minorHAnsi"/>
              </w:rPr>
              <w:t>ą</w:t>
            </w:r>
            <w:r>
              <w:rPr>
                <w:rFonts w:asciiTheme="minorHAnsi" w:hAnsiTheme="minorHAnsi" w:cstheme="minorHAnsi"/>
              </w:rPr>
              <w:t xml:space="preserve"> i stałą Coulomba</w:t>
            </w:r>
          </w:p>
          <w:p w14:paraId="4ADC7193" w14:textId="5E0880F3" w:rsidR="003F6A2A" w:rsidRPr="001C3CA7" w:rsidRDefault="006D6581" w:rsidP="001C399F">
            <w:pPr>
              <w:pStyle w:val="Wypunktowanie"/>
              <w:spacing w:line="240" w:lineRule="auto"/>
              <w:ind w:left="351" w:hanging="351"/>
              <w:jc w:val="left"/>
              <w:rPr>
                <w:rFonts w:asciiTheme="minorHAnsi" w:hAnsiTheme="minorHAnsi" w:cstheme="minorHAnsi"/>
                <w:szCs w:val="20"/>
              </w:rPr>
            </w:pPr>
            <w:r w:rsidRPr="004279B1">
              <w:rPr>
                <w:rFonts w:asciiTheme="minorHAnsi" w:hAnsiTheme="minorHAnsi" w:cstheme="minorHAnsi"/>
              </w:rPr>
              <w:t>wykorzyst</w:t>
            </w:r>
            <w:r>
              <w:rPr>
                <w:rFonts w:asciiTheme="minorHAnsi" w:hAnsiTheme="minorHAnsi" w:cstheme="minorHAnsi"/>
              </w:rPr>
              <w:t>uje</w:t>
            </w:r>
            <w:r w:rsidRPr="004279B1">
              <w:rPr>
                <w:rFonts w:asciiTheme="minorHAnsi" w:hAnsiTheme="minorHAnsi" w:cstheme="minorHAnsi"/>
              </w:rPr>
              <w:t xml:space="preserve"> prawo Coulomba w sytuacjach </w:t>
            </w:r>
            <w:r w:rsidR="00D369D2">
              <w:rPr>
                <w:rFonts w:asciiTheme="minorHAnsi" w:hAnsiTheme="minorHAnsi" w:cstheme="minorHAnsi"/>
              </w:rPr>
              <w:t>typowych</w:t>
            </w:r>
          </w:p>
        </w:tc>
        <w:tc>
          <w:tcPr>
            <w:tcW w:w="2344" w:type="dxa"/>
          </w:tcPr>
          <w:p w14:paraId="0211F872" w14:textId="77777777" w:rsidR="003F6A2A" w:rsidRPr="001C3CA7" w:rsidRDefault="003F6A2A" w:rsidP="001C399F">
            <w:pPr>
              <w:pStyle w:val="Wypunktowanie"/>
              <w:numPr>
                <w:ilvl w:val="0"/>
                <w:numId w:val="0"/>
              </w:num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lastRenderedPageBreak/>
              <w:t xml:space="preserve">Uczeń: </w:t>
            </w:r>
          </w:p>
          <w:p w14:paraId="2F360179" w14:textId="77777777" w:rsidR="003F6A2A" w:rsidRPr="00D369D2" w:rsidRDefault="006D6581" w:rsidP="001C399F">
            <w:pPr>
              <w:pStyle w:val="Wypunktowanie"/>
              <w:numPr>
                <w:ilvl w:val="0"/>
                <w:numId w:val="27"/>
              </w:numPr>
              <w:spacing w:line="240" w:lineRule="auto"/>
              <w:ind w:left="315"/>
              <w:jc w:val="left"/>
              <w:rPr>
                <w:rFonts w:asciiTheme="minorHAnsi" w:hAnsiTheme="minorHAnsi" w:cstheme="minorHAnsi"/>
                <w:szCs w:val="20"/>
              </w:rPr>
            </w:pPr>
            <w:r w:rsidRPr="004279B1">
              <w:rPr>
                <w:rFonts w:asciiTheme="minorHAnsi" w:hAnsiTheme="minorHAnsi" w:cstheme="minorHAnsi"/>
              </w:rPr>
              <w:t>wykorzyst</w:t>
            </w:r>
            <w:r>
              <w:rPr>
                <w:rFonts w:asciiTheme="minorHAnsi" w:hAnsiTheme="minorHAnsi" w:cstheme="minorHAnsi"/>
              </w:rPr>
              <w:t>uje</w:t>
            </w:r>
            <w:r w:rsidRPr="004279B1">
              <w:rPr>
                <w:rFonts w:asciiTheme="minorHAnsi" w:hAnsiTheme="minorHAnsi" w:cstheme="minorHAnsi"/>
              </w:rPr>
              <w:t xml:space="preserve"> prawo Coulomba w sytuacjach problemowych</w:t>
            </w:r>
          </w:p>
          <w:p w14:paraId="4ADC7198" w14:textId="60E6092C" w:rsidR="00D369D2" w:rsidRPr="001C3CA7" w:rsidRDefault="00D369D2" w:rsidP="001C399F">
            <w:pPr>
              <w:pStyle w:val="Wypunktowanie"/>
              <w:numPr>
                <w:ilvl w:val="0"/>
                <w:numId w:val="27"/>
              </w:numPr>
              <w:spacing w:line="240" w:lineRule="auto"/>
              <w:ind w:left="315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demonstruje doświadczalnie prawo </w:t>
            </w:r>
            <w:r>
              <w:rPr>
                <w:rFonts w:asciiTheme="minorHAnsi" w:hAnsiTheme="minorHAnsi" w:cstheme="minorHAnsi"/>
                <w:szCs w:val="20"/>
              </w:rPr>
              <w:lastRenderedPageBreak/>
              <w:t>Coulomba</w:t>
            </w:r>
          </w:p>
        </w:tc>
        <w:tc>
          <w:tcPr>
            <w:tcW w:w="2327" w:type="dxa"/>
          </w:tcPr>
          <w:p w14:paraId="0303F85B" w14:textId="77777777" w:rsidR="003F6A2A" w:rsidRPr="001C3CA7" w:rsidRDefault="003F6A2A" w:rsidP="001C399F">
            <w:pPr>
              <w:pStyle w:val="Wypunktowanie"/>
              <w:numPr>
                <w:ilvl w:val="0"/>
                <w:numId w:val="0"/>
              </w:num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lastRenderedPageBreak/>
              <w:t xml:space="preserve">Uczeń: </w:t>
            </w:r>
          </w:p>
          <w:p w14:paraId="4ADC719B" w14:textId="4A2E38AE" w:rsidR="003F6A2A" w:rsidRPr="001C3CA7" w:rsidRDefault="000970AB" w:rsidP="001C399F">
            <w:pPr>
              <w:pStyle w:val="Akapitzlist"/>
              <w:numPr>
                <w:ilvl w:val="0"/>
                <w:numId w:val="20"/>
              </w:numPr>
              <w:ind w:left="299" w:hanging="284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rozwiązuje zadania problemowe wykraczające poza wymagania dopełniające</w:t>
            </w:r>
          </w:p>
        </w:tc>
      </w:tr>
      <w:tr w:rsidR="003F6A2A" w:rsidRPr="001C3CA7" w14:paraId="4ADC71AF" w14:textId="77777777" w:rsidTr="001C399F">
        <w:tc>
          <w:tcPr>
            <w:tcW w:w="2335" w:type="dxa"/>
          </w:tcPr>
          <w:p w14:paraId="4ADC719D" w14:textId="438F9114" w:rsidR="003F6A2A" w:rsidRPr="005A1DE9" w:rsidRDefault="00AA04D2" w:rsidP="001C399F">
            <w:pPr>
              <w:pStyle w:val="Tekstglowny"/>
              <w:numPr>
                <w:ilvl w:val="0"/>
                <w:numId w:val="23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5A1DE9">
              <w:rPr>
                <w:rStyle w:val="Bold"/>
                <w:rFonts w:asciiTheme="minorHAnsi" w:hAnsiTheme="minorHAnsi" w:cstheme="minorHAnsi"/>
                <w:szCs w:val="20"/>
              </w:rPr>
              <w:t>Pole elektryczne</w:t>
            </w:r>
          </w:p>
        </w:tc>
        <w:tc>
          <w:tcPr>
            <w:tcW w:w="2543" w:type="dxa"/>
          </w:tcPr>
          <w:p w14:paraId="634B3075" w14:textId="77777777" w:rsidR="003F6A2A" w:rsidRPr="001C3CA7" w:rsidRDefault="003F6A2A" w:rsidP="001C399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-7"/>
              <w:jc w:val="left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Uczeń:</w:t>
            </w:r>
          </w:p>
          <w:p w14:paraId="55E2CA06" w14:textId="569220FC" w:rsidR="00906CA0" w:rsidRDefault="00906CA0" w:rsidP="001C399F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defini</w:t>
            </w:r>
            <w:r>
              <w:rPr>
                <w:rFonts w:asciiTheme="minorHAnsi" w:hAnsiTheme="minorHAnsi" w:cstheme="minorHAnsi"/>
              </w:rPr>
              <w:t>uje</w:t>
            </w:r>
            <w:r w:rsidRPr="004279B1">
              <w:rPr>
                <w:rFonts w:asciiTheme="minorHAnsi" w:hAnsiTheme="minorHAnsi" w:cstheme="minorHAnsi"/>
              </w:rPr>
              <w:t xml:space="preserve"> pole elektryczne</w:t>
            </w:r>
          </w:p>
          <w:p w14:paraId="786D3413" w14:textId="77777777" w:rsidR="00906CA0" w:rsidRPr="004279B1" w:rsidRDefault="00906CA0" w:rsidP="001C399F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definiuje ładunek źródłowy i ładunek próbny</w:t>
            </w:r>
          </w:p>
          <w:p w14:paraId="1073AC53" w14:textId="77777777" w:rsidR="00906CA0" w:rsidRDefault="00906CA0" w:rsidP="001C399F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rys</w:t>
            </w:r>
            <w:r>
              <w:rPr>
                <w:rFonts w:asciiTheme="minorHAnsi" w:hAnsiTheme="minorHAnsi" w:cstheme="minorHAnsi"/>
              </w:rPr>
              <w:t>uje</w:t>
            </w:r>
            <w:r w:rsidRPr="004279B1">
              <w:rPr>
                <w:rFonts w:asciiTheme="minorHAnsi" w:hAnsiTheme="minorHAnsi" w:cstheme="minorHAnsi"/>
              </w:rPr>
              <w:t xml:space="preserve"> linie pola elektrycznego</w:t>
            </w:r>
          </w:p>
          <w:p w14:paraId="4ADC71A3" w14:textId="40DC7520" w:rsidR="003F6A2A" w:rsidRPr="001C3CA7" w:rsidRDefault="003F6A2A" w:rsidP="001C399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-7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27" w:type="dxa"/>
          </w:tcPr>
          <w:p w14:paraId="23ADEE55" w14:textId="77777777" w:rsidR="003F6A2A" w:rsidRPr="001C3CA7" w:rsidRDefault="003F6A2A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18A77701" w14:textId="2CD7B6DD" w:rsidR="00906CA0" w:rsidRPr="004279B1" w:rsidRDefault="00F3369B" w:rsidP="001C399F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wskazuje</w:t>
            </w:r>
            <w:r w:rsidR="00906CA0">
              <w:rPr>
                <w:rFonts w:asciiTheme="minorHAnsi" w:hAnsiTheme="minorHAnsi" w:cstheme="minorHAnsi"/>
              </w:rPr>
              <w:t xml:space="preserve"> ładunek źródłowy i ładunek próbny</w:t>
            </w:r>
            <w:r>
              <w:rPr>
                <w:rFonts w:asciiTheme="minorHAnsi" w:hAnsiTheme="minorHAnsi" w:cstheme="minorHAnsi"/>
              </w:rPr>
              <w:t xml:space="preserve"> w zadanych sytuacjach</w:t>
            </w:r>
          </w:p>
          <w:p w14:paraId="1E5CAE2B" w14:textId="77777777" w:rsidR="00906CA0" w:rsidRPr="004279B1" w:rsidRDefault="00906CA0" w:rsidP="001C399F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opisuje pole centralne i jednorodne</w:t>
            </w:r>
          </w:p>
          <w:p w14:paraId="4ADC71A6" w14:textId="0B1855C6" w:rsidR="003F6A2A" w:rsidRPr="001C3CA7" w:rsidRDefault="003F6A2A" w:rsidP="001C399F">
            <w:pPr>
              <w:pStyle w:val="Wypunktowanie"/>
              <w:numPr>
                <w:ilvl w:val="0"/>
                <w:numId w:val="0"/>
              </w:num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44" w:type="dxa"/>
          </w:tcPr>
          <w:p w14:paraId="70D1C266" w14:textId="77777777" w:rsidR="003F6A2A" w:rsidRPr="001C3CA7" w:rsidRDefault="003F6A2A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4E11E762" w14:textId="77777777" w:rsidR="00906CA0" w:rsidRPr="004279B1" w:rsidRDefault="00906CA0" w:rsidP="001C399F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defini</w:t>
            </w:r>
            <w:r>
              <w:rPr>
                <w:rFonts w:asciiTheme="minorHAnsi" w:hAnsiTheme="minorHAnsi" w:cstheme="minorHAnsi"/>
              </w:rPr>
              <w:t>uje</w:t>
            </w:r>
            <w:r w:rsidRPr="004279B1">
              <w:rPr>
                <w:rFonts w:asciiTheme="minorHAnsi" w:hAnsiTheme="minorHAnsi" w:cstheme="minorHAnsi"/>
              </w:rPr>
              <w:t xml:space="preserve"> natężenie pola elektrycznego</w:t>
            </w:r>
          </w:p>
          <w:p w14:paraId="4ADC71A8" w14:textId="0AF785D5" w:rsidR="003F6A2A" w:rsidRPr="001C3CA7" w:rsidRDefault="00906CA0" w:rsidP="001C399F">
            <w:pPr>
              <w:pStyle w:val="Wypunktowanie"/>
              <w:spacing w:line="240" w:lineRule="auto"/>
              <w:ind w:left="348" w:hanging="348"/>
              <w:jc w:val="left"/>
              <w:rPr>
                <w:rFonts w:asciiTheme="minorHAnsi" w:hAnsiTheme="minorHAnsi" w:cstheme="minorHAnsi"/>
                <w:szCs w:val="20"/>
              </w:rPr>
            </w:pPr>
            <w:r w:rsidRPr="004279B1">
              <w:rPr>
                <w:rFonts w:asciiTheme="minorHAnsi" w:hAnsiTheme="minorHAnsi" w:cstheme="minorHAnsi"/>
              </w:rPr>
              <w:t>wykorzyst</w:t>
            </w:r>
            <w:r>
              <w:rPr>
                <w:rFonts w:asciiTheme="minorHAnsi" w:hAnsiTheme="minorHAnsi" w:cstheme="minorHAnsi"/>
              </w:rPr>
              <w:t>uje</w:t>
            </w:r>
            <w:r w:rsidRPr="004279B1">
              <w:rPr>
                <w:rFonts w:asciiTheme="minorHAnsi" w:hAnsiTheme="minorHAnsi" w:cstheme="minorHAnsi"/>
              </w:rPr>
              <w:t xml:space="preserve"> pojęcie pola elektrycznego w sytuacjach </w:t>
            </w:r>
            <w:r w:rsidR="006C23AD">
              <w:rPr>
                <w:rFonts w:asciiTheme="minorHAnsi" w:hAnsiTheme="minorHAnsi" w:cstheme="minorHAnsi"/>
              </w:rPr>
              <w:t>typowych</w:t>
            </w:r>
          </w:p>
        </w:tc>
        <w:tc>
          <w:tcPr>
            <w:tcW w:w="2344" w:type="dxa"/>
          </w:tcPr>
          <w:p w14:paraId="53C007EF" w14:textId="77777777" w:rsidR="003F6A2A" w:rsidRPr="001C3CA7" w:rsidRDefault="003F6A2A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4ADC71AB" w14:textId="2278DF6E" w:rsidR="003F6A2A" w:rsidRPr="00DE63A3" w:rsidRDefault="00906CA0" w:rsidP="001C399F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 w:rsidRPr="00DE63A3">
              <w:rPr>
                <w:rFonts w:cstheme="minorHAnsi"/>
                <w:sz w:val="20"/>
                <w:szCs w:val="20"/>
              </w:rPr>
              <w:t>wykorzystuje pojęcie pola elektrycznego w sytuacjach problemowych</w:t>
            </w:r>
          </w:p>
        </w:tc>
        <w:tc>
          <w:tcPr>
            <w:tcW w:w="2327" w:type="dxa"/>
          </w:tcPr>
          <w:p w14:paraId="78C3811A" w14:textId="77777777" w:rsidR="003F6A2A" w:rsidRPr="001C3CA7" w:rsidRDefault="003F6A2A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029383C9" w14:textId="77777777" w:rsidR="003F6A2A" w:rsidRDefault="00DE63A3" w:rsidP="001C399F">
            <w:pPr>
              <w:pStyle w:val="Akapitzlist"/>
              <w:numPr>
                <w:ilvl w:val="0"/>
                <w:numId w:val="20"/>
              </w:numPr>
              <w:ind w:left="299" w:hanging="299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oblicza natężenie</w:t>
            </w:r>
            <w:r w:rsidR="00A1056A">
              <w:rPr>
                <w:rFonts w:cstheme="minorHAnsi"/>
                <w:sz w:val="20"/>
                <w:szCs w:val="20"/>
              </w:rPr>
              <w:t xml:space="preserve"> pola elektrostatycznego </w:t>
            </w:r>
          </w:p>
          <w:p w14:paraId="4ADC71AE" w14:textId="6258245C" w:rsidR="00A1056A" w:rsidRPr="001C3CA7" w:rsidRDefault="00A1056A" w:rsidP="001C399F">
            <w:pPr>
              <w:pStyle w:val="Akapitzlist"/>
              <w:numPr>
                <w:ilvl w:val="0"/>
                <w:numId w:val="20"/>
              </w:numPr>
              <w:ind w:left="299" w:hanging="299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rozwiązuje zadania problemowe wykraczające poza wymagania dopełniające</w:t>
            </w:r>
          </w:p>
        </w:tc>
      </w:tr>
      <w:tr w:rsidR="004D638A" w:rsidRPr="001C3CA7" w14:paraId="4ADC71C0" w14:textId="77777777" w:rsidTr="001C399F">
        <w:tc>
          <w:tcPr>
            <w:tcW w:w="2335" w:type="dxa"/>
          </w:tcPr>
          <w:p w14:paraId="4ADC71B0" w14:textId="2924E859" w:rsidR="004D638A" w:rsidRPr="005A1DE9" w:rsidRDefault="004D638A" w:rsidP="001C399F">
            <w:pPr>
              <w:pStyle w:val="Tekstglowny"/>
              <w:numPr>
                <w:ilvl w:val="0"/>
                <w:numId w:val="23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5A1DE9">
              <w:rPr>
                <w:rStyle w:val="Bold"/>
                <w:rFonts w:asciiTheme="minorHAnsi" w:hAnsiTheme="minorHAnsi" w:cstheme="minorHAnsi"/>
                <w:szCs w:val="20"/>
              </w:rPr>
              <w:t>Obserwacja linii sił pola elektrycznego</w:t>
            </w:r>
          </w:p>
        </w:tc>
        <w:tc>
          <w:tcPr>
            <w:tcW w:w="2543" w:type="dxa"/>
          </w:tcPr>
          <w:p w14:paraId="2E96BAD6" w14:textId="77777777" w:rsidR="004D638A" w:rsidRPr="001C3CA7" w:rsidRDefault="004D638A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678A82E6" w14:textId="77777777" w:rsidR="004D638A" w:rsidRPr="00774771" w:rsidRDefault="004D638A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</w:rPr>
            </w:pPr>
            <w:r w:rsidRPr="00774771">
              <w:rPr>
                <w:rFonts w:asciiTheme="minorHAnsi" w:hAnsiTheme="minorHAnsi" w:cstheme="minorHAnsi"/>
              </w:rPr>
              <w:t>przeprowadza zadane pomiary</w:t>
            </w:r>
          </w:p>
          <w:p w14:paraId="35454B51" w14:textId="77777777" w:rsidR="00774771" w:rsidRPr="00774771" w:rsidRDefault="00774771" w:rsidP="001C399F">
            <w:pPr>
              <w:pStyle w:val="Wypunktowanie"/>
              <w:ind w:left="360"/>
              <w:jc w:val="left"/>
              <w:rPr>
                <w:rFonts w:asciiTheme="minorHAnsi" w:hAnsiTheme="minorHAnsi" w:cstheme="minorHAnsi"/>
              </w:rPr>
            </w:pPr>
            <w:r w:rsidRPr="00774771">
              <w:rPr>
                <w:rFonts w:asciiTheme="minorHAnsi" w:hAnsiTheme="minorHAnsi" w:cstheme="minorHAnsi"/>
              </w:rPr>
              <w:t>sporządza rysunek linii pola elektrycznego badanego w doświadczeniu</w:t>
            </w:r>
          </w:p>
          <w:p w14:paraId="4ADC71B4" w14:textId="5FA83918" w:rsidR="00774771" w:rsidRPr="001C3CA7" w:rsidRDefault="00774771" w:rsidP="001C399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3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27" w:type="dxa"/>
          </w:tcPr>
          <w:p w14:paraId="2CA7838B" w14:textId="77777777" w:rsidR="004D638A" w:rsidRPr="001C3CA7" w:rsidRDefault="004D638A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6242D341" w14:textId="43EA9460" w:rsidR="004D638A" w:rsidRPr="00060CE8" w:rsidRDefault="004D638A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porównuje </w:t>
            </w:r>
            <w:r w:rsidRPr="00060CE8">
              <w:rPr>
                <w:rFonts w:asciiTheme="minorHAnsi" w:hAnsiTheme="minorHAnsi" w:cstheme="minorHAnsi"/>
              </w:rPr>
              <w:t>otrzyman</w:t>
            </w:r>
            <w:r>
              <w:rPr>
                <w:rFonts w:asciiTheme="minorHAnsi" w:hAnsiTheme="minorHAnsi" w:cstheme="minorHAnsi"/>
              </w:rPr>
              <w:t>e</w:t>
            </w:r>
            <w:r w:rsidRPr="00060CE8">
              <w:rPr>
                <w:rFonts w:asciiTheme="minorHAnsi" w:hAnsiTheme="minorHAnsi" w:cstheme="minorHAnsi"/>
              </w:rPr>
              <w:t xml:space="preserve"> wynik</w:t>
            </w:r>
            <w:r>
              <w:rPr>
                <w:rFonts w:asciiTheme="minorHAnsi" w:hAnsiTheme="minorHAnsi" w:cstheme="minorHAnsi"/>
              </w:rPr>
              <w:t>i</w:t>
            </w:r>
            <w:r w:rsidRPr="00060CE8">
              <w:rPr>
                <w:rFonts w:asciiTheme="minorHAnsi" w:hAnsiTheme="minorHAnsi" w:cstheme="minorHAnsi"/>
              </w:rPr>
              <w:t xml:space="preserve"> </w:t>
            </w:r>
            <w:r w:rsidR="000603D7">
              <w:rPr>
                <w:rFonts w:asciiTheme="minorHAnsi" w:hAnsiTheme="minorHAnsi" w:cstheme="minorHAnsi"/>
              </w:rPr>
              <w:t>z przewidywaniami</w:t>
            </w:r>
            <w:r w:rsidRPr="00060CE8">
              <w:rPr>
                <w:rFonts w:asciiTheme="minorHAnsi" w:hAnsiTheme="minorHAnsi" w:cstheme="minorHAnsi"/>
              </w:rPr>
              <w:t xml:space="preserve"> </w:t>
            </w:r>
          </w:p>
          <w:p w14:paraId="4ADC71B8" w14:textId="258A00D7" w:rsidR="004D638A" w:rsidRPr="001C3CA7" w:rsidRDefault="000603D7" w:rsidP="001C399F">
            <w:pPr>
              <w:pStyle w:val="Wypunktowanie"/>
              <w:spacing w:line="240" w:lineRule="auto"/>
              <w:ind w:left="360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</w:rPr>
              <w:t xml:space="preserve">prawidłowo </w:t>
            </w:r>
            <w:r w:rsidR="00D3021D" w:rsidRPr="004279B1">
              <w:rPr>
                <w:rFonts w:asciiTheme="minorHAnsi" w:hAnsiTheme="minorHAnsi" w:cstheme="minorHAnsi"/>
              </w:rPr>
              <w:t>przedstawi</w:t>
            </w:r>
            <w:r w:rsidR="00D3021D">
              <w:rPr>
                <w:rFonts w:asciiTheme="minorHAnsi" w:hAnsiTheme="minorHAnsi" w:cstheme="minorHAnsi"/>
              </w:rPr>
              <w:t>a</w:t>
            </w:r>
            <w:r w:rsidR="00D3021D" w:rsidRPr="004279B1">
              <w:rPr>
                <w:rFonts w:asciiTheme="minorHAnsi" w:hAnsiTheme="minorHAnsi" w:cstheme="minorHAnsi"/>
              </w:rPr>
              <w:t xml:space="preserve"> wyniki doświadczenia</w:t>
            </w:r>
          </w:p>
        </w:tc>
        <w:tc>
          <w:tcPr>
            <w:tcW w:w="2344" w:type="dxa"/>
          </w:tcPr>
          <w:p w14:paraId="3B6DDB17" w14:textId="77777777" w:rsidR="004D638A" w:rsidRPr="001C3CA7" w:rsidRDefault="004D638A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007AD6EE" w14:textId="77777777" w:rsidR="004D638A" w:rsidRPr="00060CE8" w:rsidRDefault="004D638A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organizuje</w:t>
            </w:r>
            <w:r w:rsidRPr="00060CE8">
              <w:rPr>
                <w:rFonts w:asciiTheme="minorHAnsi" w:hAnsiTheme="minorHAnsi" w:cstheme="minorHAnsi"/>
              </w:rPr>
              <w:t xml:space="preserve"> stanowisko pomiarowe</w:t>
            </w:r>
          </w:p>
          <w:p w14:paraId="1A0AC385" w14:textId="4BB0CBC8" w:rsidR="004D638A" w:rsidRDefault="004D638A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</w:rPr>
            </w:pPr>
            <w:r w:rsidRPr="00060CE8">
              <w:rPr>
                <w:rFonts w:asciiTheme="minorHAnsi" w:hAnsiTheme="minorHAnsi" w:cstheme="minorHAnsi"/>
              </w:rPr>
              <w:t>formuł</w:t>
            </w:r>
            <w:r>
              <w:rPr>
                <w:rFonts w:asciiTheme="minorHAnsi" w:hAnsiTheme="minorHAnsi" w:cstheme="minorHAnsi"/>
              </w:rPr>
              <w:t>uje</w:t>
            </w:r>
            <w:r w:rsidRPr="00060CE8">
              <w:rPr>
                <w:rFonts w:asciiTheme="minorHAnsi" w:hAnsiTheme="minorHAnsi" w:cstheme="minorHAnsi"/>
              </w:rPr>
              <w:t xml:space="preserve"> wnioski na temat zgodności otrzymanych wyników z przewidywaniami </w:t>
            </w:r>
          </w:p>
          <w:p w14:paraId="4ADC71BB" w14:textId="38AF62CB" w:rsidR="004D638A" w:rsidRPr="001C3CA7" w:rsidRDefault="004D638A" w:rsidP="001C399F">
            <w:pPr>
              <w:pStyle w:val="Wypunktowanie"/>
              <w:numPr>
                <w:ilvl w:val="0"/>
                <w:numId w:val="0"/>
              </w:numPr>
              <w:ind w:left="3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44" w:type="dxa"/>
          </w:tcPr>
          <w:p w14:paraId="2F9DB230" w14:textId="77777777" w:rsidR="004D638A" w:rsidRPr="001C3CA7" w:rsidRDefault="004D638A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4FC99A87" w14:textId="77777777" w:rsidR="004D638A" w:rsidRPr="000603D7" w:rsidRDefault="004D638A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  <w:szCs w:val="20"/>
              </w:rPr>
            </w:pPr>
            <w:r w:rsidRPr="00D030E6">
              <w:rPr>
                <w:rFonts w:asciiTheme="minorHAnsi" w:hAnsiTheme="minorHAnsi" w:cstheme="minorHAnsi"/>
              </w:rPr>
              <w:t>plan</w:t>
            </w:r>
            <w:r>
              <w:rPr>
                <w:rFonts w:asciiTheme="minorHAnsi" w:hAnsiTheme="minorHAnsi" w:cstheme="minorHAnsi"/>
              </w:rPr>
              <w:t>uje</w:t>
            </w:r>
            <w:r w:rsidRPr="00D030E6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i wykonuje </w:t>
            </w:r>
            <w:r w:rsidRPr="000603D7">
              <w:rPr>
                <w:rFonts w:asciiTheme="minorHAnsi" w:hAnsiTheme="minorHAnsi" w:cstheme="minorHAnsi"/>
                <w:szCs w:val="20"/>
              </w:rPr>
              <w:t>doświadczenie</w:t>
            </w:r>
          </w:p>
          <w:p w14:paraId="4ADC71BD" w14:textId="753F7A20" w:rsidR="00D3021D" w:rsidRPr="001C3CA7" w:rsidRDefault="004D638A" w:rsidP="001C399F">
            <w:pPr>
              <w:pStyle w:val="Wypunktowanie"/>
              <w:spacing w:line="240" w:lineRule="auto"/>
              <w:ind w:left="360"/>
              <w:jc w:val="left"/>
              <w:rPr>
                <w:rFonts w:asciiTheme="minorHAnsi" w:hAnsiTheme="minorHAnsi" w:cstheme="minorHAnsi"/>
                <w:szCs w:val="20"/>
              </w:rPr>
            </w:pPr>
            <w:r w:rsidRPr="000603D7">
              <w:rPr>
                <w:rFonts w:asciiTheme="minorHAnsi" w:hAnsiTheme="minorHAnsi" w:cstheme="minorHAnsi"/>
                <w:szCs w:val="20"/>
              </w:rPr>
              <w:t>sporządza sprawozdanie z przeprowadzonego doświadcz</w:t>
            </w:r>
            <w:r w:rsidRPr="000603D7">
              <w:rPr>
                <w:rFonts w:asciiTheme="minorHAnsi" w:hAnsiTheme="minorHAnsi" w:cstheme="minorHAnsi"/>
              </w:rPr>
              <w:t>enia</w:t>
            </w:r>
          </w:p>
        </w:tc>
        <w:tc>
          <w:tcPr>
            <w:tcW w:w="2327" w:type="dxa"/>
          </w:tcPr>
          <w:p w14:paraId="1ED6659A" w14:textId="77777777" w:rsidR="004D638A" w:rsidRPr="001C3CA7" w:rsidRDefault="004D638A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444CB022" w14:textId="77777777" w:rsidR="004D638A" w:rsidRDefault="004D638A" w:rsidP="001C399F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wskazuje przyczyny </w:t>
            </w:r>
            <w:r w:rsidR="000603D7">
              <w:rPr>
                <w:rFonts w:cstheme="minorHAnsi"/>
                <w:sz w:val="20"/>
                <w:szCs w:val="20"/>
              </w:rPr>
              <w:t>ewentualnych rozbieżności otrzymanych wyników z przewidywaniami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ADC71BF" w14:textId="0586983E" w:rsidR="000603D7" w:rsidRPr="001C3CA7" w:rsidRDefault="000603D7" w:rsidP="001C399F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rozumie zasadę działania maszyny elektrostatycznej lub generatora van der Graffa</w:t>
            </w:r>
          </w:p>
        </w:tc>
      </w:tr>
      <w:tr w:rsidR="003F6A2A" w:rsidRPr="001C3CA7" w14:paraId="4ADC71E0" w14:textId="77777777" w:rsidTr="001C399F">
        <w:tc>
          <w:tcPr>
            <w:tcW w:w="2335" w:type="dxa"/>
          </w:tcPr>
          <w:p w14:paraId="4ADC71C1" w14:textId="74D66F7E" w:rsidR="003F6A2A" w:rsidRPr="00090C25" w:rsidRDefault="0019255C" w:rsidP="001C399F">
            <w:pPr>
              <w:pStyle w:val="Tekstglowny"/>
              <w:numPr>
                <w:ilvl w:val="0"/>
                <w:numId w:val="23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trike/>
                <w:szCs w:val="20"/>
              </w:rPr>
            </w:pPr>
            <w:r w:rsidRPr="00090C25">
              <w:rPr>
                <w:rStyle w:val="Bold"/>
                <w:rFonts w:asciiTheme="minorHAnsi" w:hAnsiTheme="minorHAnsi" w:cstheme="minorHAnsi"/>
                <w:strike/>
                <w:szCs w:val="20"/>
              </w:rPr>
              <w:t xml:space="preserve">Zachowanie </w:t>
            </w:r>
            <w:r w:rsidR="000148C4" w:rsidRPr="00090C25">
              <w:rPr>
                <w:rStyle w:val="Bold"/>
                <w:rFonts w:asciiTheme="minorHAnsi" w:hAnsiTheme="minorHAnsi" w:cstheme="minorHAnsi"/>
                <w:strike/>
                <w:szCs w:val="20"/>
              </w:rPr>
              <w:t>się ładunków</w:t>
            </w:r>
            <w:r w:rsidR="00856BEE" w:rsidRPr="00090C25">
              <w:rPr>
                <w:rStyle w:val="Bold"/>
                <w:rFonts w:asciiTheme="minorHAnsi" w:hAnsiTheme="minorHAnsi" w:cstheme="minorHAnsi"/>
                <w:strike/>
                <w:szCs w:val="20"/>
              </w:rPr>
              <w:t xml:space="preserve"> </w:t>
            </w:r>
            <w:r w:rsidR="005A1152" w:rsidRPr="00090C25">
              <w:rPr>
                <w:rStyle w:val="Bold"/>
                <w:rFonts w:asciiTheme="minorHAnsi" w:hAnsiTheme="minorHAnsi" w:cstheme="minorHAnsi"/>
                <w:strike/>
                <w:szCs w:val="20"/>
              </w:rPr>
              <w:t>na przewodniku</w:t>
            </w:r>
          </w:p>
        </w:tc>
        <w:tc>
          <w:tcPr>
            <w:tcW w:w="2543" w:type="dxa"/>
          </w:tcPr>
          <w:p w14:paraId="732D4C77" w14:textId="77777777" w:rsidR="003F6A2A" w:rsidRPr="00090C25" w:rsidRDefault="003F6A2A" w:rsidP="001C399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-7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090C25">
              <w:rPr>
                <w:rFonts w:asciiTheme="minorHAnsi" w:hAnsiTheme="minorHAnsi" w:cstheme="minorHAnsi"/>
                <w:strike/>
                <w:szCs w:val="20"/>
              </w:rPr>
              <w:t>Uczeń:</w:t>
            </w:r>
          </w:p>
          <w:p w14:paraId="3CEA542B" w14:textId="77777777" w:rsidR="00A52571" w:rsidRPr="00090C25" w:rsidRDefault="00A52571" w:rsidP="001C399F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  <w:strike/>
              </w:rPr>
            </w:pPr>
            <w:r w:rsidRPr="00090C25">
              <w:rPr>
                <w:rFonts w:asciiTheme="minorHAnsi" w:hAnsiTheme="minorHAnsi" w:cstheme="minorHAnsi"/>
                <w:strike/>
              </w:rPr>
              <w:t xml:space="preserve">opisuje rozmieszczenie ładunku w przewodniku </w:t>
            </w:r>
          </w:p>
          <w:p w14:paraId="04ABCD37" w14:textId="71660C70" w:rsidR="00A52571" w:rsidRPr="00090C25" w:rsidRDefault="00A52571" w:rsidP="001C399F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  <w:strike/>
              </w:rPr>
            </w:pPr>
            <w:r w:rsidRPr="00090C25">
              <w:rPr>
                <w:rFonts w:asciiTheme="minorHAnsi" w:hAnsiTheme="minorHAnsi" w:cstheme="minorHAnsi"/>
                <w:strike/>
              </w:rPr>
              <w:t>opisuje wpływ pola elektrycznego na</w:t>
            </w:r>
            <w:r w:rsidR="00347B6B" w:rsidRPr="00090C25">
              <w:rPr>
                <w:rFonts w:asciiTheme="minorHAnsi" w:hAnsiTheme="minorHAnsi" w:cstheme="minorHAnsi"/>
                <w:strike/>
              </w:rPr>
              <w:t xml:space="preserve"> </w:t>
            </w:r>
            <w:r w:rsidRPr="00090C25">
              <w:rPr>
                <w:rFonts w:asciiTheme="minorHAnsi" w:hAnsiTheme="minorHAnsi" w:cstheme="minorHAnsi"/>
                <w:strike/>
              </w:rPr>
              <w:t>ładunek zgromadzony w przewodniku</w:t>
            </w:r>
          </w:p>
          <w:p w14:paraId="5622E41F" w14:textId="47AC8EE9" w:rsidR="0020038E" w:rsidRPr="00090C25" w:rsidRDefault="0020038E" w:rsidP="001C399F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  <w:strike/>
              </w:rPr>
            </w:pPr>
            <w:r w:rsidRPr="00090C25">
              <w:rPr>
                <w:rFonts w:asciiTheme="minorHAnsi" w:hAnsiTheme="minorHAnsi" w:cstheme="minorHAnsi"/>
                <w:strike/>
              </w:rPr>
              <w:lastRenderedPageBreak/>
              <w:t>zna zasady postępowania w czasie burzy</w:t>
            </w:r>
          </w:p>
          <w:p w14:paraId="4ADC71C8" w14:textId="6491BE04" w:rsidR="003F6A2A" w:rsidRPr="00090C25" w:rsidRDefault="003F6A2A" w:rsidP="001C399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-7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</w:p>
        </w:tc>
        <w:tc>
          <w:tcPr>
            <w:tcW w:w="2327" w:type="dxa"/>
          </w:tcPr>
          <w:p w14:paraId="51780BBF" w14:textId="77777777" w:rsidR="003F6A2A" w:rsidRPr="00090C25" w:rsidRDefault="003F6A2A" w:rsidP="001C399F">
            <w:pPr>
              <w:contextualSpacing/>
              <w:rPr>
                <w:rFonts w:cstheme="minorHAnsi"/>
                <w:strike/>
                <w:sz w:val="20"/>
                <w:szCs w:val="20"/>
              </w:rPr>
            </w:pPr>
            <w:r w:rsidRPr="00090C25">
              <w:rPr>
                <w:rFonts w:cstheme="minorHAnsi"/>
                <w:strike/>
                <w:sz w:val="20"/>
                <w:szCs w:val="20"/>
              </w:rPr>
              <w:lastRenderedPageBreak/>
              <w:t>Uczeń:</w:t>
            </w:r>
          </w:p>
          <w:p w14:paraId="58FDD60D" w14:textId="77777777" w:rsidR="00A52571" w:rsidRPr="00090C25" w:rsidRDefault="00A52571" w:rsidP="001C399F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  <w:strike/>
              </w:rPr>
            </w:pPr>
            <w:r w:rsidRPr="00090C25">
              <w:rPr>
                <w:rFonts w:asciiTheme="minorHAnsi" w:hAnsiTheme="minorHAnsi" w:cstheme="minorHAnsi"/>
                <w:strike/>
              </w:rPr>
              <w:t>definiuje powierzchniową gęstość ładunku</w:t>
            </w:r>
          </w:p>
          <w:p w14:paraId="0E00BB09" w14:textId="72F82902" w:rsidR="00A52571" w:rsidRPr="00090C25" w:rsidRDefault="00A52571" w:rsidP="001C399F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  <w:strike/>
              </w:rPr>
            </w:pPr>
            <w:r w:rsidRPr="00090C25">
              <w:rPr>
                <w:rFonts w:asciiTheme="minorHAnsi" w:hAnsiTheme="minorHAnsi" w:cstheme="minorHAnsi"/>
                <w:strike/>
              </w:rPr>
              <w:t>wyjaśnia znaczenie wpływu pola elektrycznego na</w:t>
            </w:r>
            <w:r w:rsidR="00347B6B" w:rsidRPr="00090C25">
              <w:rPr>
                <w:rFonts w:asciiTheme="minorHAnsi" w:hAnsiTheme="minorHAnsi" w:cstheme="minorHAnsi"/>
                <w:strike/>
              </w:rPr>
              <w:t xml:space="preserve"> </w:t>
            </w:r>
            <w:r w:rsidRPr="00090C25">
              <w:rPr>
                <w:rFonts w:asciiTheme="minorHAnsi" w:hAnsiTheme="minorHAnsi" w:cstheme="minorHAnsi"/>
                <w:strike/>
              </w:rPr>
              <w:lastRenderedPageBreak/>
              <w:t>ładunek zgromadzony w przewodniku</w:t>
            </w:r>
          </w:p>
          <w:p w14:paraId="4ADC71D0" w14:textId="07F82C14" w:rsidR="003F6A2A" w:rsidRPr="00090C25" w:rsidRDefault="003F6A2A" w:rsidP="001C399F">
            <w:pPr>
              <w:pStyle w:val="Wypunktowanie"/>
              <w:numPr>
                <w:ilvl w:val="0"/>
                <w:numId w:val="0"/>
              </w:numPr>
              <w:spacing w:line="240" w:lineRule="auto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</w:p>
        </w:tc>
        <w:tc>
          <w:tcPr>
            <w:tcW w:w="2344" w:type="dxa"/>
          </w:tcPr>
          <w:p w14:paraId="71F86044" w14:textId="77777777" w:rsidR="003F6A2A" w:rsidRPr="00090C25" w:rsidRDefault="003F6A2A" w:rsidP="001C399F">
            <w:pPr>
              <w:contextualSpacing/>
              <w:rPr>
                <w:rFonts w:cstheme="minorHAnsi"/>
                <w:strike/>
                <w:sz w:val="20"/>
                <w:szCs w:val="20"/>
              </w:rPr>
            </w:pPr>
            <w:r w:rsidRPr="00090C25">
              <w:rPr>
                <w:rFonts w:cstheme="minorHAnsi"/>
                <w:strike/>
                <w:sz w:val="20"/>
                <w:szCs w:val="20"/>
              </w:rPr>
              <w:lastRenderedPageBreak/>
              <w:t>Uczeń:</w:t>
            </w:r>
          </w:p>
          <w:p w14:paraId="5F8EBE96" w14:textId="77777777" w:rsidR="00A52571" w:rsidRPr="00090C25" w:rsidRDefault="00A52571" w:rsidP="001C399F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  <w:strike/>
              </w:rPr>
            </w:pPr>
            <w:r w:rsidRPr="00090C25">
              <w:rPr>
                <w:rFonts w:asciiTheme="minorHAnsi" w:hAnsiTheme="minorHAnsi" w:cstheme="minorHAnsi"/>
                <w:strike/>
              </w:rPr>
              <w:t>wyjaśnia znaczenie powierzchniowej gęstości ładunku</w:t>
            </w:r>
          </w:p>
          <w:p w14:paraId="4ADC71DA" w14:textId="32246E1E" w:rsidR="003F6A2A" w:rsidRPr="00090C25" w:rsidRDefault="00A52571" w:rsidP="001C399F">
            <w:pPr>
              <w:pStyle w:val="Wypunktowanie"/>
              <w:spacing w:line="240" w:lineRule="auto"/>
              <w:ind w:left="313" w:hanging="313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090C25">
              <w:rPr>
                <w:rFonts w:asciiTheme="minorHAnsi" w:hAnsiTheme="minorHAnsi" w:cstheme="minorHAnsi"/>
                <w:strike/>
              </w:rPr>
              <w:t xml:space="preserve">wyjaśnia zasadę działania klatki Faradaya i </w:t>
            </w:r>
            <w:r w:rsidRPr="00090C25">
              <w:rPr>
                <w:rFonts w:asciiTheme="minorHAnsi" w:hAnsiTheme="minorHAnsi" w:cstheme="minorHAnsi"/>
                <w:strike/>
              </w:rPr>
              <w:lastRenderedPageBreak/>
              <w:t>piorunochronu</w:t>
            </w:r>
          </w:p>
        </w:tc>
        <w:tc>
          <w:tcPr>
            <w:tcW w:w="2344" w:type="dxa"/>
          </w:tcPr>
          <w:p w14:paraId="5F96FAF4" w14:textId="77777777" w:rsidR="003F6A2A" w:rsidRPr="00090C25" w:rsidRDefault="003F6A2A" w:rsidP="001C399F">
            <w:pPr>
              <w:contextualSpacing/>
              <w:rPr>
                <w:rFonts w:cstheme="minorHAnsi"/>
                <w:strike/>
                <w:sz w:val="20"/>
                <w:szCs w:val="20"/>
              </w:rPr>
            </w:pPr>
            <w:r w:rsidRPr="00090C25">
              <w:rPr>
                <w:rFonts w:cstheme="minorHAnsi"/>
                <w:strike/>
                <w:sz w:val="20"/>
                <w:szCs w:val="20"/>
              </w:rPr>
              <w:lastRenderedPageBreak/>
              <w:t>Uczeń:</w:t>
            </w:r>
          </w:p>
          <w:p w14:paraId="1C2F176D" w14:textId="354A298A" w:rsidR="00DD31C5" w:rsidRPr="00090C25" w:rsidRDefault="00DD31C5" w:rsidP="001C399F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  <w:strike/>
              </w:rPr>
            </w:pPr>
            <w:r w:rsidRPr="00090C25">
              <w:rPr>
                <w:rFonts w:asciiTheme="minorHAnsi" w:hAnsiTheme="minorHAnsi" w:cstheme="minorHAnsi"/>
                <w:strike/>
              </w:rPr>
              <w:t>wyjaśnia wpływ pola elektrycznego na</w:t>
            </w:r>
            <w:r w:rsidR="00347B6B" w:rsidRPr="00090C25">
              <w:rPr>
                <w:rFonts w:asciiTheme="minorHAnsi" w:hAnsiTheme="minorHAnsi" w:cstheme="minorHAnsi"/>
                <w:strike/>
              </w:rPr>
              <w:t xml:space="preserve"> </w:t>
            </w:r>
            <w:r w:rsidRPr="00090C25">
              <w:rPr>
                <w:rFonts w:asciiTheme="minorHAnsi" w:hAnsiTheme="minorHAnsi" w:cstheme="minorHAnsi"/>
                <w:strike/>
              </w:rPr>
              <w:t>ładunek zgromadzony w przewodniku</w:t>
            </w:r>
          </w:p>
          <w:p w14:paraId="4ADC71DD" w14:textId="5C454A9C" w:rsidR="003F6A2A" w:rsidRPr="00090C25" w:rsidRDefault="00DD31C5" w:rsidP="001C399F">
            <w:pPr>
              <w:pStyle w:val="Wypunktowanie"/>
              <w:spacing w:line="240" w:lineRule="auto"/>
              <w:ind w:left="371" w:hanging="371"/>
              <w:jc w:val="left"/>
              <w:rPr>
                <w:rFonts w:asciiTheme="minorHAnsi" w:hAnsiTheme="minorHAnsi" w:cstheme="minorHAnsi"/>
                <w:strike/>
                <w:szCs w:val="20"/>
              </w:rPr>
            </w:pPr>
            <w:r w:rsidRPr="00090C25">
              <w:rPr>
                <w:rFonts w:asciiTheme="minorHAnsi" w:hAnsiTheme="minorHAnsi" w:cstheme="minorHAnsi"/>
                <w:strike/>
                <w:szCs w:val="20"/>
              </w:rPr>
              <w:t xml:space="preserve">demonstruje </w:t>
            </w:r>
            <w:r w:rsidRPr="00090C25">
              <w:rPr>
                <w:rFonts w:asciiTheme="minorHAnsi" w:hAnsiTheme="minorHAnsi" w:cstheme="minorHAnsi"/>
                <w:strike/>
                <w:szCs w:val="20"/>
              </w:rPr>
              <w:lastRenderedPageBreak/>
              <w:t xml:space="preserve">zachowanie </w:t>
            </w:r>
            <w:r w:rsidR="0020038E" w:rsidRPr="00090C25">
              <w:rPr>
                <w:rFonts w:asciiTheme="minorHAnsi" w:hAnsiTheme="minorHAnsi" w:cstheme="minorHAnsi"/>
                <w:strike/>
                <w:szCs w:val="20"/>
              </w:rPr>
              <w:t>ładunków</w:t>
            </w:r>
            <w:r w:rsidRPr="00090C25">
              <w:rPr>
                <w:rFonts w:asciiTheme="minorHAnsi" w:hAnsiTheme="minorHAnsi" w:cstheme="minorHAnsi"/>
                <w:strike/>
                <w:szCs w:val="20"/>
              </w:rPr>
              <w:t xml:space="preserve"> w przewodniku </w:t>
            </w:r>
          </w:p>
        </w:tc>
        <w:tc>
          <w:tcPr>
            <w:tcW w:w="2327" w:type="dxa"/>
          </w:tcPr>
          <w:p w14:paraId="3D6F53BD" w14:textId="77777777" w:rsidR="003F6A2A" w:rsidRPr="00090C25" w:rsidRDefault="003F6A2A" w:rsidP="001C399F">
            <w:pPr>
              <w:contextualSpacing/>
              <w:rPr>
                <w:rFonts w:cstheme="minorHAnsi"/>
                <w:strike/>
                <w:sz w:val="20"/>
                <w:szCs w:val="20"/>
              </w:rPr>
            </w:pPr>
            <w:r w:rsidRPr="00090C25">
              <w:rPr>
                <w:rFonts w:cstheme="minorHAnsi"/>
                <w:strike/>
                <w:sz w:val="20"/>
                <w:szCs w:val="20"/>
              </w:rPr>
              <w:lastRenderedPageBreak/>
              <w:t>Uczeń:</w:t>
            </w:r>
          </w:p>
          <w:p w14:paraId="4ADC71DF" w14:textId="0313D60D" w:rsidR="003F6A2A" w:rsidRPr="00090C25" w:rsidRDefault="0020038E" w:rsidP="001C399F">
            <w:pPr>
              <w:pStyle w:val="Akapitzlist"/>
              <w:numPr>
                <w:ilvl w:val="0"/>
                <w:numId w:val="20"/>
              </w:numPr>
              <w:ind w:left="299" w:hanging="299"/>
              <w:rPr>
                <w:rFonts w:cstheme="minorHAnsi"/>
                <w:strike/>
                <w:sz w:val="20"/>
                <w:szCs w:val="20"/>
              </w:rPr>
            </w:pPr>
            <w:r w:rsidRPr="00090C25">
              <w:rPr>
                <w:rFonts w:cstheme="minorHAnsi"/>
                <w:strike/>
                <w:sz w:val="20"/>
                <w:szCs w:val="20"/>
              </w:rPr>
              <w:t>rozwiązuje zadania problemowe wykraczające poza wymagania dopełniające</w:t>
            </w:r>
          </w:p>
        </w:tc>
      </w:tr>
      <w:tr w:rsidR="003F6A2A" w:rsidRPr="001C3CA7" w14:paraId="4ADC71F8" w14:textId="77777777" w:rsidTr="001C399F">
        <w:trPr>
          <w:trHeight w:val="58"/>
        </w:trPr>
        <w:tc>
          <w:tcPr>
            <w:tcW w:w="2335" w:type="dxa"/>
          </w:tcPr>
          <w:p w14:paraId="4ADC71E1" w14:textId="5C750A1D" w:rsidR="003F6A2A" w:rsidRPr="005A1DE9" w:rsidRDefault="005A1152" w:rsidP="001C399F">
            <w:pPr>
              <w:pStyle w:val="Tekstglowny"/>
              <w:numPr>
                <w:ilvl w:val="0"/>
                <w:numId w:val="23"/>
              </w:numPr>
              <w:spacing w:line="240" w:lineRule="auto"/>
              <w:ind w:left="426" w:hanging="426"/>
              <w:jc w:val="left"/>
              <w:rPr>
                <w:rStyle w:val="Bold"/>
                <w:rFonts w:asciiTheme="minorHAnsi" w:hAnsiTheme="minorHAnsi" w:cstheme="minorHAnsi"/>
                <w:szCs w:val="20"/>
              </w:rPr>
            </w:pPr>
            <w:r w:rsidRPr="005A1DE9">
              <w:rPr>
                <w:rStyle w:val="Bold"/>
                <w:rFonts w:asciiTheme="minorHAnsi" w:hAnsiTheme="minorHAnsi" w:cstheme="minorHAnsi"/>
                <w:szCs w:val="20"/>
              </w:rPr>
              <w:t>Kondensatory</w:t>
            </w:r>
          </w:p>
        </w:tc>
        <w:tc>
          <w:tcPr>
            <w:tcW w:w="2543" w:type="dxa"/>
          </w:tcPr>
          <w:p w14:paraId="4AECFB66" w14:textId="77777777" w:rsidR="003F6A2A" w:rsidRPr="001C3CA7" w:rsidRDefault="003F6A2A" w:rsidP="001C399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-7"/>
              <w:jc w:val="left"/>
              <w:rPr>
                <w:rFonts w:asciiTheme="minorHAnsi" w:hAnsiTheme="minorHAnsi" w:cstheme="minorHAnsi"/>
                <w:szCs w:val="20"/>
              </w:rPr>
            </w:pPr>
            <w:r w:rsidRPr="001C3CA7">
              <w:rPr>
                <w:rFonts w:asciiTheme="minorHAnsi" w:hAnsiTheme="minorHAnsi" w:cstheme="minorHAnsi"/>
                <w:szCs w:val="20"/>
              </w:rPr>
              <w:t>Uczeń:</w:t>
            </w:r>
          </w:p>
          <w:p w14:paraId="169DE20D" w14:textId="77777777" w:rsidR="00D161FE" w:rsidRPr="004279B1" w:rsidRDefault="00D161FE" w:rsidP="001C399F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defini</w:t>
            </w:r>
            <w:r>
              <w:rPr>
                <w:rFonts w:asciiTheme="minorHAnsi" w:hAnsiTheme="minorHAnsi" w:cstheme="minorHAnsi"/>
              </w:rPr>
              <w:t>uje</w:t>
            </w:r>
            <w:r w:rsidRPr="004279B1">
              <w:rPr>
                <w:rFonts w:asciiTheme="minorHAnsi" w:hAnsiTheme="minorHAnsi" w:cstheme="minorHAnsi"/>
              </w:rPr>
              <w:t xml:space="preserve"> pojemność elektryczną</w:t>
            </w:r>
          </w:p>
          <w:p w14:paraId="0FBAE996" w14:textId="77777777" w:rsidR="00D161FE" w:rsidRPr="004279B1" w:rsidRDefault="00D161FE" w:rsidP="001C399F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defini</w:t>
            </w:r>
            <w:r>
              <w:rPr>
                <w:rFonts w:asciiTheme="minorHAnsi" w:hAnsiTheme="minorHAnsi" w:cstheme="minorHAnsi"/>
              </w:rPr>
              <w:t>uje</w:t>
            </w:r>
            <w:r w:rsidRPr="004279B1">
              <w:rPr>
                <w:rFonts w:asciiTheme="minorHAnsi" w:hAnsiTheme="minorHAnsi" w:cstheme="minorHAnsi"/>
              </w:rPr>
              <w:t xml:space="preserve"> kondensator, kondensator płaski</w:t>
            </w:r>
          </w:p>
          <w:p w14:paraId="109FD033" w14:textId="49394CDB" w:rsidR="00D161FE" w:rsidRPr="004279B1" w:rsidRDefault="00D161FE" w:rsidP="001C399F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rys</w:t>
            </w:r>
            <w:r>
              <w:rPr>
                <w:rFonts w:asciiTheme="minorHAnsi" w:hAnsiTheme="minorHAnsi" w:cstheme="minorHAnsi"/>
              </w:rPr>
              <w:t>uje</w:t>
            </w:r>
            <w:r w:rsidRPr="004279B1">
              <w:rPr>
                <w:rFonts w:asciiTheme="minorHAnsi" w:hAnsiTheme="minorHAnsi" w:cstheme="minorHAnsi"/>
              </w:rPr>
              <w:t xml:space="preserve"> linie pola</w:t>
            </w:r>
            <w:r>
              <w:rPr>
                <w:rFonts w:asciiTheme="minorHAnsi" w:hAnsiTheme="minorHAnsi" w:cstheme="minorHAnsi"/>
              </w:rPr>
              <w:t xml:space="preserve"> elektrostatycznego między okładkami kondensatora</w:t>
            </w:r>
          </w:p>
          <w:p w14:paraId="4ADC71E7" w14:textId="7A191E67" w:rsidR="003F6A2A" w:rsidRPr="001C3CA7" w:rsidRDefault="003F6A2A" w:rsidP="001C399F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-7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27" w:type="dxa"/>
          </w:tcPr>
          <w:p w14:paraId="65172895" w14:textId="77777777" w:rsidR="003F6A2A" w:rsidRPr="001C3CA7" w:rsidRDefault="003F6A2A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175A7BE0" w14:textId="77777777" w:rsidR="00D161FE" w:rsidRPr="004279B1" w:rsidRDefault="00D161FE" w:rsidP="001C399F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wyjaśnia znaczenie wartości pojemności elektrycznej</w:t>
            </w:r>
          </w:p>
          <w:p w14:paraId="054F0A2F" w14:textId="77777777" w:rsidR="00D161FE" w:rsidRPr="004279B1" w:rsidRDefault="00D161FE" w:rsidP="001C399F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defini</w:t>
            </w:r>
            <w:r>
              <w:rPr>
                <w:rFonts w:asciiTheme="minorHAnsi" w:hAnsiTheme="minorHAnsi" w:cstheme="minorHAnsi"/>
              </w:rPr>
              <w:t>uje</w:t>
            </w:r>
            <w:r w:rsidRPr="004279B1">
              <w:rPr>
                <w:rFonts w:asciiTheme="minorHAnsi" w:hAnsiTheme="minorHAnsi" w:cstheme="minorHAnsi"/>
              </w:rPr>
              <w:t xml:space="preserve"> kondensator, kondensator płaski</w:t>
            </w:r>
          </w:p>
          <w:p w14:paraId="44465D54" w14:textId="50BDDC90" w:rsidR="00D161FE" w:rsidRPr="004279B1" w:rsidRDefault="00D161FE" w:rsidP="001C399F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4279B1">
              <w:rPr>
                <w:rFonts w:asciiTheme="minorHAnsi" w:hAnsiTheme="minorHAnsi" w:cstheme="minorHAnsi"/>
              </w:rPr>
              <w:t xml:space="preserve"> jakościowo pole elektryczne między okładkami kondensatora</w:t>
            </w:r>
          </w:p>
          <w:p w14:paraId="4960CDA3" w14:textId="77777777" w:rsidR="00D161FE" w:rsidRPr="004279B1" w:rsidRDefault="00D161FE" w:rsidP="001C399F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opis</w:t>
            </w:r>
            <w:r>
              <w:rPr>
                <w:rFonts w:asciiTheme="minorHAnsi" w:hAnsiTheme="minorHAnsi" w:cstheme="minorHAnsi"/>
              </w:rPr>
              <w:t>uje</w:t>
            </w:r>
            <w:r w:rsidRPr="004279B1">
              <w:rPr>
                <w:rFonts w:asciiTheme="minorHAnsi" w:hAnsiTheme="minorHAnsi" w:cstheme="minorHAnsi"/>
              </w:rPr>
              <w:t xml:space="preserve"> kondensator jako urządzenie gromadzące energię</w:t>
            </w:r>
          </w:p>
          <w:p w14:paraId="4ADC71ED" w14:textId="24A3D799" w:rsidR="003F6A2A" w:rsidRPr="001C3CA7" w:rsidRDefault="003F6A2A" w:rsidP="001C399F">
            <w:pPr>
              <w:pStyle w:val="Wypunktowanie"/>
              <w:numPr>
                <w:ilvl w:val="0"/>
                <w:numId w:val="0"/>
              </w:num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44" w:type="dxa"/>
          </w:tcPr>
          <w:p w14:paraId="0BE907AA" w14:textId="77777777" w:rsidR="003F6A2A" w:rsidRPr="001C3CA7" w:rsidRDefault="003F6A2A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679B0616" w14:textId="77777777" w:rsidR="00D161FE" w:rsidRPr="004279B1" w:rsidRDefault="00D161FE" w:rsidP="001C399F">
            <w:pPr>
              <w:pStyle w:val="Wypunktowanie"/>
              <w:ind w:left="348" w:hanging="348"/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oblicza pojemność elektryczną kondensatora w sytuacjach prostych</w:t>
            </w:r>
          </w:p>
          <w:p w14:paraId="4ADC71F2" w14:textId="6EF49A41" w:rsidR="003F6A2A" w:rsidRPr="001C3CA7" w:rsidRDefault="00D161FE" w:rsidP="001C399F">
            <w:pPr>
              <w:pStyle w:val="Wypunktowanie"/>
              <w:spacing w:line="240" w:lineRule="auto"/>
              <w:ind w:left="313" w:hanging="313"/>
              <w:jc w:val="left"/>
              <w:rPr>
                <w:rFonts w:asciiTheme="minorHAnsi" w:hAnsiTheme="minorHAnsi" w:cstheme="minorHAnsi"/>
                <w:szCs w:val="20"/>
              </w:rPr>
            </w:pPr>
            <w:r w:rsidRPr="004279B1">
              <w:rPr>
                <w:rFonts w:asciiTheme="minorHAnsi" w:hAnsiTheme="minorHAnsi" w:cstheme="minorHAnsi"/>
              </w:rPr>
              <w:t>demonstr</w:t>
            </w:r>
            <w:r>
              <w:rPr>
                <w:rFonts w:asciiTheme="minorHAnsi" w:hAnsiTheme="minorHAnsi" w:cstheme="minorHAnsi"/>
              </w:rPr>
              <w:t>uje</w:t>
            </w:r>
            <w:r w:rsidRPr="004279B1">
              <w:rPr>
                <w:rFonts w:asciiTheme="minorHAnsi" w:hAnsiTheme="minorHAnsi" w:cstheme="minorHAnsi"/>
              </w:rPr>
              <w:t xml:space="preserve"> przekaz energii podczas rozładowywania kondensatora</w:t>
            </w:r>
          </w:p>
        </w:tc>
        <w:tc>
          <w:tcPr>
            <w:tcW w:w="2344" w:type="dxa"/>
          </w:tcPr>
          <w:p w14:paraId="3E8A5591" w14:textId="77777777" w:rsidR="003F6A2A" w:rsidRPr="001C3CA7" w:rsidRDefault="003F6A2A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2948063F" w14:textId="77777777" w:rsidR="00D161FE" w:rsidRPr="004279B1" w:rsidRDefault="00D161FE" w:rsidP="001C399F">
            <w:pPr>
              <w:pStyle w:val="Wypunktowanie"/>
              <w:numPr>
                <w:ilvl w:val="0"/>
                <w:numId w:val="20"/>
              </w:numPr>
              <w:jc w:val="left"/>
              <w:rPr>
                <w:rFonts w:asciiTheme="minorHAnsi" w:hAnsiTheme="minorHAnsi" w:cstheme="minorHAnsi"/>
              </w:rPr>
            </w:pPr>
            <w:r w:rsidRPr="004279B1">
              <w:rPr>
                <w:rFonts w:asciiTheme="minorHAnsi" w:hAnsiTheme="minorHAnsi" w:cstheme="minorHAnsi"/>
              </w:rPr>
              <w:t>oblicza napięcie pomiędzy okładkami kondensatora</w:t>
            </w:r>
          </w:p>
          <w:p w14:paraId="4ADC71F5" w14:textId="782A14FE" w:rsidR="003F6A2A" w:rsidRPr="001C3CA7" w:rsidRDefault="00D161FE" w:rsidP="001C399F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podaje przykłady zastosowania kondensatora</w:t>
            </w:r>
          </w:p>
        </w:tc>
        <w:tc>
          <w:tcPr>
            <w:tcW w:w="2327" w:type="dxa"/>
          </w:tcPr>
          <w:p w14:paraId="3D488EAC" w14:textId="77777777" w:rsidR="003F6A2A" w:rsidRPr="001C3CA7" w:rsidRDefault="003F6A2A" w:rsidP="001C39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Uczeń:</w:t>
            </w:r>
          </w:p>
          <w:p w14:paraId="3073BEA6" w14:textId="77777777" w:rsidR="003F6A2A" w:rsidRDefault="00D161FE" w:rsidP="001C399F">
            <w:pPr>
              <w:pStyle w:val="Akapitzlist"/>
              <w:numPr>
                <w:ilvl w:val="0"/>
                <w:numId w:val="20"/>
              </w:numPr>
              <w:ind w:left="299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oblicza natężenie pola elektrycznego między okładkami </w:t>
            </w:r>
            <w:r w:rsidR="008B7E9C">
              <w:rPr>
                <w:rFonts w:cstheme="minorHAnsi"/>
                <w:sz w:val="20"/>
                <w:szCs w:val="20"/>
              </w:rPr>
              <w:t>kondensatora</w:t>
            </w:r>
          </w:p>
          <w:p w14:paraId="4ADC71F7" w14:textId="6365AE16" w:rsidR="00420F2C" w:rsidRPr="001C3CA7" w:rsidRDefault="00420F2C" w:rsidP="001C399F">
            <w:pPr>
              <w:pStyle w:val="Akapitzlist"/>
              <w:numPr>
                <w:ilvl w:val="0"/>
                <w:numId w:val="20"/>
              </w:numPr>
              <w:ind w:left="299" w:hanging="284"/>
              <w:rPr>
                <w:rFonts w:cstheme="minorHAnsi"/>
                <w:sz w:val="20"/>
                <w:szCs w:val="20"/>
              </w:rPr>
            </w:pPr>
            <w:r w:rsidRPr="001C3CA7">
              <w:rPr>
                <w:rFonts w:cstheme="minorHAnsi"/>
                <w:sz w:val="20"/>
                <w:szCs w:val="20"/>
              </w:rPr>
              <w:t>rozwiązuje zadania problemowe wykraczające poza wymagania dopełniające</w:t>
            </w:r>
          </w:p>
        </w:tc>
      </w:tr>
    </w:tbl>
    <w:p w14:paraId="4ADC7240" w14:textId="77777777" w:rsidR="00807ED0" w:rsidRPr="00D32589" w:rsidRDefault="00807ED0" w:rsidP="001C399F">
      <w:pPr>
        <w:pStyle w:val="Wypunktowanie"/>
        <w:numPr>
          <w:ilvl w:val="0"/>
          <w:numId w:val="0"/>
        </w:numPr>
        <w:jc w:val="left"/>
        <w:rPr>
          <w:rFonts w:asciiTheme="minorHAnsi" w:hAnsiTheme="minorHAnsi" w:cstheme="minorHAnsi"/>
          <w:szCs w:val="20"/>
        </w:rPr>
      </w:pPr>
    </w:p>
    <w:sectPr w:rsidR="00807ED0" w:rsidRPr="00D32589" w:rsidSect="00982E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F9B860" w14:textId="77777777" w:rsidR="00E21DD8" w:rsidRDefault="00E21DD8" w:rsidP="00643B2E">
      <w:pPr>
        <w:spacing w:after="0" w:line="240" w:lineRule="auto"/>
      </w:pPr>
      <w:r>
        <w:separator/>
      </w:r>
    </w:p>
  </w:endnote>
  <w:endnote w:type="continuationSeparator" w:id="0">
    <w:p w14:paraId="5FBC2F36" w14:textId="77777777" w:rsidR="00E21DD8" w:rsidRDefault="00E21DD8" w:rsidP="00643B2E">
      <w:pPr>
        <w:spacing w:after="0" w:line="240" w:lineRule="auto"/>
      </w:pPr>
      <w:r>
        <w:continuationSeparator/>
      </w:r>
    </w:p>
  </w:endnote>
  <w:endnote w:type="continuationNotice" w:id="1">
    <w:p w14:paraId="3CC4F6B2" w14:textId="77777777" w:rsidR="00E21DD8" w:rsidRDefault="00E21D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DC7247" w14:textId="77777777" w:rsidR="009E649C" w:rsidRDefault="009E64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295255"/>
      <w:docPartObj>
        <w:docPartGallery w:val="Page Numbers (Bottom of Page)"/>
        <w:docPartUnique/>
      </w:docPartObj>
    </w:sdtPr>
    <w:sdtContent>
      <w:p w14:paraId="4ADC7248" w14:textId="77777777" w:rsidR="009E649C" w:rsidRDefault="009E649C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ADC7249" w14:textId="77777777" w:rsidR="009E649C" w:rsidRDefault="009E649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DC724B" w14:textId="77777777" w:rsidR="009E649C" w:rsidRDefault="009E64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515D13" w14:textId="77777777" w:rsidR="00E21DD8" w:rsidRDefault="00E21DD8" w:rsidP="00643B2E">
      <w:pPr>
        <w:spacing w:after="0" w:line="240" w:lineRule="auto"/>
      </w:pPr>
      <w:r>
        <w:separator/>
      </w:r>
    </w:p>
  </w:footnote>
  <w:footnote w:type="continuationSeparator" w:id="0">
    <w:p w14:paraId="3B4A826F" w14:textId="77777777" w:rsidR="00E21DD8" w:rsidRDefault="00E21DD8" w:rsidP="00643B2E">
      <w:pPr>
        <w:spacing w:after="0" w:line="240" w:lineRule="auto"/>
      </w:pPr>
      <w:r>
        <w:continuationSeparator/>
      </w:r>
    </w:p>
  </w:footnote>
  <w:footnote w:type="continuationNotice" w:id="1">
    <w:p w14:paraId="61AB6670" w14:textId="77777777" w:rsidR="00E21DD8" w:rsidRDefault="00E21D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DC7245" w14:textId="77777777" w:rsidR="009E649C" w:rsidRDefault="009E64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DC7246" w14:textId="77777777" w:rsidR="009E649C" w:rsidRDefault="009E649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DC724A" w14:textId="77777777" w:rsidR="009E649C" w:rsidRDefault="009E64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515D1"/>
    <w:multiLevelType w:val="hybridMultilevel"/>
    <w:tmpl w:val="3DA42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938D3"/>
    <w:multiLevelType w:val="hybridMultilevel"/>
    <w:tmpl w:val="5C56B9A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97338A6"/>
    <w:multiLevelType w:val="hybridMultilevel"/>
    <w:tmpl w:val="DFE8581E"/>
    <w:lvl w:ilvl="0" w:tplc="0EC2A590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C4972"/>
    <w:multiLevelType w:val="multilevel"/>
    <w:tmpl w:val="345402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C252358"/>
    <w:multiLevelType w:val="hybridMultilevel"/>
    <w:tmpl w:val="4FE229DC"/>
    <w:lvl w:ilvl="0" w:tplc="321E339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D0735"/>
    <w:multiLevelType w:val="hybridMultilevel"/>
    <w:tmpl w:val="659809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25A39"/>
    <w:multiLevelType w:val="hybridMultilevel"/>
    <w:tmpl w:val="13306E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B3394D"/>
    <w:multiLevelType w:val="hybridMultilevel"/>
    <w:tmpl w:val="21E468F8"/>
    <w:lvl w:ilvl="0" w:tplc="DB3ACE06">
      <w:start w:val="1"/>
      <w:numFmt w:val="lowerLetter"/>
      <w:pStyle w:val="Numerowanieabc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9917284"/>
    <w:multiLevelType w:val="hybridMultilevel"/>
    <w:tmpl w:val="0D8C132C"/>
    <w:lvl w:ilvl="0" w:tplc="5B9C0262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345DA9"/>
    <w:multiLevelType w:val="hybridMultilevel"/>
    <w:tmpl w:val="AE7A28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25B49"/>
    <w:multiLevelType w:val="hybridMultilevel"/>
    <w:tmpl w:val="2C4E3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EB1419"/>
    <w:multiLevelType w:val="hybridMultilevel"/>
    <w:tmpl w:val="E204580C"/>
    <w:lvl w:ilvl="0" w:tplc="321E339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77235"/>
    <w:multiLevelType w:val="hybridMultilevel"/>
    <w:tmpl w:val="375628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C3F66"/>
    <w:multiLevelType w:val="hybridMultilevel"/>
    <w:tmpl w:val="DF0425E4"/>
    <w:lvl w:ilvl="0" w:tplc="D8D4C8B4">
      <w:start w:val="1"/>
      <w:numFmt w:val="decimal"/>
      <w:lvlText w:val="5.%1.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4" w15:restartNumberingAfterBreak="0">
    <w:nsid w:val="3044514F"/>
    <w:multiLevelType w:val="hybridMultilevel"/>
    <w:tmpl w:val="38EAEF3A"/>
    <w:lvl w:ilvl="0" w:tplc="869C8E9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A97CBC"/>
    <w:multiLevelType w:val="hybridMultilevel"/>
    <w:tmpl w:val="3A6EE7FC"/>
    <w:lvl w:ilvl="0" w:tplc="D910B930">
      <w:start w:val="1"/>
      <w:numFmt w:val="bullet"/>
      <w:pStyle w:val="Wypunktowanie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952A35"/>
    <w:multiLevelType w:val="hybridMultilevel"/>
    <w:tmpl w:val="0B60A9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816F67"/>
    <w:multiLevelType w:val="hybridMultilevel"/>
    <w:tmpl w:val="C3A88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590A7C"/>
    <w:multiLevelType w:val="multilevel"/>
    <w:tmpl w:val="3D8ECC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3807AEA"/>
    <w:multiLevelType w:val="hybridMultilevel"/>
    <w:tmpl w:val="4A481C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EF40DB"/>
    <w:multiLevelType w:val="hybridMultilevel"/>
    <w:tmpl w:val="8F123FBC"/>
    <w:lvl w:ilvl="0" w:tplc="EE1654DC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D96F17"/>
    <w:multiLevelType w:val="hybridMultilevel"/>
    <w:tmpl w:val="61184C42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2" w15:restartNumberingAfterBreak="0">
    <w:nsid w:val="684917B3"/>
    <w:multiLevelType w:val="hybridMultilevel"/>
    <w:tmpl w:val="38AA2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4C0F46"/>
    <w:multiLevelType w:val="hybridMultilevel"/>
    <w:tmpl w:val="44FA9F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D90477"/>
    <w:multiLevelType w:val="hybridMultilevel"/>
    <w:tmpl w:val="E642F14C"/>
    <w:lvl w:ilvl="0" w:tplc="50624D3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D97DE8"/>
    <w:multiLevelType w:val="hybridMultilevel"/>
    <w:tmpl w:val="FEC0A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510062"/>
    <w:multiLevelType w:val="hybridMultilevel"/>
    <w:tmpl w:val="AAA02F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BC0660"/>
    <w:multiLevelType w:val="hybridMultilevel"/>
    <w:tmpl w:val="68621320"/>
    <w:lvl w:ilvl="0" w:tplc="04150001">
      <w:start w:val="1"/>
      <w:numFmt w:val="bullet"/>
      <w:lvlText w:val=""/>
      <w:lvlJc w:val="left"/>
      <w:pPr>
        <w:ind w:left="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</w:abstractNum>
  <w:abstractNum w:abstractNumId="28" w15:restartNumberingAfterBreak="0">
    <w:nsid w:val="792A0772"/>
    <w:multiLevelType w:val="hybridMultilevel"/>
    <w:tmpl w:val="80D01AC6"/>
    <w:lvl w:ilvl="0" w:tplc="04150001">
      <w:start w:val="1"/>
      <w:numFmt w:val="bullet"/>
      <w:lvlText w:val=""/>
      <w:lvlJc w:val="left"/>
      <w:pPr>
        <w:ind w:left="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</w:abstractNum>
  <w:num w:numId="1" w16cid:durableId="1887521300">
    <w:abstractNumId w:val="17"/>
  </w:num>
  <w:num w:numId="2" w16cid:durableId="370692179">
    <w:abstractNumId w:val="3"/>
  </w:num>
  <w:num w:numId="3" w16cid:durableId="1107847841">
    <w:abstractNumId w:val="18"/>
  </w:num>
  <w:num w:numId="4" w16cid:durableId="482505574">
    <w:abstractNumId w:val="11"/>
  </w:num>
  <w:num w:numId="5" w16cid:durableId="1165558149">
    <w:abstractNumId w:val="24"/>
  </w:num>
  <w:num w:numId="6" w16cid:durableId="962690835">
    <w:abstractNumId w:val="13"/>
  </w:num>
  <w:num w:numId="7" w16cid:durableId="1347319728">
    <w:abstractNumId w:val="2"/>
  </w:num>
  <w:num w:numId="8" w16cid:durableId="305357060">
    <w:abstractNumId w:val="20"/>
  </w:num>
  <w:num w:numId="9" w16cid:durableId="811411336">
    <w:abstractNumId w:val="15"/>
  </w:num>
  <w:num w:numId="10" w16cid:durableId="212932257">
    <w:abstractNumId w:val="21"/>
  </w:num>
  <w:num w:numId="11" w16cid:durableId="446659894">
    <w:abstractNumId w:val="27"/>
  </w:num>
  <w:num w:numId="12" w16cid:durableId="820925167">
    <w:abstractNumId w:val="28"/>
  </w:num>
  <w:num w:numId="13" w16cid:durableId="1470123263">
    <w:abstractNumId w:val="25"/>
  </w:num>
  <w:num w:numId="14" w16cid:durableId="382296490">
    <w:abstractNumId w:val="5"/>
  </w:num>
  <w:num w:numId="15" w16cid:durableId="617220332">
    <w:abstractNumId w:val="19"/>
  </w:num>
  <w:num w:numId="16" w16cid:durableId="24404034">
    <w:abstractNumId w:val="22"/>
  </w:num>
  <w:num w:numId="17" w16cid:durableId="1925603168">
    <w:abstractNumId w:val="23"/>
  </w:num>
  <w:num w:numId="18" w16cid:durableId="2071340061">
    <w:abstractNumId w:val="16"/>
  </w:num>
  <w:num w:numId="19" w16cid:durableId="1919246083">
    <w:abstractNumId w:val="9"/>
  </w:num>
  <w:num w:numId="20" w16cid:durableId="1986280709">
    <w:abstractNumId w:val="26"/>
  </w:num>
  <w:num w:numId="21" w16cid:durableId="1835799036">
    <w:abstractNumId w:val="8"/>
  </w:num>
  <w:num w:numId="22" w16cid:durableId="922302266">
    <w:abstractNumId w:val="14"/>
  </w:num>
  <w:num w:numId="23" w16cid:durableId="1882595703">
    <w:abstractNumId w:val="4"/>
  </w:num>
  <w:num w:numId="24" w16cid:durableId="11535073">
    <w:abstractNumId w:val="0"/>
  </w:num>
  <w:num w:numId="25" w16cid:durableId="2051759592">
    <w:abstractNumId w:val="10"/>
  </w:num>
  <w:num w:numId="26" w16cid:durableId="1415132356">
    <w:abstractNumId w:val="6"/>
  </w:num>
  <w:num w:numId="27" w16cid:durableId="688608915">
    <w:abstractNumId w:val="1"/>
  </w:num>
  <w:num w:numId="28" w16cid:durableId="907963816">
    <w:abstractNumId w:val="7"/>
  </w:num>
  <w:num w:numId="29" w16cid:durableId="11741087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7ED0"/>
    <w:rsid w:val="00000782"/>
    <w:rsid w:val="000009B8"/>
    <w:rsid w:val="00000D77"/>
    <w:rsid w:val="00001061"/>
    <w:rsid w:val="000013ED"/>
    <w:rsid w:val="00001959"/>
    <w:rsid w:val="00002000"/>
    <w:rsid w:val="00002088"/>
    <w:rsid w:val="00002505"/>
    <w:rsid w:val="00002B09"/>
    <w:rsid w:val="00002DFA"/>
    <w:rsid w:val="00002F79"/>
    <w:rsid w:val="000030C6"/>
    <w:rsid w:val="0000311A"/>
    <w:rsid w:val="0000364A"/>
    <w:rsid w:val="0000367F"/>
    <w:rsid w:val="00003762"/>
    <w:rsid w:val="000037E9"/>
    <w:rsid w:val="00003B3F"/>
    <w:rsid w:val="0000413D"/>
    <w:rsid w:val="000045E5"/>
    <w:rsid w:val="000049BB"/>
    <w:rsid w:val="00004E95"/>
    <w:rsid w:val="000051D7"/>
    <w:rsid w:val="000054B7"/>
    <w:rsid w:val="00005502"/>
    <w:rsid w:val="00005A8A"/>
    <w:rsid w:val="00005F04"/>
    <w:rsid w:val="0000604B"/>
    <w:rsid w:val="00006381"/>
    <w:rsid w:val="00006483"/>
    <w:rsid w:val="0000676E"/>
    <w:rsid w:val="00006B6E"/>
    <w:rsid w:val="00006ED5"/>
    <w:rsid w:val="00006F11"/>
    <w:rsid w:val="00007117"/>
    <w:rsid w:val="0000711E"/>
    <w:rsid w:val="000071FB"/>
    <w:rsid w:val="00007231"/>
    <w:rsid w:val="00007530"/>
    <w:rsid w:val="00007C07"/>
    <w:rsid w:val="000101AF"/>
    <w:rsid w:val="00010589"/>
    <w:rsid w:val="0001131E"/>
    <w:rsid w:val="00011678"/>
    <w:rsid w:val="000119CC"/>
    <w:rsid w:val="00011FF5"/>
    <w:rsid w:val="00012807"/>
    <w:rsid w:val="00012B5B"/>
    <w:rsid w:val="000134E2"/>
    <w:rsid w:val="000148C4"/>
    <w:rsid w:val="00014ADD"/>
    <w:rsid w:val="00014B94"/>
    <w:rsid w:val="0001603E"/>
    <w:rsid w:val="000165E4"/>
    <w:rsid w:val="00016862"/>
    <w:rsid w:val="00016B7A"/>
    <w:rsid w:val="00016BA3"/>
    <w:rsid w:val="00016D0A"/>
    <w:rsid w:val="00016DEF"/>
    <w:rsid w:val="00017262"/>
    <w:rsid w:val="000172CB"/>
    <w:rsid w:val="00017B61"/>
    <w:rsid w:val="00017B9F"/>
    <w:rsid w:val="00017C24"/>
    <w:rsid w:val="000200FB"/>
    <w:rsid w:val="000209E1"/>
    <w:rsid w:val="000209F3"/>
    <w:rsid w:val="00020DD2"/>
    <w:rsid w:val="00020EA2"/>
    <w:rsid w:val="000210DC"/>
    <w:rsid w:val="0002127E"/>
    <w:rsid w:val="00021366"/>
    <w:rsid w:val="00021A8F"/>
    <w:rsid w:val="00021AA1"/>
    <w:rsid w:val="00021CF4"/>
    <w:rsid w:val="00022076"/>
    <w:rsid w:val="000221DE"/>
    <w:rsid w:val="0002248C"/>
    <w:rsid w:val="000224C5"/>
    <w:rsid w:val="00022A6D"/>
    <w:rsid w:val="00022B15"/>
    <w:rsid w:val="00022C98"/>
    <w:rsid w:val="00022CDC"/>
    <w:rsid w:val="00022D06"/>
    <w:rsid w:val="00022E47"/>
    <w:rsid w:val="00023961"/>
    <w:rsid w:val="00024353"/>
    <w:rsid w:val="00024876"/>
    <w:rsid w:val="00024B52"/>
    <w:rsid w:val="00024F55"/>
    <w:rsid w:val="00025548"/>
    <w:rsid w:val="0002565C"/>
    <w:rsid w:val="0002573B"/>
    <w:rsid w:val="0002586E"/>
    <w:rsid w:val="000259A2"/>
    <w:rsid w:val="000263A3"/>
    <w:rsid w:val="00026548"/>
    <w:rsid w:val="00027201"/>
    <w:rsid w:val="00030092"/>
    <w:rsid w:val="0003029F"/>
    <w:rsid w:val="000303E6"/>
    <w:rsid w:val="000304D0"/>
    <w:rsid w:val="00030B25"/>
    <w:rsid w:val="00030C2C"/>
    <w:rsid w:val="00030CAB"/>
    <w:rsid w:val="0003152A"/>
    <w:rsid w:val="00031B4D"/>
    <w:rsid w:val="0003288B"/>
    <w:rsid w:val="000331C6"/>
    <w:rsid w:val="0003320C"/>
    <w:rsid w:val="0003345C"/>
    <w:rsid w:val="00033E81"/>
    <w:rsid w:val="00034055"/>
    <w:rsid w:val="0003424F"/>
    <w:rsid w:val="000349E1"/>
    <w:rsid w:val="00034A1C"/>
    <w:rsid w:val="00034BDD"/>
    <w:rsid w:val="00034F62"/>
    <w:rsid w:val="00034FFE"/>
    <w:rsid w:val="0003531B"/>
    <w:rsid w:val="00035841"/>
    <w:rsid w:val="00035B3C"/>
    <w:rsid w:val="000360C5"/>
    <w:rsid w:val="000360CB"/>
    <w:rsid w:val="00036927"/>
    <w:rsid w:val="00036C8A"/>
    <w:rsid w:val="00040574"/>
    <w:rsid w:val="00040A12"/>
    <w:rsid w:val="00040BF3"/>
    <w:rsid w:val="00040C78"/>
    <w:rsid w:val="00040F35"/>
    <w:rsid w:val="00040FD6"/>
    <w:rsid w:val="00041E38"/>
    <w:rsid w:val="00041F44"/>
    <w:rsid w:val="000420F8"/>
    <w:rsid w:val="000422A8"/>
    <w:rsid w:val="000422CA"/>
    <w:rsid w:val="00042320"/>
    <w:rsid w:val="000423D9"/>
    <w:rsid w:val="0004271E"/>
    <w:rsid w:val="00042E0A"/>
    <w:rsid w:val="000431A6"/>
    <w:rsid w:val="000433FB"/>
    <w:rsid w:val="000436A8"/>
    <w:rsid w:val="000443ED"/>
    <w:rsid w:val="00044566"/>
    <w:rsid w:val="000448FB"/>
    <w:rsid w:val="00044B79"/>
    <w:rsid w:val="00044DDC"/>
    <w:rsid w:val="00044F5D"/>
    <w:rsid w:val="0004527C"/>
    <w:rsid w:val="00045464"/>
    <w:rsid w:val="00045FB0"/>
    <w:rsid w:val="000461BD"/>
    <w:rsid w:val="00046286"/>
    <w:rsid w:val="0004628A"/>
    <w:rsid w:val="00046376"/>
    <w:rsid w:val="00047168"/>
    <w:rsid w:val="000476FA"/>
    <w:rsid w:val="00047B1E"/>
    <w:rsid w:val="00047DB9"/>
    <w:rsid w:val="00047DF8"/>
    <w:rsid w:val="00047E31"/>
    <w:rsid w:val="0005018E"/>
    <w:rsid w:val="00050679"/>
    <w:rsid w:val="00051560"/>
    <w:rsid w:val="00051888"/>
    <w:rsid w:val="00051AFD"/>
    <w:rsid w:val="00051DB0"/>
    <w:rsid w:val="00051E09"/>
    <w:rsid w:val="00052030"/>
    <w:rsid w:val="00052196"/>
    <w:rsid w:val="000529F9"/>
    <w:rsid w:val="00052DF6"/>
    <w:rsid w:val="00052E82"/>
    <w:rsid w:val="00053407"/>
    <w:rsid w:val="00053D04"/>
    <w:rsid w:val="00053FF1"/>
    <w:rsid w:val="000540EF"/>
    <w:rsid w:val="000543D8"/>
    <w:rsid w:val="00054885"/>
    <w:rsid w:val="00054AC1"/>
    <w:rsid w:val="00054AC8"/>
    <w:rsid w:val="00054B89"/>
    <w:rsid w:val="00054F6C"/>
    <w:rsid w:val="0005567B"/>
    <w:rsid w:val="0005572F"/>
    <w:rsid w:val="00055B6B"/>
    <w:rsid w:val="00056054"/>
    <w:rsid w:val="00056570"/>
    <w:rsid w:val="00056814"/>
    <w:rsid w:val="0005698F"/>
    <w:rsid w:val="00056B90"/>
    <w:rsid w:val="000570BA"/>
    <w:rsid w:val="0005719F"/>
    <w:rsid w:val="000573F9"/>
    <w:rsid w:val="00057463"/>
    <w:rsid w:val="000578B7"/>
    <w:rsid w:val="00057A18"/>
    <w:rsid w:val="00057CA1"/>
    <w:rsid w:val="00057CE4"/>
    <w:rsid w:val="00057CFF"/>
    <w:rsid w:val="00057E61"/>
    <w:rsid w:val="000601B8"/>
    <w:rsid w:val="000603D7"/>
    <w:rsid w:val="00060977"/>
    <w:rsid w:val="00060A82"/>
    <w:rsid w:val="00060F42"/>
    <w:rsid w:val="000611FA"/>
    <w:rsid w:val="00061D2B"/>
    <w:rsid w:val="0006208B"/>
    <w:rsid w:val="00062450"/>
    <w:rsid w:val="00062472"/>
    <w:rsid w:val="00062D50"/>
    <w:rsid w:val="00062F4D"/>
    <w:rsid w:val="0006358C"/>
    <w:rsid w:val="000636B3"/>
    <w:rsid w:val="0006425F"/>
    <w:rsid w:val="00064360"/>
    <w:rsid w:val="00064772"/>
    <w:rsid w:val="000649C3"/>
    <w:rsid w:val="000652A2"/>
    <w:rsid w:val="000652F4"/>
    <w:rsid w:val="00065344"/>
    <w:rsid w:val="00065556"/>
    <w:rsid w:val="000659AC"/>
    <w:rsid w:val="00065D9F"/>
    <w:rsid w:val="00065EA3"/>
    <w:rsid w:val="00066358"/>
    <w:rsid w:val="00066684"/>
    <w:rsid w:val="00066B46"/>
    <w:rsid w:val="00066B4D"/>
    <w:rsid w:val="00066EEE"/>
    <w:rsid w:val="00067920"/>
    <w:rsid w:val="00067A5F"/>
    <w:rsid w:val="00067B05"/>
    <w:rsid w:val="00067BD6"/>
    <w:rsid w:val="00067C3E"/>
    <w:rsid w:val="00070111"/>
    <w:rsid w:val="000703F9"/>
    <w:rsid w:val="000706F1"/>
    <w:rsid w:val="000707D8"/>
    <w:rsid w:val="0007105A"/>
    <w:rsid w:val="0007159C"/>
    <w:rsid w:val="00071853"/>
    <w:rsid w:val="00071937"/>
    <w:rsid w:val="00071B47"/>
    <w:rsid w:val="00071D13"/>
    <w:rsid w:val="0007274C"/>
    <w:rsid w:val="000728B8"/>
    <w:rsid w:val="000728C9"/>
    <w:rsid w:val="0007292A"/>
    <w:rsid w:val="00073664"/>
    <w:rsid w:val="00073812"/>
    <w:rsid w:val="00073A39"/>
    <w:rsid w:val="00074230"/>
    <w:rsid w:val="000744D8"/>
    <w:rsid w:val="0007457C"/>
    <w:rsid w:val="00074A50"/>
    <w:rsid w:val="00074D3F"/>
    <w:rsid w:val="00074D81"/>
    <w:rsid w:val="0007517B"/>
    <w:rsid w:val="000754D5"/>
    <w:rsid w:val="000756B5"/>
    <w:rsid w:val="0007577E"/>
    <w:rsid w:val="00075859"/>
    <w:rsid w:val="00075B7C"/>
    <w:rsid w:val="00075EA2"/>
    <w:rsid w:val="000760A1"/>
    <w:rsid w:val="000762AC"/>
    <w:rsid w:val="000763CC"/>
    <w:rsid w:val="00076A62"/>
    <w:rsid w:val="00076D17"/>
    <w:rsid w:val="00076E34"/>
    <w:rsid w:val="0007702C"/>
    <w:rsid w:val="000779FB"/>
    <w:rsid w:val="00077B49"/>
    <w:rsid w:val="00080ABD"/>
    <w:rsid w:val="000815D9"/>
    <w:rsid w:val="00081778"/>
    <w:rsid w:val="00081AA5"/>
    <w:rsid w:val="00081D66"/>
    <w:rsid w:val="0008246E"/>
    <w:rsid w:val="00082911"/>
    <w:rsid w:val="00082915"/>
    <w:rsid w:val="0008297F"/>
    <w:rsid w:val="00082AFE"/>
    <w:rsid w:val="00082E3E"/>
    <w:rsid w:val="0008305A"/>
    <w:rsid w:val="000833B8"/>
    <w:rsid w:val="0008367F"/>
    <w:rsid w:val="00083BE3"/>
    <w:rsid w:val="00083C9D"/>
    <w:rsid w:val="00083FB1"/>
    <w:rsid w:val="000846F6"/>
    <w:rsid w:val="00084765"/>
    <w:rsid w:val="00084A24"/>
    <w:rsid w:val="00084C52"/>
    <w:rsid w:val="00084E9D"/>
    <w:rsid w:val="00084ED9"/>
    <w:rsid w:val="000853F4"/>
    <w:rsid w:val="00085BC7"/>
    <w:rsid w:val="00085CC1"/>
    <w:rsid w:val="000860B1"/>
    <w:rsid w:val="0008630C"/>
    <w:rsid w:val="00086BBA"/>
    <w:rsid w:val="00086C8F"/>
    <w:rsid w:val="00087027"/>
    <w:rsid w:val="0008713C"/>
    <w:rsid w:val="00087159"/>
    <w:rsid w:val="00087622"/>
    <w:rsid w:val="00087A90"/>
    <w:rsid w:val="00087C01"/>
    <w:rsid w:val="000904E0"/>
    <w:rsid w:val="00090C25"/>
    <w:rsid w:val="00090C90"/>
    <w:rsid w:val="00091FE1"/>
    <w:rsid w:val="0009247E"/>
    <w:rsid w:val="00092BAB"/>
    <w:rsid w:val="00092DEA"/>
    <w:rsid w:val="00093291"/>
    <w:rsid w:val="00093613"/>
    <w:rsid w:val="00093E03"/>
    <w:rsid w:val="00093FA5"/>
    <w:rsid w:val="00093FCD"/>
    <w:rsid w:val="00094147"/>
    <w:rsid w:val="00094419"/>
    <w:rsid w:val="000947B0"/>
    <w:rsid w:val="00094816"/>
    <w:rsid w:val="00094D57"/>
    <w:rsid w:val="000954DB"/>
    <w:rsid w:val="00095791"/>
    <w:rsid w:val="00095BAD"/>
    <w:rsid w:val="00096042"/>
    <w:rsid w:val="000961F7"/>
    <w:rsid w:val="000962C8"/>
    <w:rsid w:val="00096611"/>
    <w:rsid w:val="000966F6"/>
    <w:rsid w:val="00096D5D"/>
    <w:rsid w:val="000970AB"/>
    <w:rsid w:val="000975F2"/>
    <w:rsid w:val="000A0753"/>
    <w:rsid w:val="000A07E4"/>
    <w:rsid w:val="000A0DB8"/>
    <w:rsid w:val="000A0E7A"/>
    <w:rsid w:val="000A113C"/>
    <w:rsid w:val="000A153B"/>
    <w:rsid w:val="000A153F"/>
    <w:rsid w:val="000A192B"/>
    <w:rsid w:val="000A1AF4"/>
    <w:rsid w:val="000A1D3D"/>
    <w:rsid w:val="000A24DF"/>
    <w:rsid w:val="000A26F5"/>
    <w:rsid w:val="000A29BB"/>
    <w:rsid w:val="000A2FE1"/>
    <w:rsid w:val="000A3373"/>
    <w:rsid w:val="000A3934"/>
    <w:rsid w:val="000A3A0A"/>
    <w:rsid w:val="000A3B59"/>
    <w:rsid w:val="000A3F73"/>
    <w:rsid w:val="000A3FEB"/>
    <w:rsid w:val="000A40A6"/>
    <w:rsid w:val="000A4501"/>
    <w:rsid w:val="000A4FCF"/>
    <w:rsid w:val="000A5265"/>
    <w:rsid w:val="000A53B3"/>
    <w:rsid w:val="000A53F2"/>
    <w:rsid w:val="000A5670"/>
    <w:rsid w:val="000A5C69"/>
    <w:rsid w:val="000A63CC"/>
    <w:rsid w:val="000A6950"/>
    <w:rsid w:val="000A69EF"/>
    <w:rsid w:val="000A6B43"/>
    <w:rsid w:val="000A6E4A"/>
    <w:rsid w:val="000A727E"/>
    <w:rsid w:val="000A7340"/>
    <w:rsid w:val="000A747A"/>
    <w:rsid w:val="000B0293"/>
    <w:rsid w:val="000B03F3"/>
    <w:rsid w:val="000B07E4"/>
    <w:rsid w:val="000B13C9"/>
    <w:rsid w:val="000B14E2"/>
    <w:rsid w:val="000B167D"/>
    <w:rsid w:val="000B1D4A"/>
    <w:rsid w:val="000B20C0"/>
    <w:rsid w:val="000B2B5A"/>
    <w:rsid w:val="000B3154"/>
    <w:rsid w:val="000B34A0"/>
    <w:rsid w:val="000B3866"/>
    <w:rsid w:val="000B3AC0"/>
    <w:rsid w:val="000B3D4C"/>
    <w:rsid w:val="000B3FCF"/>
    <w:rsid w:val="000B4266"/>
    <w:rsid w:val="000B4632"/>
    <w:rsid w:val="000B48B8"/>
    <w:rsid w:val="000B5084"/>
    <w:rsid w:val="000B52A2"/>
    <w:rsid w:val="000B55CB"/>
    <w:rsid w:val="000B60F8"/>
    <w:rsid w:val="000B69E5"/>
    <w:rsid w:val="000B6A90"/>
    <w:rsid w:val="000B7352"/>
    <w:rsid w:val="000B7842"/>
    <w:rsid w:val="000B79C2"/>
    <w:rsid w:val="000B7CF8"/>
    <w:rsid w:val="000B7FD0"/>
    <w:rsid w:val="000C00A3"/>
    <w:rsid w:val="000C0B41"/>
    <w:rsid w:val="000C0C2A"/>
    <w:rsid w:val="000C0F66"/>
    <w:rsid w:val="000C14C9"/>
    <w:rsid w:val="000C1847"/>
    <w:rsid w:val="000C1D56"/>
    <w:rsid w:val="000C1DFF"/>
    <w:rsid w:val="000C22F9"/>
    <w:rsid w:val="000C379F"/>
    <w:rsid w:val="000C3B80"/>
    <w:rsid w:val="000C3CA2"/>
    <w:rsid w:val="000C3DFA"/>
    <w:rsid w:val="000C40BA"/>
    <w:rsid w:val="000C4438"/>
    <w:rsid w:val="000C5BF1"/>
    <w:rsid w:val="000C6168"/>
    <w:rsid w:val="000C64EA"/>
    <w:rsid w:val="000C65D5"/>
    <w:rsid w:val="000C66FE"/>
    <w:rsid w:val="000C6709"/>
    <w:rsid w:val="000C6898"/>
    <w:rsid w:val="000C7C1B"/>
    <w:rsid w:val="000D14D9"/>
    <w:rsid w:val="000D1AB2"/>
    <w:rsid w:val="000D1DD0"/>
    <w:rsid w:val="000D22B0"/>
    <w:rsid w:val="000D235D"/>
    <w:rsid w:val="000D25E2"/>
    <w:rsid w:val="000D27B1"/>
    <w:rsid w:val="000D2BA5"/>
    <w:rsid w:val="000D2F9C"/>
    <w:rsid w:val="000D324A"/>
    <w:rsid w:val="000D34D2"/>
    <w:rsid w:val="000D370E"/>
    <w:rsid w:val="000D39BB"/>
    <w:rsid w:val="000D3BA0"/>
    <w:rsid w:val="000D3C0F"/>
    <w:rsid w:val="000D4436"/>
    <w:rsid w:val="000D4782"/>
    <w:rsid w:val="000D4918"/>
    <w:rsid w:val="000D4C83"/>
    <w:rsid w:val="000D4F3F"/>
    <w:rsid w:val="000D5030"/>
    <w:rsid w:val="000D5069"/>
    <w:rsid w:val="000D5490"/>
    <w:rsid w:val="000D559D"/>
    <w:rsid w:val="000D6187"/>
    <w:rsid w:val="000D65F5"/>
    <w:rsid w:val="000D660F"/>
    <w:rsid w:val="000D6F88"/>
    <w:rsid w:val="000D7224"/>
    <w:rsid w:val="000D72E9"/>
    <w:rsid w:val="000D75BC"/>
    <w:rsid w:val="000D7859"/>
    <w:rsid w:val="000D7A6B"/>
    <w:rsid w:val="000E0669"/>
    <w:rsid w:val="000E0785"/>
    <w:rsid w:val="000E0BDD"/>
    <w:rsid w:val="000E0F74"/>
    <w:rsid w:val="000E100B"/>
    <w:rsid w:val="000E1064"/>
    <w:rsid w:val="000E1270"/>
    <w:rsid w:val="000E14B3"/>
    <w:rsid w:val="000E16A6"/>
    <w:rsid w:val="000E18BA"/>
    <w:rsid w:val="000E1B63"/>
    <w:rsid w:val="000E20A2"/>
    <w:rsid w:val="000E24D6"/>
    <w:rsid w:val="000E24E2"/>
    <w:rsid w:val="000E28D3"/>
    <w:rsid w:val="000E28ED"/>
    <w:rsid w:val="000E34E4"/>
    <w:rsid w:val="000E4120"/>
    <w:rsid w:val="000E412D"/>
    <w:rsid w:val="000E4170"/>
    <w:rsid w:val="000E46AF"/>
    <w:rsid w:val="000E480C"/>
    <w:rsid w:val="000E48C2"/>
    <w:rsid w:val="000E492D"/>
    <w:rsid w:val="000E4C84"/>
    <w:rsid w:val="000E507A"/>
    <w:rsid w:val="000E51C8"/>
    <w:rsid w:val="000E551F"/>
    <w:rsid w:val="000E59AF"/>
    <w:rsid w:val="000E5C8C"/>
    <w:rsid w:val="000E5CC4"/>
    <w:rsid w:val="000E5D94"/>
    <w:rsid w:val="000E5DEE"/>
    <w:rsid w:val="000E5FAC"/>
    <w:rsid w:val="000E61B4"/>
    <w:rsid w:val="000E66F5"/>
    <w:rsid w:val="000E67BC"/>
    <w:rsid w:val="000E69CE"/>
    <w:rsid w:val="000E6A27"/>
    <w:rsid w:val="000E6A94"/>
    <w:rsid w:val="000E6CD2"/>
    <w:rsid w:val="000E753B"/>
    <w:rsid w:val="000E7665"/>
    <w:rsid w:val="000E77C7"/>
    <w:rsid w:val="000E77DB"/>
    <w:rsid w:val="000E79CB"/>
    <w:rsid w:val="000E7B9F"/>
    <w:rsid w:val="000E7CF0"/>
    <w:rsid w:val="000F0247"/>
    <w:rsid w:val="000F0493"/>
    <w:rsid w:val="000F0720"/>
    <w:rsid w:val="000F07C8"/>
    <w:rsid w:val="000F09B9"/>
    <w:rsid w:val="000F0B81"/>
    <w:rsid w:val="000F0D9A"/>
    <w:rsid w:val="000F1641"/>
    <w:rsid w:val="000F16B9"/>
    <w:rsid w:val="000F1998"/>
    <w:rsid w:val="000F1D7E"/>
    <w:rsid w:val="000F1D90"/>
    <w:rsid w:val="000F211C"/>
    <w:rsid w:val="000F2716"/>
    <w:rsid w:val="000F2AD6"/>
    <w:rsid w:val="000F2CB4"/>
    <w:rsid w:val="000F34CF"/>
    <w:rsid w:val="000F354D"/>
    <w:rsid w:val="000F3689"/>
    <w:rsid w:val="000F4041"/>
    <w:rsid w:val="000F4249"/>
    <w:rsid w:val="000F4708"/>
    <w:rsid w:val="000F4929"/>
    <w:rsid w:val="000F49BC"/>
    <w:rsid w:val="000F4ACD"/>
    <w:rsid w:val="000F4C97"/>
    <w:rsid w:val="000F4EE9"/>
    <w:rsid w:val="000F5149"/>
    <w:rsid w:val="000F5231"/>
    <w:rsid w:val="000F5472"/>
    <w:rsid w:val="000F594A"/>
    <w:rsid w:val="000F5E3C"/>
    <w:rsid w:val="000F653F"/>
    <w:rsid w:val="000F657C"/>
    <w:rsid w:val="000F667F"/>
    <w:rsid w:val="000F6826"/>
    <w:rsid w:val="000F6B5D"/>
    <w:rsid w:val="000F6EB7"/>
    <w:rsid w:val="000F75E8"/>
    <w:rsid w:val="000F7C72"/>
    <w:rsid w:val="000F7CE0"/>
    <w:rsid w:val="00100372"/>
    <w:rsid w:val="001005FE"/>
    <w:rsid w:val="001006D8"/>
    <w:rsid w:val="0010089B"/>
    <w:rsid w:val="00100EFA"/>
    <w:rsid w:val="00101270"/>
    <w:rsid w:val="00101619"/>
    <w:rsid w:val="00102B85"/>
    <w:rsid w:val="00102CDD"/>
    <w:rsid w:val="00102DBC"/>
    <w:rsid w:val="00102FD0"/>
    <w:rsid w:val="00103464"/>
    <w:rsid w:val="00103C22"/>
    <w:rsid w:val="00103DB7"/>
    <w:rsid w:val="001040C2"/>
    <w:rsid w:val="00104143"/>
    <w:rsid w:val="0010480E"/>
    <w:rsid w:val="00104902"/>
    <w:rsid w:val="00104AAA"/>
    <w:rsid w:val="00104B61"/>
    <w:rsid w:val="00104CCE"/>
    <w:rsid w:val="00104FBD"/>
    <w:rsid w:val="0010566E"/>
    <w:rsid w:val="00105982"/>
    <w:rsid w:val="001059A4"/>
    <w:rsid w:val="001059AA"/>
    <w:rsid w:val="00106247"/>
    <w:rsid w:val="00106362"/>
    <w:rsid w:val="0010646B"/>
    <w:rsid w:val="00106601"/>
    <w:rsid w:val="001069EF"/>
    <w:rsid w:val="0010716C"/>
    <w:rsid w:val="001078E3"/>
    <w:rsid w:val="00107D62"/>
    <w:rsid w:val="00107E90"/>
    <w:rsid w:val="00107F1B"/>
    <w:rsid w:val="00110001"/>
    <w:rsid w:val="00110350"/>
    <w:rsid w:val="001109FE"/>
    <w:rsid w:val="00110D5A"/>
    <w:rsid w:val="00110FA2"/>
    <w:rsid w:val="00111105"/>
    <w:rsid w:val="0011137F"/>
    <w:rsid w:val="001119F7"/>
    <w:rsid w:val="00111A13"/>
    <w:rsid w:val="0011211D"/>
    <w:rsid w:val="00112A01"/>
    <w:rsid w:val="00112A65"/>
    <w:rsid w:val="00112ACC"/>
    <w:rsid w:val="0011394F"/>
    <w:rsid w:val="00113A07"/>
    <w:rsid w:val="00115312"/>
    <w:rsid w:val="0011592C"/>
    <w:rsid w:val="00115C9C"/>
    <w:rsid w:val="00115E5A"/>
    <w:rsid w:val="00116023"/>
    <w:rsid w:val="00116110"/>
    <w:rsid w:val="00116244"/>
    <w:rsid w:val="00116B1E"/>
    <w:rsid w:val="00116BDB"/>
    <w:rsid w:val="001179E4"/>
    <w:rsid w:val="00117D3B"/>
    <w:rsid w:val="00120217"/>
    <w:rsid w:val="0012062F"/>
    <w:rsid w:val="00120820"/>
    <w:rsid w:val="001208AA"/>
    <w:rsid w:val="00120C83"/>
    <w:rsid w:val="00120F5C"/>
    <w:rsid w:val="001218D4"/>
    <w:rsid w:val="0012195B"/>
    <w:rsid w:val="00121C6C"/>
    <w:rsid w:val="00121CB4"/>
    <w:rsid w:val="00121CD5"/>
    <w:rsid w:val="00121FAE"/>
    <w:rsid w:val="00122324"/>
    <w:rsid w:val="001223A3"/>
    <w:rsid w:val="001223BC"/>
    <w:rsid w:val="001224E6"/>
    <w:rsid w:val="00122C13"/>
    <w:rsid w:val="00122DA3"/>
    <w:rsid w:val="00123057"/>
    <w:rsid w:val="00123139"/>
    <w:rsid w:val="0012319C"/>
    <w:rsid w:val="00123773"/>
    <w:rsid w:val="001237B1"/>
    <w:rsid w:val="00123976"/>
    <w:rsid w:val="00123D3A"/>
    <w:rsid w:val="001243AA"/>
    <w:rsid w:val="0012445E"/>
    <w:rsid w:val="00124849"/>
    <w:rsid w:val="001257FC"/>
    <w:rsid w:val="00125D36"/>
    <w:rsid w:val="001261E9"/>
    <w:rsid w:val="0012661F"/>
    <w:rsid w:val="0012682B"/>
    <w:rsid w:val="00126964"/>
    <w:rsid w:val="00127393"/>
    <w:rsid w:val="001308C6"/>
    <w:rsid w:val="00130A7F"/>
    <w:rsid w:val="00130C33"/>
    <w:rsid w:val="00131154"/>
    <w:rsid w:val="00131296"/>
    <w:rsid w:val="001318DB"/>
    <w:rsid w:val="001319E3"/>
    <w:rsid w:val="00131A31"/>
    <w:rsid w:val="00131C6B"/>
    <w:rsid w:val="00131F06"/>
    <w:rsid w:val="0013216A"/>
    <w:rsid w:val="001323C6"/>
    <w:rsid w:val="00132564"/>
    <w:rsid w:val="00132A8F"/>
    <w:rsid w:val="00132EBE"/>
    <w:rsid w:val="001336FA"/>
    <w:rsid w:val="00133825"/>
    <w:rsid w:val="00133BB6"/>
    <w:rsid w:val="00133C3F"/>
    <w:rsid w:val="00133CE1"/>
    <w:rsid w:val="00133E15"/>
    <w:rsid w:val="00133E41"/>
    <w:rsid w:val="00133FC3"/>
    <w:rsid w:val="00134065"/>
    <w:rsid w:val="00134A7B"/>
    <w:rsid w:val="001356B3"/>
    <w:rsid w:val="00135976"/>
    <w:rsid w:val="00135A87"/>
    <w:rsid w:val="00135BB6"/>
    <w:rsid w:val="00136272"/>
    <w:rsid w:val="00136CEE"/>
    <w:rsid w:val="001370F2"/>
    <w:rsid w:val="001375B0"/>
    <w:rsid w:val="001375F9"/>
    <w:rsid w:val="00137F74"/>
    <w:rsid w:val="00140089"/>
    <w:rsid w:val="00140157"/>
    <w:rsid w:val="00140548"/>
    <w:rsid w:val="0014077C"/>
    <w:rsid w:val="001408E0"/>
    <w:rsid w:val="00140BCE"/>
    <w:rsid w:val="00140D20"/>
    <w:rsid w:val="00141669"/>
    <w:rsid w:val="00141A36"/>
    <w:rsid w:val="00141A4E"/>
    <w:rsid w:val="00142280"/>
    <w:rsid w:val="001424EB"/>
    <w:rsid w:val="0014288F"/>
    <w:rsid w:val="001428CC"/>
    <w:rsid w:val="00142C01"/>
    <w:rsid w:val="00143092"/>
    <w:rsid w:val="00143328"/>
    <w:rsid w:val="00143371"/>
    <w:rsid w:val="0014346E"/>
    <w:rsid w:val="00143A3D"/>
    <w:rsid w:val="00143DDC"/>
    <w:rsid w:val="00144144"/>
    <w:rsid w:val="00144411"/>
    <w:rsid w:val="00144AE3"/>
    <w:rsid w:val="00144B16"/>
    <w:rsid w:val="00144D81"/>
    <w:rsid w:val="00144F74"/>
    <w:rsid w:val="0014523E"/>
    <w:rsid w:val="00145304"/>
    <w:rsid w:val="00145BBF"/>
    <w:rsid w:val="00146051"/>
    <w:rsid w:val="001461E5"/>
    <w:rsid w:val="00146B69"/>
    <w:rsid w:val="00146F2B"/>
    <w:rsid w:val="0014701F"/>
    <w:rsid w:val="001471D4"/>
    <w:rsid w:val="0014720F"/>
    <w:rsid w:val="001475E7"/>
    <w:rsid w:val="00147951"/>
    <w:rsid w:val="00147F23"/>
    <w:rsid w:val="001500A1"/>
    <w:rsid w:val="00150229"/>
    <w:rsid w:val="0015038D"/>
    <w:rsid w:val="001503D5"/>
    <w:rsid w:val="0015069E"/>
    <w:rsid w:val="001508E0"/>
    <w:rsid w:val="00150E65"/>
    <w:rsid w:val="00150E8B"/>
    <w:rsid w:val="001510D8"/>
    <w:rsid w:val="0015139F"/>
    <w:rsid w:val="001516F1"/>
    <w:rsid w:val="0015229B"/>
    <w:rsid w:val="00152614"/>
    <w:rsid w:val="00152D93"/>
    <w:rsid w:val="00152FD3"/>
    <w:rsid w:val="0015315F"/>
    <w:rsid w:val="001534FC"/>
    <w:rsid w:val="001536C6"/>
    <w:rsid w:val="0015452E"/>
    <w:rsid w:val="00154633"/>
    <w:rsid w:val="00154CE6"/>
    <w:rsid w:val="001551D1"/>
    <w:rsid w:val="0015538B"/>
    <w:rsid w:val="00155514"/>
    <w:rsid w:val="0015568E"/>
    <w:rsid w:val="00155796"/>
    <w:rsid w:val="00156087"/>
    <w:rsid w:val="00156E8B"/>
    <w:rsid w:val="00156E98"/>
    <w:rsid w:val="0015789A"/>
    <w:rsid w:val="00157A87"/>
    <w:rsid w:val="00157AAE"/>
    <w:rsid w:val="00157EF8"/>
    <w:rsid w:val="00157FCD"/>
    <w:rsid w:val="001601E6"/>
    <w:rsid w:val="0016044E"/>
    <w:rsid w:val="00160636"/>
    <w:rsid w:val="00160735"/>
    <w:rsid w:val="00160909"/>
    <w:rsid w:val="00160C90"/>
    <w:rsid w:val="00160E6B"/>
    <w:rsid w:val="001616C6"/>
    <w:rsid w:val="001616E7"/>
    <w:rsid w:val="00161E0B"/>
    <w:rsid w:val="001620E1"/>
    <w:rsid w:val="00162185"/>
    <w:rsid w:val="00162311"/>
    <w:rsid w:val="0016234A"/>
    <w:rsid w:val="00162E0A"/>
    <w:rsid w:val="00162E6B"/>
    <w:rsid w:val="00162FBE"/>
    <w:rsid w:val="0016363A"/>
    <w:rsid w:val="00163841"/>
    <w:rsid w:val="00163AF7"/>
    <w:rsid w:val="00163B7B"/>
    <w:rsid w:val="00163C19"/>
    <w:rsid w:val="00163D1A"/>
    <w:rsid w:val="001646E5"/>
    <w:rsid w:val="001649BA"/>
    <w:rsid w:val="00164A06"/>
    <w:rsid w:val="00164E1C"/>
    <w:rsid w:val="00165504"/>
    <w:rsid w:val="00165622"/>
    <w:rsid w:val="00165A8A"/>
    <w:rsid w:val="001665E6"/>
    <w:rsid w:val="001668FC"/>
    <w:rsid w:val="0016696F"/>
    <w:rsid w:val="00166FF8"/>
    <w:rsid w:val="001670D5"/>
    <w:rsid w:val="00167490"/>
    <w:rsid w:val="001676CB"/>
    <w:rsid w:val="001678E7"/>
    <w:rsid w:val="00167D73"/>
    <w:rsid w:val="0017010A"/>
    <w:rsid w:val="00170C75"/>
    <w:rsid w:val="00170CC6"/>
    <w:rsid w:val="00170E61"/>
    <w:rsid w:val="001711E3"/>
    <w:rsid w:val="00171616"/>
    <w:rsid w:val="00171B60"/>
    <w:rsid w:val="00171DCB"/>
    <w:rsid w:val="0017239B"/>
    <w:rsid w:val="00172CCC"/>
    <w:rsid w:val="00172EA0"/>
    <w:rsid w:val="00173099"/>
    <w:rsid w:val="00174AED"/>
    <w:rsid w:val="00174E56"/>
    <w:rsid w:val="00174FFB"/>
    <w:rsid w:val="00175019"/>
    <w:rsid w:val="00175569"/>
    <w:rsid w:val="001757A7"/>
    <w:rsid w:val="001759AA"/>
    <w:rsid w:val="00175A56"/>
    <w:rsid w:val="00175AC6"/>
    <w:rsid w:val="00175C6C"/>
    <w:rsid w:val="00175CE0"/>
    <w:rsid w:val="00175E2C"/>
    <w:rsid w:val="00176338"/>
    <w:rsid w:val="00176742"/>
    <w:rsid w:val="00176FDF"/>
    <w:rsid w:val="00177030"/>
    <w:rsid w:val="00177710"/>
    <w:rsid w:val="00177873"/>
    <w:rsid w:val="00177CE9"/>
    <w:rsid w:val="00177DAE"/>
    <w:rsid w:val="00177F36"/>
    <w:rsid w:val="00177FBC"/>
    <w:rsid w:val="001800D8"/>
    <w:rsid w:val="0018010A"/>
    <w:rsid w:val="0018033C"/>
    <w:rsid w:val="0018040B"/>
    <w:rsid w:val="00180D11"/>
    <w:rsid w:val="00180D70"/>
    <w:rsid w:val="00180EF1"/>
    <w:rsid w:val="00180FB3"/>
    <w:rsid w:val="001811E7"/>
    <w:rsid w:val="001813BF"/>
    <w:rsid w:val="001817C6"/>
    <w:rsid w:val="0018187E"/>
    <w:rsid w:val="001818ED"/>
    <w:rsid w:val="00181A5A"/>
    <w:rsid w:val="00181D8B"/>
    <w:rsid w:val="00181F34"/>
    <w:rsid w:val="00182201"/>
    <w:rsid w:val="001823CA"/>
    <w:rsid w:val="00182B47"/>
    <w:rsid w:val="00182D61"/>
    <w:rsid w:val="00182F67"/>
    <w:rsid w:val="001835F8"/>
    <w:rsid w:val="00183B95"/>
    <w:rsid w:val="00183C60"/>
    <w:rsid w:val="001841C2"/>
    <w:rsid w:val="00184B6E"/>
    <w:rsid w:val="00184CBA"/>
    <w:rsid w:val="0018533B"/>
    <w:rsid w:val="0018553D"/>
    <w:rsid w:val="001857A6"/>
    <w:rsid w:val="001859B2"/>
    <w:rsid w:val="001863BE"/>
    <w:rsid w:val="00186691"/>
    <w:rsid w:val="00186A5F"/>
    <w:rsid w:val="00186A64"/>
    <w:rsid w:val="00186ED1"/>
    <w:rsid w:val="001878F0"/>
    <w:rsid w:val="001879CE"/>
    <w:rsid w:val="00187A2F"/>
    <w:rsid w:val="00187CCE"/>
    <w:rsid w:val="0019031C"/>
    <w:rsid w:val="001904B4"/>
    <w:rsid w:val="001906CC"/>
    <w:rsid w:val="00190C33"/>
    <w:rsid w:val="00190C4B"/>
    <w:rsid w:val="00190E2F"/>
    <w:rsid w:val="00190FA2"/>
    <w:rsid w:val="00190FDF"/>
    <w:rsid w:val="00191D2A"/>
    <w:rsid w:val="00191F70"/>
    <w:rsid w:val="0019220B"/>
    <w:rsid w:val="001923B6"/>
    <w:rsid w:val="0019255C"/>
    <w:rsid w:val="001929EC"/>
    <w:rsid w:val="00192DBE"/>
    <w:rsid w:val="00192F6F"/>
    <w:rsid w:val="00193271"/>
    <w:rsid w:val="001939E3"/>
    <w:rsid w:val="00193D7A"/>
    <w:rsid w:val="0019407A"/>
    <w:rsid w:val="00194259"/>
    <w:rsid w:val="001946FC"/>
    <w:rsid w:val="00194828"/>
    <w:rsid w:val="00194838"/>
    <w:rsid w:val="00194BC5"/>
    <w:rsid w:val="00195EB5"/>
    <w:rsid w:val="0019655D"/>
    <w:rsid w:val="001966EF"/>
    <w:rsid w:val="0019680E"/>
    <w:rsid w:val="00196866"/>
    <w:rsid w:val="00196D55"/>
    <w:rsid w:val="00196F41"/>
    <w:rsid w:val="001970A7"/>
    <w:rsid w:val="0019717D"/>
    <w:rsid w:val="00197185"/>
    <w:rsid w:val="001972CF"/>
    <w:rsid w:val="0019739F"/>
    <w:rsid w:val="001974B4"/>
    <w:rsid w:val="0019774B"/>
    <w:rsid w:val="00197F29"/>
    <w:rsid w:val="00197FCB"/>
    <w:rsid w:val="001A05E8"/>
    <w:rsid w:val="001A069F"/>
    <w:rsid w:val="001A08ED"/>
    <w:rsid w:val="001A0B3E"/>
    <w:rsid w:val="001A0F26"/>
    <w:rsid w:val="001A10E8"/>
    <w:rsid w:val="001A153C"/>
    <w:rsid w:val="001A1677"/>
    <w:rsid w:val="001A17EC"/>
    <w:rsid w:val="001A1CAA"/>
    <w:rsid w:val="001A1E9B"/>
    <w:rsid w:val="001A245D"/>
    <w:rsid w:val="001A2B5C"/>
    <w:rsid w:val="001A2C54"/>
    <w:rsid w:val="001A33AF"/>
    <w:rsid w:val="001A37E4"/>
    <w:rsid w:val="001A381A"/>
    <w:rsid w:val="001A3DF3"/>
    <w:rsid w:val="001A3E9F"/>
    <w:rsid w:val="001A45DD"/>
    <w:rsid w:val="001A4BE1"/>
    <w:rsid w:val="001A4DCC"/>
    <w:rsid w:val="001A4F34"/>
    <w:rsid w:val="001A520B"/>
    <w:rsid w:val="001A5242"/>
    <w:rsid w:val="001A5BA8"/>
    <w:rsid w:val="001A5BEC"/>
    <w:rsid w:val="001A5CFF"/>
    <w:rsid w:val="001A608C"/>
    <w:rsid w:val="001A6271"/>
    <w:rsid w:val="001A6784"/>
    <w:rsid w:val="001A6D54"/>
    <w:rsid w:val="001A6DF5"/>
    <w:rsid w:val="001A6E7F"/>
    <w:rsid w:val="001A70E3"/>
    <w:rsid w:val="001A728F"/>
    <w:rsid w:val="001A733A"/>
    <w:rsid w:val="001A74C7"/>
    <w:rsid w:val="001A7B70"/>
    <w:rsid w:val="001B07FB"/>
    <w:rsid w:val="001B0860"/>
    <w:rsid w:val="001B0EB9"/>
    <w:rsid w:val="001B13B3"/>
    <w:rsid w:val="001B16EB"/>
    <w:rsid w:val="001B1B78"/>
    <w:rsid w:val="001B28F1"/>
    <w:rsid w:val="001B2EC5"/>
    <w:rsid w:val="001B314E"/>
    <w:rsid w:val="001B33EE"/>
    <w:rsid w:val="001B37B3"/>
    <w:rsid w:val="001B3D15"/>
    <w:rsid w:val="001B41F1"/>
    <w:rsid w:val="001B46F9"/>
    <w:rsid w:val="001B4E9B"/>
    <w:rsid w:val="001B4EF4"/>
    <w:rsid w:val="001B5156"/>
    <w:rsid w:val="001B54CC"/>
    <w:rsid w:val="001B5E44"/>
    <w:rsid w:val="001B6015"/>
    <w:rsid w:val="001B60DD"/>
    <w:rsid w:val="001B7163"/>
    <w:rsid w:val="001B7B08"/>
    <w:rsid w:val="001B7C05"/>
    <w:rsid w:val="001B7CAD"/>
    <w:rsid w:val="001B7CD2"/>
    <w:rsid w:val="001C0554"/>
    <w:rsid w:val="001C0723"/>
    <w:rsid w:val="001C0C9B"/>
    <w:rsid w:val="001C0F0C"/>
    <w:rsid w:val="001C105C"/>
    <w:rsid w:val="001C1114"/>
    <w:rsid w:val="001C16CD"/>
    <w:rsid w:val="001C2257"/>
    <w:rsid w:val="001C243F"/>
    <w:rsid w:val="001C2578"/>
    <w:rsid w:val="001C2E0D"/>
    <w:rsid w:val="001C3264"/>
    <w:rsid w:val="001C38B4"/>
    <w:rsid w:val="001C399F"/>
    <w:rsid w:val="001C3C31"/>
    <w:rsid w:val="001C3C46"/>
    <w:rsid w:val="001C3CA7"/>
    <w:rsid w:val="001C3E67"/>
    <w:rsid w:val="001C41B7"/>
    <w:rsid w:val="001C473B"/>
    <w:rsid w:val="001C4FCE"/>
    <w:rsid w:val="001C5115"/>
    <w:rsid w:val="001C5453"/>
    <w:rsid w:val="001C54B5"/>
    <w:rsid w:val="001C55D3"/>
    <w:rsid w:val="001C5636"/>
    <w:rsid w:val="001C5B74"/>
    <w:rsid w:val="001C5DD6"/>
    <w:rsid w:val="001C5EB9"/>
    <w:rsid w:val="001C60AC"/>
    <w:rsid w:val="001C67AD"/>
    <w:rsid w:val="001C685C"/>
    <w:rsid w:val="001C6ADD"/>
    <w:rsid w:val="001C76ED"/>
    <w:rsid w:val="001C7AC0"/>
    <w:rsid w:val="001D0125"/>
    <w:rsid w:val="001D0283"/>
    <w:rsid w:val="001D02D2"/>
    <w:rsid w:val="001D02E1"/>
    <w:rsid w:val="001D0351"/>
    <w:rsid w:val="001D0B29"/>
    <w:rsid w:val="001D0B4F"/>
    <w:rsid w:val="001D0C70"/>
    <w:rsid w:val="001D10B6"/>
    <w:rsid w:val="001D1952"/>
    <w:rsid w:val="001D1BCD"/>
    <w:rsid w:val="001D1D21"/>
    <w:rsid w:val="001D1DA5"/>
    <w:rsid w:val="001D23C6"/>
    <w:rsid w:val="001D2797"/>
    <w:rsid w:val="001D2B1E"/>
    <w:rsid w:val="001D2E79"/>
    <w:rsid w:val="001D2F31"/>
    <w:rsid w:val="001D30E4"/>
    <w:rsid w:val="001D37ED"/>
    <w:rsid w:val="001D3C98"/>
    <w:rsid w:val="001D3E2E"/>
    <w:rsid w:val="001D49F1"/>
    <w:rsid w:val="001D4F65"/>
    <w:rsid w:val="001D5208"/>
    <w:rsid w:val="001D52C7"/>
    <w:rsid w:val="001D5470"/>
    <w:rsid w:val="001D594B"/>
    <w:rsid w:val="001D5F0B"/>
    <w:rsid w:val="001D6153"/>
    <w:rsid w:val="001D625C"/>
    <w:rsid w:val="001D66ED"/>
    <w:rsid w:val="001D72F6"/>
    <w:rsid w:val="001D7481"/>
    <w:rsid w:val="001D74E9"/>
    <w:rsid w:val="001D7D74"/>
    <w:rsid w:val="001D7DF9"/>
    <w:rsid w:val="001E01BC"/>
    <w:rsid w:val="001E0582"/>
    <w:rsid w:val="001E05AF"/>
    <w:rsid w:val="001E08B2"/>
    <w:rsid w:val="001E09B3"/>
    <w:rsid w:val="001E1299"/>
    <w:rsid w:val="001E14E3"/>
    <w:rsid w:val="001E159D"/>
    <w:rsid w:val="001E18FA"/>
    <w:rsid w:val="001E1B7D"/>
    <w:rsid w:val="001E1D2C"/>
    <w:rsid w:val="001E2D6B"/>
    <w:rsid w:val="001E2ED6"/>
    <w:rsid w:val="001E3004"/>
    <w:rsid w:val="001E331D"/>
    <w:rsid w:val="001E3545"/>
    <w:rsid w:val="001E3B28"/>
    <w:rsid w:val="001E3D22"/>
    <w:rsid w:val="001E42C2"/>
    <w:rsid w:val="001E4407"/>
    <w:rsid w:val="001E4478"/>
    <w:rsid w:val="001E4DA5"/>
    <w:rsid w:val="001E4F73"/>
    <w:rsid w:val="001E536B"/>
    <w:rsid w:val="001E5403"/>
    <w:rsid w:val="001E6A16"/>
    <w:rsid w:val="001E6F35"/>
    <w:rsid w:val="001E71E0"/>
    <w:rsid w:val="001E752C"/>
    <w:rsid w:val="001E765A"/>
    <w:rsid w:val="001E77F4"/>
    <w:rsid w:val="001E794E"/>
    <w:rsid w:val="001F013F"/>
    <w:rsid w:val="001F01F7"/>
    <w:rsid w:val="001F07C6"/>
    <w:rsid w:val="001F1173"/>
    <w:rsid w:val="001F137A"/>
    <w:rsid w:val="001F1A8B"/>
    <w:rsid w:val="001F1B58"/>
    <w:rsid w:val="001F1E5A"/>
    <w:rsid w:val="001F1E6B"/>
    <w:rsid w:val="001F2028"/>
    <w:rsid w:val="001F26D8"/>
    <w:rsid w:val="001F2948"/>
    <w:rsid w:val="001F2A57"/>
    <w:rsid w:val="001F2D5E"/>
    <w:rsid w:val="001F2DFE"/>
    <w:rsid w:val="001F3455"/>
    <w:rsid w:val="001F35A6"/>
    <w:rsid w:val="001F35BA"/>
    <w:rsid w:val="001F39D8"/>
    <w:rsid w:val="001F3ADB"/>
    <w:rsid w:val="001F45CE"/>
    <w:rsid w:val="001F49A0"/>
    <w:rsid w:val="001F4C92"/>
    <w:rsid w:val="001F4DCE"/>
    <w:rsid w:val="001F4E72"/>
    <w:rsid w:val="001F4E97"/>
    <w:rsid w:val="001F532D"/>
    <w:rsid w:val="001F5F95"/>
    <w:rsid w:val="001F5FC4"/>
    <w:rsid w:val="001F6779"/>
    <w:rsid w:val="001F67C7"/>
    <w:rsid w:val="001F6A26"/>
    <w:rsid w:val="001F6FE6"/>
    <w:rsid w:val="001F7478"/>
    <w:rsid w:val="001F789B"/>
    <w:rsid w:val="001F7C00"/>
    <w:rsid w:val="001F7FA3"/>
    <w:rsid w:val="00200047"/>
    <w:rsid w:val="00200177"/>
    <w:rsid w:val="0020038E"/>
    <w:rsid w:val="00200428"/>
    <w:rsid w:val="00200A46"/>
    <w:rsid w:val="00200F8E"/>
    <w:rsid w:val="00201546"/>
    <w:rsid w:val="0020189B"/>
    <w:rsid w:val="00201CC9"/>
    <w:rsid w:val="00202580"/>
    <w:rsid w:val="002028BB"/>
    <w:rsid w:val="00202F63"/>
    <w:rsid w:val="0020308A"/>
    <w:rsid w:val="002032A5"/>
    <w:rsid w:val="0020359D"/>
    <w:rsid w:val="00203834"/>
    <w:rsid w:val="002039F3"/>
    <w:rsid w:val="00203EFF"/>
    <w:rsid w:val="00203F82"/>
    <w:rsid w:val="0020420F"/>
    <w:rsid w:val="00204321"/>
    <w:rsid w:val="00204371"/>
    <w:rsid w:val="002045DF"/>
    <w:rsid w:val="00204E16"/>
    <w:rsid w:val="00204E52"/>
    <w:rsid w:val="00204F4F"/>
    <w:rsid w:val="002052A6"/>
    <w:rsid w:val="002058BC"/>
    <w:rsid w:val="002059F5"/>
    <w:rsid w:val="002060CD"/>
    <w:rsid w:val="002065D6"/>
    <w:rsid w:val="0020666D"/>
    <w:rsid w:val="002067FF"/>
    <w:rsid w:val="002068C4"/>
    <w:rsid w:val="00206AD0"/>
    <w:rsid w:val="00206B13"/>
    <w:rsid w:val="00206C5A"/>
    <w:rsid w:val="00206DF6"/>
    <w:rsid w:val="00206F48"/>
    <w:rsid w:val="00207209"/>
    <w:rsid w:val="0020758E"/>
    <w:rsid w:val="00207ACC"/>
    <w:rsid w:val="00207DAA"/>
    <w:rsid w:val="00207F84"/>
    <w:rsid w:val="0021012B"/>
    <w:rsid w:val="00210434"/>
    <w:rsid w:val="00210740"/>
    <w:rsid w:val="0021085F"/>
    <w:rsid w:val="00210B3D"/>
    <w:rsid w:val="00210EE8"/>
    <w:rsid w:val="00211340"/>
    <w:rsid w:val="002117C5"/>
    <w:rsid w:val="00211A47"/>
    <w:rsid w:val="00211C7D"/>
    <w:rsid w:val="00211CDF"/>
    <w:rsid w:val="002123E2"/>
    <w:rsid w:val="00212AC1"/>
    <w:rsid w:val="00212F22"/>
    <w:rsid w:val="00213390"/>
    <w:rsid w:val="00213D45"/>
    <w:rsid w:val="00215138"/>
    <w:rsid w:val="002151FA"/>
    <w:rsid w:val="00215344"/>
    <w:rsid w:val="00215EF4"/>
    <w:rsid w:val="00216036"/>
    <w:rsid w:val="0021605F"/>
    <w:rsid w:val="00216353"/>
    <w:rsid w:val="00216469"/>
    <w:rsid w:val="00216538"/>
    <w:rsid w:val="0021674A"/>
    <w:rsid w:val="002172CA"/>
    <w:rsid w:val="002176D3"/>
    <w:rsid w:val="00217BBD"/>
    <w:rsid w:val="00217BD7"/>
    <w:rsid w:val="0022075A"/>
    <w:rsid w:val="00220CBE"/>
    <w:rsid w:val="00220E27"/>
    <w:rsid w:val="00221095"/>
    <w:rsid w:val="00221918"/>
    <w:rsid w:val="00221C9B"/>
    <w:rsid w:val="00221FE7"/>
    <w:rsid w:val="002224ED"/>
    <w:rsid w:val="0022253F"/>
    <w:rsid w:val="002226F3"/>
    <w:rsid w:val="00222805"/>
    <w:rsid w:val="002229B9"/>
    <w:rsid w:val="00222BDE"/>
    <w:rsid w:val="00222E8C"/>
    <w:rsid w:val="002240AA"/>
    <w:rsid w:val="0022429C"/>
    <w:rsid w:val="002242EB"/>
    <w:rsid w:val="002247DC"/>
    <w:rsid w:val="00224A9A"/>
    <w:rsid w:val="00224C1E"/>
    <w:rsid w:val="002250F6"/>
    <w:rsid w:val="00225242"/>
    <w:rsid w:val="0022535F"/>
    <w:rsid w:val="002254C6"/>
    <w:rsid w:val="00225785"/>
    <w:rsid w:val="00225BE2"/>
    <w:rsid w:val="0022623F"/>
    <w:rsid w:val="002267E2"/>
    <w:rsid w:val="00226A43"/>
    <w:rsid w:val="00226FEE"/>
    <w:rsid w:val="00227044"/>
    <w:rsid w:val="0022706C"/>
    <w:rsid w:val="002275DC"/>
    <w:rsid w:val="002300B8"/>
    <w:rsid w:val="00230289"/>
    <w:rsid w:val="00230549"/>
    <w:rsid w:val="002307C9"/>
    <w:rsid w:val="00230FB3"/>
    <w:rsid w:val="00231008"/>
    <w:rsid w:val="00231031"/>
    <w:rsid w:val="0023115A"/>
    <w:rsid w:val="002312F9"/>
    <w:rsid w:val="0023152C"/>
    <w:rsid w:val="0023156C"/>
    <w:rsid w:val="00231B28"/>
    <w:rsid w:val="00231F9E"/>
    <w:rsid w:val="00232D8C"/>
    <w:rsid w:val="00232DF0"/>
    <w:rsid w:val="002331E0"/>
    <w:rsid w:val="002333FD"/>
    <w:rsid w:val="002334EC"/>
    <w:rsid w:val="00233CA9"/>
    <w:rsid w:val="00233F9D"/>
    <w:rsid w:val="00234323"/>
    <w:rsid w:val="0023460F"/>
    <w:rsid w:val="00234882"/>
    <w:rsid w:val="00234F53"/>
    <w:rsid w:val="002353BF"/>
    <w:rsid w:val="00235D66"/>
    <w:rsid w:val="0023628E"/>
    <w:rsid w:val="00236553"/>
    <w:rsid w:val="002369A1"/>
    <w:rsid w:val="00236F3D"/>
    <w:rsid w:val="002370EF"/>
    <w:rsid w:val="00237405"/>
    <w:rsid w:val="002377B6"/>
    <w:rsid w:val="00237A25"/>
    <w:rsid w:val="00237B30"/>
    <w:rsid w:val="00237EA2"/>
    <w:rsid w:val="00240536"/>
    <w:rsid w:val="0024056F"/>
    <w:rsid w:val="002409AD"/>
    <w:rsid w:val="00240E70"/>
    <w:rsid w:val="002411C9"/>
    <w:rsid w:val="00241212"/>
    <w:rsid w:val="00241AD6"/>
    <w:rsid w:val="00241B4C"/>
    <w:rsid w:val="00241DCF"/>
    <w:rsid w:val="00241FD1"/>
    <w:rsid w:val="00241FF6"/>
    <w:rsid w:val="00242113"/>
    <w:rsid w:val="002424E8"/>
    <w:rsid w:val="00242600"/>
    <w:rsid w:val="002428CD"/>
    <w:rsid w:val="00242E2D"/>
    <w:rsid w:val="00242EC0"/>
    <w:rsid w:val="0024319C"/>
    <w:rsid w:val="00243343"/>
    <w:rsid w:val="0024356A"/>
    <w:rsid w:val="00243964"/>
    <w:rsid w:val="00243A2E"/>
    <w:rsid w:val="00243A9F"/>
    <w:rsid w:val="00243F88"/>
    <w:rsid w:val="0024402E"/>
    <w:rsid w:val="0024404A"/>
    <w:rsid w:val="00244114"/>
    <w:rsid w:val="002441E5"/>
    <w:rsid w:val="002443EC"/>
    <w:rsid w:val="0024473A"/>
    <w:rsid w:val="00244804"/>
    <w:rsid w:val="0024489A"/>
    <w:rsid w:val="00244C81"/>
    <w:rsid w:val="00245A6D"/>
    <w:rsid w:val="00245B08"/>
    <w:rsid w:val="00245CD3"/>
    <w:rsid w:val="00245D32"/>
    <w:rsid w:val="00245E97"/>
    <w:rsid w:val="00246593"/>
    <w:rsid w:val="002465DA"/>
    <w:rsid w:val="002468AE"/>
    <w:rsid w:val="00246952"/>
    <w:rsid w:val="00246B8F"/>
    <w:rsid w:val="00246D12"/>
    <w:rsid w:val="002471EC"/>
    <w:rsid w:val="00247272"/>
    <w:rsid w:val="0024742E"/>
    <w:rsid w:val="0024757E"/>
    <w:rsid w:val="00247778"/>
    <w:rsid w:val="002477C5"/>
    <w:rsid w:val="00247A48"/>
    <w:rsid w:val="00247AA2"/>
    <w:rsid w:val="00247E73"/>
    <w:rsid w:val="00247FAA"/>
    <w:rsid w:val="002503FE"/>
    <w:rsid w:val="0025064C"/>
    <w:rsid w:val="002509E1"/>
    <w:rsid w:val="00250B03"/>
    <w:rsid w:val="00250FB8"/>
    <w:rsid w:val="00251855"/>
    <w:rsid w:val="00251CCF"/>
    <w:rsid w:val="002520E6"/>
    <w:rsid w:val="00252506"/>
    <w:rsid w:val="0025285D"/>
    <w:rsid w:val="00253082"/>
    <w:rsid w:val="00253187"/>
    <w:rsid w:val="002535AB"/>
    <w:rsid w:val="00253BFC"/>
    <w:rsid w:val="00253C39"/>
    <w:rsid w:val="00253CDD"/>
    <w:rsid w:val="0025420F"/>
    <w:rsid w:val="00254260"/>
    <w:rsid w:val="0025459B"/>
    <w:rsid w:val="002548DD"/>
    <w:rsid w:val="00254C70"/>
    <w:rsid w:val="00255057"/>
    <w:rsid w:val="002550F1"/>
    <w:rsid w:val="002554ED"/>
    <w:rsid w:val="0025577A"/>
    <w:rsid w:val="0025589D"/>
    <w:rsid w:val="00255F1F"/>
    <w:rsid w:val="002560E8"/>
    <w:rsid w:val="0025615B"/>
    <w:rsid w:val="002562DA"/>
    <w:rsid w:val="0025636A"/>
    <w:rsid w:val="00256B97"/>
    <w:rsid w:val="002574B1"/>
    <w:rsid w:val="00257CC5"/>
    <w:rsid w:val="00257DA9"/>
    <w:rsid w:val="0026069E"/>
    <w:rsid w:val="002606EF"/>
    <w:rsid w:val="00261132"/>
    <w:rsid w:val="00261187"/>
    <w:rsid w:val="002613F9"/>
    <w:rsid w:val="002615C7"/>
    <w:rsid w:val="002616CA"/>
    <w:rsid w:val="0026171D"/>
    <w:rsid w:val="00261854"/>
    <w:rsid w:val="00261901"/>
    <w:rsid w:val="0026232D"/>
    <w:rsid w:val="00262ACD"/>
    <w:rsid w:val="00262C50"/>
    <w:rsid w:val="002631D4"/>
    <w:rsid w:val="00263317"/>
    <w:rsid w:val="002634E2"/>
    <w:rsid w:val="0026351B"/>
    <w:rsid w:val="00263C03"/>
    <w:rsid w:val="00263F71"/>
    <w:rsid w:val="0026402B"/>
    <w:rsid w:val="00264072"/>
    <w:rsid w:val="002641FE"/>
    <w:rsid w:val="002647E1"/>
    <w:rsid w:val="00264BAB"/>
    <w:rsid w:val="0026504B"/>
    <w:rsid w:val="00265896"/>
    <w:rsid w:val="00265BBD"/>
    <w:rsid w:val="00265F42"/>
    <w:rsid w:val="00266169"/>
    <w:rsid w:val="002663DE"/>
    <w:rsid w:val="002668B9"/>
    <w:rsid w:val="00266E22"/>
    <w:rsid w:val="002670A6"/>
    <w:rsid w:val="002672ED"/>
    <w:rsid w:val="00267526"/>
    <w:rsid w:val="00267E2A"/>
    <w:rsid w:val="002701DB"/>
    <w:rsid w:val="00270370"/>
    <w:rsid w:val="002705F0"/>
    <w:rsid w:val="00270703"/>
    <w:rsid w:val="00270B9C"/>
    <w:rsid w:val="00270D68"/>
    <w:rsid w:val="00270F59"/>
    <w:rsid w:val="00270F7A"/>
    <w:rsid w:val="00271413"/>
    <w:rsid w:val="00271426"/>
    <w:rsid w:val="00271648"/>
    <w:rsid w:val="0027174C"/>
    <w:rsid w:val="00271DA0"/>
    <w:rsid w:val="00271F4B"/>
    <w:rsid w:val="00272B03"/>
    <w:rsid w:val="002730C2"/>
    <w:rsid w:val="002739CC"/>
    <w:rsid w:val="002739FA"/>
    <w:rsid w:val="00273ECF"/>
    <w:rsid w:val="00274651"/>
    <w:rsid w:val="00274C69"/>
    <w:rsid w:val="002753DA"/>
    <w:rsid w:val="00275496"/>
    <w:rsid w:val="002759A1"/>
    <w:rsid w:val="00275AB3"/>
    <w:rsid w:val="00275FD9"/>
    <w:rsid w:val="00275FFC"/>
    <w:rsid w:val="00276232"/>
    <w:rsid w:val="00276F10"/>
    <w:rsid w:val="00276F17"/>
    <w:rsid w:val="00277038"/>
    <w:rsid w:val="0027720F"/>
    <w:rsid w:val="002775BC"/>
    <w:rsid w:val="00277AB8"/>
    <w:rsid w:val="00280459"/>
    <w:rsid w:val="00280579"/>
    <w:rsid w:val="00280BD9"/>
    <w:rsid w:val="002811E1"/>
    <w:rsid w:val="002812CA"/>
    <w:rsid w:val="00281830"/>
    <w:rsid w:val="002825EE"/>
    <w:rsid w:val="00282CFE"/>
    <w:rsid w:val="00282F42"/>
    <w:rsid w:val="00283682"/>
    <w:rsid w:val="002838A8"/>
    <w:rsid w:val="002839EB"/>
    <w:rsid w:val="00283B13"/>
    <w:rsid w:val="00283C2B"/>
    <w:rsid w:val="00283DBA"/>
    <w:rsid w:val="00284A4D"/>
    <w:rsid w:val="002851D8"/>
    <w:rsid w:val="00285AE0"/>
    <w:rsid w:val="00285E37"/>
    <w:rsid w:val="0028624B"/>
    <w:rsid w:val="002866FB"/>
    <w:rsid w:val="002868C1"/>
    <w:rsid w:val="00286A8D"/>
    <w:rsid w:val="00286AE5"/>
    <w:rsid w:val="00286FC1"/>
    <w:rsid w:val="002871C5"/>
    <w:rsid w:val="00287B32"/>
    <w:rsid w:val="00287CE3"/>
    <w:rsid w:val="0029017A"/>
    <w:rsid w:val="00290684"/>
    <w:rsid w:val="0029068A"/>
    <w:rsid w:val="00290753"/>
    <w:rsid w:val="002907ED"/>
    <w:rsid w:val="002909FA"/>
    <w:rsid w:val="002911A5"/>
    <w:rsid w:val="002917AF"/>
    <w:rsid w:val="00291B88"/>
    <w:rsid w:val="002923FB"/>
    <w:rsid w:val="002928A9"/>
    <w:rsid w:val="00292D06"/>
    <w:rsid w:val="00292D32"/>
    <w:rsid w:val="00292DCE"/>
    <w:rsid w:val="00292E8B"/>
    <w:rsid w:val="00292F07"/>
    <w:rsid w:val="00293950"/>
    <w:rsid w:val="00293F83"/>
    <w:rsid w:val="00294178"/>
    <w:rsid w:val="002943AB"/>
    <w:rsid w:val="00294A60"/>
    <w:rsid w:val="00294C2F"/>
    <w:rsid w:val="00294F82"/>
    <w:rsid w:val="00294FE1"/>
    <w:rsid w:val="00295048"/>
    <w:rsid w:val="0029508D"/>
    <w:rsid w:val="002950C8"/>
    <w:rsid w:val="00295273"/>
    <w:rsid w:val="00295732"/>
    <w:rsid w:val="0029578A"/>
    <w:rsid w:val="00295A60"/>
    <w:rsid w:val="00295BB7"/>
    <w:rsid w:val="00295D92"/>
    <w:rsid w:val="002963E0"/>
    <w:rsid w:val="002965E2"/>
    <w:rsid w:val="00296B39"/>
    <w:rsid w:val="00296C78"/>
    <w:rsid w:val="002974FE"/>
    <w:rsid w:val="00297A92"/>
    <w:rsid w:val="002A01DC"/>
    <w:rsid w:val="002A0372"/>
    <w:rsid w:val="002A04E1"/>
    <w:rsid w:val="002A05DC"/>
    <w:rsid w:val="002A0F57"/>
    <w:rsid w:val="002A102B"/>
    <w:rsid w:val="002A1EB4"/>
    <w:rsid w:val="002A1F0D"/>
    <w:rsid w:val="002A254B"/>
    <w:rsid w:val="002A2585"/>
    <w:rsid w:val="002A2801"/>
    <w:rsid w:val="002A2BBE"/>
    <w:rsid w:val="002A2C0E"/>
    <w:rsid w:val="002A2F9C"/>
    <w:rsid w:val="002A3090"/>
    <w:rsid w:val="002A3153"/>
    <w:rsid w:val="002A3C34"/>
    <w:rsid w:val="002A3EFA"/>
    <w:rsid w:val="002A4029"/>
    <w:rsid w:val="002A4054"/>
    <w:rsid w:val="002A4167"/>
    <w:rsid w:val="002A41F6"/>
    <w:rsid w:val="002A4297"/>
    <w:rsid w:val="002A460C"/>
    <w:rsid w:val="002A466B"/>
    <w:rsid w:val="002A4A1F"/>
    <w:rsid w:val="002A4AF2"/>
    <w:rsid w:val="002A51F0"/>
    <w:rsid w:val="002A522D"/>
    <w:rsid w:val="002A527A"/>
    <w:rsid w:val="002A52E8"/>
    <w:rsid w:val="002A533D"/>
    <w:rsid w:val="002A5588"/>
    <w:rsid w:val="002A5919"/>
    <w:rsid w:val="002A5DAE"/>
    <w:rsid w:val="002A610B"/>
    <w:rsid w:val="002A644A"/>
    <w:rsid w:val="002A65C3"/>
    <w:rsid w:val="002A65EE"/>
    <w:rsid w:val="002A6A09"/>
    <w:rsid w:val="002A712F"/>
    <w:rsid w:val="002A7263"/>
    <w:rsid w:val="002A756C"/>
    <w:rsid w:val="002B01B3"/>
    <w:rsid w:val="002B0284"/>
    <w:rsid w:val="002B0BD8"/>
    <w:rsid w:val="002B11D6"/>
    <w:rsid w:val="002B1AF8"/>
    <w:rsid w:val="002B1C14"/>
    <w:rsid w:val="002B1C91"/>
    <w:rsid w:val="002B1CEE"/>
    <w:rsid w:val="002B1DDF"/>
    <w:rsid w:val="002B2376"/>
    <w:rsid w:val="002B263E"/>
    <w:rsid w:val="002B26B1"/>
    <w:rsid w:val="002B2C1D"/>
    <w:rsid w:val="002B2D42"/>
    <w:rsid w:val="002B2FB9"/>
    <w:rsid w:val="002B31FF"/>
    <w:rsid w:val="002B323A"/>
    <w:rsid w:val="002B3444"/>
    <w:rsid w:val="002B399F"/>
    <w:rsid w:val="002B412F"/>
    <w:rsid w:val="002B44E6"/>
    <w:rsid w:val="002B44ED"/>
    <w:rsid w:val="002B45D6"/>
    <w:rsid w:val="002B4A77"/>
    <w:rsid w:val="002B4B09"/>
    <w:rsid w:val="002B4C39"/>
    <w:rsid w:val="002B4C6E"/>
    <w:rsid w:val="002B528D"/>
    <w:rsid w:val="002B5326"/>
    <w:rsid w:val="002B56FD"/>
    <w:rsid w:val="002B5754"/>
    <w:rsid w:val="002B5FCF"/>
    <w:rsid w:val="002B6117"/>
    <w:rsid w:val="002B6124"/>
    <w:rsid w:val="002B6889"/>
    <w:rsid w:val="002B6C3B"/>
    <w:rsid w:val="002B745F"/>
    <w:rsid w:val="002B74F1"/>
    <w:rsid w:val="002B75B3"/>
    <w:rsid w:val="002B79AE"/>
    <w:rsid w:val="002B7E23"/>
    <w:rsid w:val="002C035F"/>
    <w:rsid w:val="002C05C7"/>
    <w:rsid w:val="002C05D7"/>
    <w:rsid w:val="002C06ED"/>
    <w:rsid w:val="002C0FD6"/>
    <w:rsid w:val="002C10DE"/>
    <w:rsid w:val="002C1CD9"/>
    <w:rsid w:val="002C1E8D"/>
    <w:rsid w:val="002C205D"/>
    <w:rsid w:val="002C22FE"/>
    <w:rsid w:val="002C2715"/>
    <w:rsid w:val="002C292E"/>
    <w:rsid w:val="002C2935"/>
    <w:rsid w:val="002C2CA0"/>
    <w:rsid w:val="002C2D5D"/>
    <w:rsid w:val="002C3329"/>
    <w:rsid w:val="002C353E"/>
    <w:rsid w:val="002C372B"/>
    <w:rsid w:val="002C37AA"/>
    <w:rsid w:val="002C3D2B"/>
    <w:rsid w:val="002C3F37"/>
    <w:rsid w:val="002C4277"/>
    <w:rsid w:val="002C46A3"/>
    <w:rsid w:val="002C4B0E"/>
    <w:rsid w:val="002C4F88"/>
    <w:rsid w:val="002C5609"/>
    <w:rsid w:val="002C588A"/>
    <w:rsid w:val="002C5A9D"/>
    <w:rsid w:val="002C5F49"/>
    <w:rsid w:val="002C61E4"/>
    <w:rsid w:val="002C6212"/>
    <w:rsid w:val="002C6392"/>
    <w:rsid w:val="002C6BC2"/>
    <w:rsid w:val="002C6BC3"/>
    <w:rsid w:val="002C6DA0"/>
    <w:rsid w:val="002C6EDF"/>
    <w:rsid w:val="002C7106"/>
    <w:rsid w:val="002C79E7"/>
    <w:rsid w:val="002C7AB1"/>
    <w:rsid w:val="002C7F60"/>
    <w:rsid w:val="002D0102"/>
    <w:rsid w:val="002D101D"/>
    <w:rsid w:val="002D1064"/>
    <w:rsid w:val="002D1316"/>
    <w:rsid w:val="002D1A4E"/>
    <w:rsid w:val="002D1AD5"/>
    <w:rsid w:val="002D1D61"/>
    <w:rsid w:val="002D2242"/>
    <w:rsid w:val="002D2749"/>
    <w:rsid w:val="002D2E8A"/>
    <w:rsid w:val="002D3B02"/>
    <w:rsid w:val="002D3CB9"/>
    <w:rsid w:val="002D3FD2"/>
    <w:rsid w:val="002D4008"/>
    <w:rsid w:val="002D429A"/>
    <w:rsid w:val="002D4DEA"/>
    <w:rsid w:val="002D51A2"/>
    <w:rsid w:val="002D5622"/>
    <w:rsid w:val="002D5ED9"/>
    <w:rsid w:val="002D694E"/>
    <w:rsid w:val="002D6CC8"/>
    <w:rsid w:val="002D6DEB"/>
    <w:rsid w:val="002D73FE"/>
    <w:rsid w:val="002D755E"/>
    <w:rsid w:val="002D75B2"/>
    <w:rsid w:val="002D7920"/>
    <w:rsid w:val="002D7C62"/>
    <w:rsid w:val="002D7D4F"/>
    <w:rsid w:val="002E016E"/>
    <w:rsid w:val="002E09F5"/>
    <w:rsid w:val="002E0BAA"/>
    <w:rsid w:val="002E0BF1"/>
    <w:rsid w:val="002E10F0"/>
    <w:rsid w:val="002E1474"/>
    <w:rsid w:val="002E1644"/>
    <w:rsid w:val="002E1826"/>
    <w:rsid w:val="002E185C"/>
    <w:rsid w:val="002E1EAD"/>
    <w:rsid w:val="002E1F9C"/>
    <w:rsid w:val="002E21FD"/>
    <w:rsid w:val="002E2370"/>
    <w:rsid w:val="002E289B"/>
    <w:rsid w:val="002E2C8F"/>
    <w:rsid w:val="002E2D11"/>
    <w:rsid w:val="002E30A8"/>
    <w:rsid w:val="002E34F1"/>
    <w:rsid w:val="002E3506"/>
    <w:rsid w:val="002E391F"/>
    <w:rsid w:val="002E3D3D"/>
    <w:rsid w:val="002E3E0A"/>
    <w:rsid w:val="002E3FC3"/>
    <w:rsid w:val="002E409C"/>
    <w:rsid w:val="002E4323"/>
    <w:rsid w:val="002E4B9B"/>
    <w:rsid w:val="002E4CA4"/>
    <w:rsid w:val="002E4E3B"/>
    <w:rsid w:val="002E4E53"/>
    <w:rsid w:val="002E5025"/>
    <w:rsid w:val="002E523E"/>
    <w:rsid w:val="002E5312"/>
    <w:rsid w:val="002E672F"/>
    <w:rsid w:val="002E6BDA"/>
    <w:rsid w:val="002E6C40"/>
    <w:rsid w:val="002E6D12"/>
    <w:rsid w:val="002E6EDA"/>
    <w:rsid w:val="002E7121"/>
    <w:rsid w:val="002E7330"/>
    <w:rsid w:val="002E747D"/>
    <w:rsid w:val="002E760F"/>
    <w:rsid w:val="002E798F"/>
    <w:rsid w:val="002E7F26"/>
    <w:rsid w:val="002F1192"/>
    <w:rsid w:val="002F19DF"/>
    <w:rsid w:val="002F258F"/>
    <w:rsid w:val="002F2BFE"/>
    <w:rsid w:val="002F3B76"/>
    <w:rsid w:val="002F3C25"/>
    <w:rsid w:val="002F40B6"/>
    <w:rsid w:val="002F438C"/>
    <w:rsid w:val="002F4C22"/>
    <w:rsid w:val="002F4F67"/>
    <w:rsid w:val="002F5436"/>
    <w:rsid w:val="002F56C9"/>
    <w:rsid w:val="002F584C"/>
    <w:rsid w:val="002F5D52"/>
    <w:rsid w:val="002F615E"/>
    <w:rsid w:val="002F61BE"/>
    <w:rsid w:val="002F6232"/>
    <w:rsid w:val="002F6322"/>
    <w:rsid w:val="002F64F5"/>
    <w:rsid w:val="002F669B"/>
    <w:rsid w:val="002F6D93"/>
    <w:rsid w:val="002F714A"/>
    <w:rsid w:val="002F753E"/>
    <w:rsid w:val="002F7CFF"/>
    <w:rsid w:val="002F7D64"/>
    <w:rsid w:val="002F7DF0"/>
    <w:rsid w:val="0030060E"/>
    <w:rsid w:val="00300857"/>
    <w:rsid w:val="00300C28"/>
    <w:rsid w:val="00300D57"/>
    <w:rsid w:val="00300E89"/>
    <w:rsid w:val="00301614"/>
    <w:rsid w:val="0030201C"/>
    <w:rsid w:val="0030217B"/>
    <w:rsid w:val="0030257C"/>
    <w:rsid w:val="00302933"/>
    <w:rsid w:val="00302B9F"/>
    <w:rsid w:val="00302BCC"/>
    <w:rsid w:val="00302F41"/>
    <w:rsid w:val="003030F6"/>
    <w:rsid w:val="00303252"/>
    <w:rsid w:val="0030338C"/>
    <w:rsid w:val="0030341C"/>
    <w:rsid w:val="0030387A"/>
    <w:rsid w:val="003039C8"/>
    <w:rsid w:val="00303B46"/>
    <w:rsid w:val="0030424D"/>
    <w:rsid w:val="0030463D"/>
    <w:rsid w:val="00304813"/>
    <w:rsid w:val="003049F9"/>
    <w:rsid w:val="00304F5E"/>
    <w:rsid w:val="0030522E"/>
    <w:rsid w:val="00305634"/>
    <w:rsid w:val="00305775"/>
    <w:rsid w:val="00305B50"/>
    <w:rsid w:val="0030655E"/>
    <w:rsid w:val="0030659D"/>
    <w:rsid w:val="00306ABB"/>
    <w:rsid w:val="00306B5A"/>
    <w:rsid w:val="00306D1C"/>
    <w:rsid w:val="00306D7F"/>
    <w:rsid w:val="003074A6"/>
    <w:rsid w:val="003075C1"/>
    <w:rsid w:val="00307E62"/>
    <w:rsid w:val="00310197"/>
    <w:rsid w:val="003109FD"/>
    <w:rsid w:val="003114A6"/>
    <w:rsid w:val="00311FA1"/>
    <w:rsid w:val="0031209B"/>
    <w:rsid w:val="003120A2"/>
    <w:rsid w:val="003121B0"/>
    <w:rsid w:val="003122E2"/>
    <w:rsid w:val="003127C5"/>
    <w:rsid w:val="00312915"/>
    <w:rsid w:val="00312E5E"/>
    <w:rsid w:val="00313218"/>
    <w:rsid w:val="003132A5"/>
    <w:rsid w:val="0031394E"/>
    <w:rsid w:val="0031409E"/>
    <w:rsid w:val="003141BA"/>
    <w:rsid w:val="003141F0"/>
    <w:rsid w:val="003147F9"/>
    <w:rsid w:val="00314D4C"/>
    <w:rsid w:val="003157ED"/>
    <w:rsid w:val="00315A1E"/>
    <w:rsid w:val="00315DC4"/>
    <w:rsid w:val="00315E06"/>
    <w:rsid w:val="00316566"/>
    <w:rsid w:val="003166D7"/>
    <w:rsid w:val="00316B8B"/>
    <w:rsid w:val="00316C4C"/>
    <w:rsid w:val="00316E21"/>
    <w:rsid w:val="003201E5"/>
    <w:rsid w:val="0032076C"/>
    <w:rsid w:val="00321356"/>
    <w:rsid w:val="00321520"/>
    <w:rsid w:val="003215AA"/>
    <w:rsid w:val="00321808"/>
    <w:rsid w:val="00321868"/>
    <w:rsid w:val="00321C51"/>
    <w:rsid w:val="00322027"/>
    <w:rsid w:val="0032221B"/>
    <w:rsid w:val="003225F4"/>
    <w:rsid w:val="00322AFC"/>
    <w:rsid w:val="00322D3B"/>
    <w:rsid w:val="00322EB4"/>
    <w:rsid w:val="00323B80"/>
    <w:rsid w:val="00323EAB"/>
    <w:rsid w:val="00324147"/>
    <w:rsid w:val="00324331"/>
    <w:rsid w:val="003243EF"/>
    <w:rsid w:val="00324401"/>
    <w:rsid w:val="0032474F"/>
    <w:rsid w:val="00324A91"/>
    <w:rsid w:val="00324A9C"/>
    <w:rsid w:val="00324CE1"/>
    <w:rsid w:val="00324F4C"/>
    <w:rsid w:val="00325007"/>
    <w:rsid w:val="00325942"/>
    <w:rsid w:val="003263AC"/>
    <w:rsid w:val="00326E2D"/>
    <w:rsid w:val="0032739B"/>
    <w:rsid w:val="00327A08"/>
    <w:rsid w:val="00327AA3"/>
    <w:rsid w:val="00327ACD"/>
    <w:rsid w:val="00327B93"/>
    <w:rsid w:val="00327F55"/>
    <w:rsid w:val="00330630"/>
    <w:rsid w:val="0033118B"/>
    <w:rsid w:val="003317F1"/>
    <w:rsid w:val="00331A6A"/>
    <w:rsid w:val="00331D9D"/>
    <w:rsid w:val="00332460"/>
    <w:rsid w:val="003331B4"/>
    <w:rsid w:val="00333348"/>
    <w:rsid w:val="00333A35"/>
    <w:rsid w:val="00333AF8"/>
    <w:rsid w:val="003347B3"/>
    <w:rsid w:val="00334E3B"/>
    <w:rsid w:val="00334F99"/>
    <w:rsid w:val="00335097"/>
    <w:rsid w:val="003353C8"/>
    <w:rsid w:val="0033545E"/>
    <w:rsid w:val="0033581F"/>
    <w:rsid w:val="0033584C"/>
    <w:rsid w:val="00336727"/>
    <w:rsid w:val="00336BE7"/>
    <w:rsid w:val="00336C85"/>
    <w:rsid w:val="00336D7A"/>
    <w:rsid w:val="0033732F"/>
    <w:rsid w:val="003373BC"/>
    <w:rsid w:val="00337851"/>
    <w:rsid w:val="00337DA3"/>
    <w:rsid w:val="00340068"/>
    <w:rsid w:val="003408C4"/>
    <w:rsid w:val="00340AB9"/>
    <w:rsid w:val="00340D29"/>
    <w:rsid w:val="00340D3F"/>
    <w:rsid w:val="00340E2F"/>
    <w:rsid w:val="00340F85"/>
    <w:rsid w:val="00340FF4"/>
    <w:rsid w:val="003413F3"/>
    <w:rsid w:val="00341717"/>
    <w:rsid w:val="00341C64"/>
    <w:rsid w:val="003421CD"/>
    <w:rsid w:val="003421FC"/>
    <w:rsid w:val="00342727"/>
    <w:rsid w:val="00343103"/>
    <w:rsid w:val="0034349D"/>
    <w:rsid w:val="0034395A"/>
    <w:rsid w:val="00343E0C"/>
    <w:rsid w:val="00344405"/>
    <w:rsid w:val="00344418"/>
    <w:rsid w:val="003445C8"/>
    <w:rsid w:val="00344633"/>
    <w:rsid w:val="00344672"/>
    <w:rsid w:val="0034485E"/>
    <w:rsid w:val="00344874"/>
    <w:rsid w:val="003449E7"/>
    <w:rsid w:val="00344B4F"/>
    <w:rsid w:val="00344D22"/>
    <w:rsid w:val="00345F8B"/>
    <w:rsid w:val="00345F8D"/>
    <w:rsid w:val="0034613B"/>
    <w:rsid w:val="003463C6"/>
    <w:rsid w:val="00346655"/>
    <w:rsid w:val="00346D45"/>
    <w:rsid w:val="00347A67"/>
    <w:rsid w:val="00347B6B"/>
    <w:rsid w:val="00347DC9"/>
    <w:rsid w:val="00347E95"/>
    <w:rsid w:val="0035015A"/>
    <w:rsid w:val="00350274"/>
    <w:rsid w:val="003505A6"/>
    <w:rsid w:val="00350711"/>
    <w:rsid w:val="0035094D"/>
    <w:rsid w:val="00350C4D"/>
    <w:rsid w:val="003515A2"/>
    <w:rsid w:val="0035188B"/>
    <w:rsid w:val="00351FFC"/>
    <w:rsid w:val="0035216D"/>
    <w:rsid w:val="003521A9"/>
    <w:rsid w:val="003523AC"/>
    <w:rsid w:val="0035246A"/>
    <w:rsid w:val="00352CBC"/>
    <w:rsid w:val="00352F81"/>
    <w:rsid w:val="0035306E"/>
    <w:rsid w:val="003530F8"/>
    <w:rsid w:val="0035333D"/>
    <w:rsid w:val="003537A4"/>
    <w:rsid w:val="003537DC"/>
    <w:rsid w:val="00353A96"/>
    <w:rsid w:val="00353B4C"/>
    <w:rsid w:val="00353CC9"/>
    <w:rsid w:val="00354283"/>
    <w:rsid w:val="00354308"/>
    <w:rsid w:val="003546AF"/>
    <w:rsid w:val="00354C15"/>
    <w:rsid w:val="003558EF"/>
    <w:rsid w:val="00355916"/>
    <w:rsid w:val="00355CD4"/>
    <w:rsid w:val="003564A9"/>
    <w:rsid w:val="00356787"/>
    <w:rsid w:val="003567C6"/>
    <w:rsid w:val="00356DC2"/>
    <w:rsid w:val="00356F11"/>
    <w:rsid w:val="00357250"/>
    <w:rsid w:val="00357272"/>
    <w:rsid w:val="0035771B"/>
    <w:rsid w:val="00357769"/>
    <w:rsid w:val="003579A8"/>
    <w:rsid w:val="003579C0"/>
    <w:rsid w:val="00357FD6"/>
    <w:rsid w:val="00360370"/>
    <w:rsid w:val="003603A6"/>
    <w:rsid w:val="00360598"/>
    <w:rsid w:val="00361157"/>
    <w:rsid w:val="00361407"/>
    <w:rsid w:val="00361E48"/>
    <w:rsid w:val="00362031"/>
    <w:rsid w:val="003628D4"/>
    <w:rsid w:val="003629DA"/>
    <w:rsid w:val="00362B6D"/>
    <w:rsid w:val="00362D72"/>
    <w:rsid w:val="00362DB7"/>
    <w:rsid w:val="00362E85"/>
    <w:rsid w:val="00363240"/>
    <w:rsid w:val="003632E6"/>
    <w:rsid w:val="0036338B"/>
    <w:rsid w:val="00363D57"/>
    <w:rsid w:val="003644C8"/>
    <w:rsid w:val="00364731"/>
    <w:rsid w:val="0036479F"/>
    <w:rsid w:val="00364E89"/>
    <w:rsid w:val="00365F7B"/>
    <w:rsid w:val="00365F91"/>
    <w:rsid w:val="00365FED"/>
    <w:rsid w:val="00366103"/>
    <w:rsid w:val="00366823"/>
    <w:rsid w:val="00366C4D"/>
    <w:rsid w:val="00367134"/>
    <w:rsid w:val="0036751B"/>
    <w:rsid w:val="00367A29"/>
    <w:rsid w:val="00367AAA"/>
    <w:rsid w:val="00367EFC"/>
    <w:rsid w:val="00371001"/>
    <w:rsid w:val="00371102"/>
    <w:rsid w:val="00371320"/>
    <w:rsid w:val="00371465"/>
    <w:rsid w:val="0037175A"/>
    <w:rsid w:val="00371A5D"/>
    <w:rsid w:val="00371DBD"/>
    <w:rsid w:val="00371E03"/>
    <w:rsid w:val="00371FF3"/>
    <w:rsid w:val="0037202B"/>
    <w:rsid w:val="003723D0"/>
    <w:rsid w:val="0037254D"/>
    <w:rsid w:val="00372AB4"/>
    <w:rsid w:val="00372B15"/>
    <w:rsid w:val="00372B1B"/>
    <w:rsid w:val="00372C31"/>
    <w:rsid w:val="00372CB9"/>
    <w:rsid w:val="00373031"/>
    <w:rsid w:val="00373047"/>
    <w:rsid w:val="00373476"/>
    <w:rsid w:val="00374153"/>
    <w:rsid w:val="003743D5"/>
    <w:rsid w:val="00374500"/>
    <w:rsid w:val="00374802"/>
    <w:rsid w:val="00374841"/>
    <w:rsid w:val="00374A92"/>
    <w:rsid w:val="00375176"/>
    <w:rsid w:val="0037522F"/>
    <w:rsid w:val="00375936"/>
    <w:rsid w:val="00376068"/>
    <w:rsid w:val="003766FC"/>
    <w:rsid w:val="003768DB"/>
    <w:rsid w:val="00376939"/>
    <w:rsid w:val="00376CA3"/>
    <w:rsid w:val="00376D93"/>
    <w:rsid w:val="00376E54"/>
    <w:rsid w:val="00376EF3"/>
    <w:rsid w:val="00376F85"/>
    <w:rsid w:val="00377158"/>
    <w:rsid w:val="0037792D"/>
    <w:rsid w:val="00377C86"/>
    <w:rsid w:val="00377D88"/>
    <w:rsid w:val="0038058E"/>
    <w:rsid w:val="00380903"/>
    <w:rsid w:val="00381052"/>
    <w:rsid w:val="003814E4"/>
    <w:rsid w:val="00381BA4"/>
    <w:rsid w:val="00382899"/>
    <w:rsid w:val="00382A4E"/>
    <w:rsid w:val="0038322F"/>
    <w:rsid w:val="00383A57"/>
    <w:rsid w:val="00383A69"/>
    <w:rsid w:val="0038402F"/>
    <w:rsid w:val="0038418A"/>
    <w:rsid w:val="003847EF"/>
    <w:rsid w:val="003848D5"/>
    <w:rsid w:val="00384C61"/>
    <w:rsid w:val="00384E6C"/>
    <w:rsid w:val="0038530E"/>
    <w:rsid w:val="00385708"/>
    <w:rsid w:val="0038581D"/>
    <w:rsid w:val="00385928"/>
    <w:rsid w:val="00385A18"/>
    <w:rsid w:val="00386022"/>
    <w:rsid w:val="0038611E"/>
    <w:rsid w:val="00386129"/>
    <w:rsid w:val="00386227"/>
    <w:rsid w:val="0038629F"/>
    <w:rsid w:val="003866EB"/>
    <w:rsid w:val="003867AD"/>
    <w:rsid w:val="00386AED"/>
    <w:rsid w:val="00386B66"/>
    <w:rsid w:val="00386F42"/>
    <w:rsid w:val="003871D3"/>
    <w:rsid w:val="0038786C"/>
    <w:rsid w:val="00387CE7"/>
    <w:rsid w:val="0039034F"/>
    <w:rsid w:val="003907DE"/>
    <w:rsid w:val="003908DD"/>
    <w:rsid w:val="00390AD1"/>
    <w:rsid w:val="0039137F"/>
    <w:rsid w:val="003915C9"/>
    <w:rsid w:val="00391AB5"/>
    <w:rsid w:val="00391BA7"/>
    <w:rsid w:val="00391EE4"/>
    <w:rsid w:val="003921F4"/>
    <w:rsid w:val="00392460"/>
    <w:rsid w:val="00392737"/>
    <w:rsid w:val="00392A3A"/>
    <w:rsid w:val="00393628"/>
    <w:rsid w:val="00394185"/>
    <w:rsid w:val="0039481B"/>
    <w:rsid w:val="00394C7B"/>
    <w:rsid w:val="00394FE8"/>
    <w:rsid w:val="00395A63"/>
    <w:rsid w:val="00395A7D"/>
    <w:rsid w:val="00395D14"/>
    <w:rsid w:val="00395D2A"/>
    <w:rsid w:val="00395F81"/>
    <w:rsid w:val="003970E8"/>
    <w:rsid w:val="003972CD"/>
    <w:rsid w:val="00397371"/>
    <w:rsid w:val="003974DD"/>
    <w:rsid w:val="003975F5"/>
    <w:rsid w:val="00397A0E"/>
    <w:rsid w:val="00397CC0"/>
    <w:rsid w:val="003A04E2"/>
    <w:rsid w:val="003A0667"/>
    <w:rsid w:val="003A0A2A"/>
    <w:rsid w:val="003A0C60"/>
    <w:rsid w:val="003A10C0"/>
    <w:rsid w:val="003A118B"/>
    <w:rsid w:val="003A1501"/>
    <w:rsid w:val="003A1699"/>
    <w:rsid w:val="003A193E"/>
    <w:rsid w:val="003A1FC6"/>
    <w:rsid w:val="003A200D"/>
    <w:rsid w:val="003A226A"/>
    <w:rsid w:val="003A24B2"/>
    <w:rsid w:val="003A24DC"/>
    <w:rsid w:val="003A2E84"/>
    <w:rsid w:val="003A2F01"/>
    <w:rsid w:val="003A3081"/>
    <w:rsid w:val="003A310C"/>
    <w:rsid w:val="003A3191"/>
    <w:rsid w:val="003A31BF"/>
    <w:rsid w:val="003A34FC"/>
    <w:rsid w:val="003A3D13"/>
    <w:rsid w:val="003A47C9"/>
    <w:rsid w:val="003A49E2"/>
    <w:rsid w:val="003A4D0B"/>
    <w:rsid w:val="003A5109"/>
    <w:rsid w:val="003A5228"/>
    <w:rsid w:val="003A529C"/>
    <w:rsid w:val="003A551D"/>
    <w:rsid w:val="003A561E"/>
    <w:rsid w:val="003A5844"/>
    <w:rsid w:val="003A5908"/>
    <w:rsid w:val="003A5A70"/>
    <w:rsid w:val="003A5EF9"/>
    <w:rsid w:val="003A6461"/>
    <w:rsid w:val="003A692F"/>
    <w:rsid w:val="003A6DDA"/>
    <w:rsid w:val="003A7069"/>
    <w:rsid w:val="003A7098"/>
    <w:rsid w:val="003A748D"/>
    <w:rsid w:val="003B055A"/>
    <w:rsid w:val="003B0727"/>
    <w:rsid w:val="003B08B0"/>
    <w:rsid w:val="003B0A54"/>
    <w:rsid w:val="003B1147"/>
    <w:rsid w:val="003B1444"/>
    <w:rsid w:val="003B19F8"/>
    <w:rsid w:val="003B1B28"/>
    <w:rsid w:val="003B1B9B"/>
    <w:rsid w:val="003B1DE0"/>
    <w:rsid w:val="003B269A"/>
    <w:rsid w:val="003B2C96"/>
    <w:rsid w:val="003B2CB4"/>
    <w:rsid w:val="003B301C"/>
    <w:rsid w:val="003B336F"/>
    <w:rsid w:val="003B34F7"/>
    <w:rsid w:val="003B37E7"/>
    <w:rsid w:val="003B385A"/>
    <w:rsid w:val="003B3A9B"/>
    <w:rsid w:val="003B3AF3"/>
    <w:rsid w:val="003B3B4B"/>
    <w:rsid w:val="003B3BF3"/>
    <w:rsid w:val="003B3C67"/>
    <w:rsid w:val="003B3EA0"/>
    <w:rsid w:val="003B3EAF"/>
    <w:rsid w:val="003B4128"/>
    <w:rsid w:val="003B4ACA"/>
    <w:rsid w:val="003B4C08"/>
    <w:rsid w:val="003B54D2"/>
    <w:rsid w:val="003B56A4"/>
    <w:rsid w:val="003B57AC"/>
    <w:rsid w:val="003B5ABC"/>
    <w:rsid w:val="003B6240"/>
    <w:rsid w:val="003B644F"/>
    <w:rsid w:val="003B6986"/>
    <w:rsid w:val="003B6AA1"/>
    <w:rsid w:val="003B6BE0"/>
    <w:rsid w:val="003B6CF3"/>
    <w:rsid w:val="003B75DB"/>
    <w:rsid w:val="003B7F74"/>
    <w:rsid w:val="003C01EB"/>
    <w:rsid w:val="003C0327"/>
    <w:rsid w:val="003C0EF2"/>
    <w:rsid w:val="003C0F2A"/>
    <w:rsid w:val="003C1272"/>
    <w:rsid w:val="003C1BA9"/>
    <w:rsid w:val="003C1E67"/>
    <w:rsid w:val="003C1F38"/>
    <w:rsid w:val="003C2F83"/>
    <w:rsid w:val="003C32A0"/>
    <w:rsid w:val="003C3AC1"/>
    <w:rsid w:val="003C3DDF"/>
    <w:rsid w:val="003C3E03"/>
    <w:rsid w:val="003C441F"/>
    <w:rsid w:val="003C45D2"/>
    <w:rsid w:val="003C463B"/>
    <w:rsid w:val="003C47E7"/>
    <w:rsid w:val="003C4805"/>
    <w:rsid w:val="003C4A0C"/>
    <w:rsid w:val="003C50BC"/>
    <w:rsid w:val="003C5B44"/>
    <w:rsid w:val="003C5C4C"/>
    <w:rsid w:val="003C5C7A"/>
    <w:rsid w:val="003C5CC0"/>
    <w:rsid w:val="003C62F1"/>
    <w:rsid w:val="003C6313"/>
    <w:rsid w:val="003C6703"/>
    <w:rsid w:val="003C6731"/>
    <w:rsid w:val="003C6BF7"/>
    <w:rsid w:val="003C6F8B"/>
    <w:rsid w:val="003C71A1"/>
    <w:rsid w:val="003C76F1"/>
    <w:rsid w:val="003C7C8E"/>
    <w:rsid w:val="003C7EE3"/>
    <w:rsid w:val="003D02ED"/>
    <w:rsid w:val="003D094A"/>
    <w:rsid w:val="003D0B36"/>
    <w:rsid w:val="003D1768"/>
    <w:rsid w:val="003D2B47"/>
    <w:rsid w:val="003D2ECA"/>
    <w:rsid w:val="003D2F4C"/>
    <w:rsid w:val="003D3272"/>
    <w:rsid w:val="003D372F"/>
    <w:rsid w:val="003D373F"/>
    <w:rsid w:val="003D3838"/>
    <w:rsid w:val="003D3A5C"/>
    <w:rsid w:val="003D3B3B"/>
    <w:rsid w:val="003D427A"/>
    <w:rsid w:val="003D4285"/>
    <w:rsid w:val="003D4371"/>
    <w:rsid w:val="003D489A"/>
    <w:rsid w:val="003D51B4"/>
    <w:rsid w:val="003D53AC"/>
    <w:rsid w:val="003D579C"/>
    <w:rsid w:val="003D59F8"/>
    <w:rsid w:val="003D5BF5"/>
    <w:rsid w:val="003D611C"/>
    <w:rsid w:val="003D62F3"/>
    <w:rsid w:val="003D651C"/>
    <w:rsid w:val="003D66C1"/>
    <w:rsid w:val="003D69E4"/>
    <w:rsid w:val="003D7396"/>
    <w:rsid w:val="003E0434"/>
    <w:rsid w:val="003E0AB1"/>
    <w:rsid w:val="003E0D04"/>
    <w:rsid w:val="003E1A21"/>
    <w:rsid w:val="003E1ADA"/>
    <w:rsid w:val="003E21D9"/>
    <w:rsid w:val="003E3455"/>
    <w:rsid w:val="003E36DF"/>
    <w:rsid w:val="003E37B7"/>
    <w:rsid w:val="003E42B4"/>
    <w:rsid w:val="003E45A4"/>
    <w:rsid w:val="003E4699"/>
    <w:rsid w:val="003E472E"/>
    <w:rsid w:val="003E4A49"/>
    <w:rsid w:val="003E5A13"/>
    <w:rsid w:val="003E5B96"/>
    <w:rsid w:val="003E5C43"/>
    <w:rsid w:val="003E6349"/>
    <w:rsid w:val="003E68D9"/>
    <w:rsid w:val="003E6D47"/>
    <w:rsid w:val="003E7081"/>
    <w:rsid w:val="003E73C0"/>
    <w:rsid w:val="003E73E2"/>
    <w:rsid w:val="003E797A"/>
    <w:rsid w:val="003E7B7B"/>
    <w:rsid w:val="003E7CEA"/>
    <w:rsid w:val="003E7D43"/>
    <w:rsid w:val="003E7DA6"/>
    <w:rsid w:val="003F0252"/>
    <w:rsid w:val="003F0330"/>
    <w:rsid w:val="003F0809"/>
    <w:rsid w:val="003F08DA"/>
    <w:rsid w:val="003F0B68"/>
    <w:rsid w:val="003F1709"/>
    <w:rsid w:val="003F1AB0"/>
    <w:rsid w:val="003F1C0B"/>
    <w:rsid w:val="003F1C26"/>
    <w:rsid w:val="003F1ECE"/>
    <w:rsid w:val="003F24AA"/>
    <w:rsid w:val="003F2915"/>
    <w:rsid w:val="003F2F90"/>
    <w:rsid w:val="003F302F"/>
    <w:rsid w:val="003F34F7"/>
    <w:rsid w:val="003F37F6"/>
    <w:rsid w:val="003F3C89"/>
    <w:rsid w:val="003F3F54"/>
    <w:rsid w:val="003F462B"/>
    <w:rsid w:val="003F4699"/>
    <w:rsid w:val="003F477B"/>
    <w:rsid w:val="003F4806"/>
    <w:rsid w:val="003F4B8B"/>
    <w:rsid w:val="003F4C50"/>
    <w:rsid w:val="003F4F03"/>
    <w:rsid w:val="003F4F2D"/>
    <w:rsid w:val="003F4F4D"/>
    <w:rsid w:val="003F5575"/>
    <w:rsid w:val="003F621F"/>
    <w:rsid w:val="003F646E"/>
    <w:rsid w:val="003F6A2A"/>
    <w:rsid w:val="003F6C11"/>
    <w:rsid w:val="003F7012"/>
    <w:rsid w:val="003F70BD"/>
    <w:rsid w:val="003F7BA5"/>
    <w:rsid w:val="0040068A"/>
    <w:rsid w:val="0040085D"/>
    <w:rsid w:val="0040088B"/>
    <w:rsid w:val="00400AF4"/>
    <w:rsid w:val="00400C52"/>
    <w:rsid w:val="0040100E"/>
    <w:rsid w:val="004011D7"/>
    <w:rsid w:val="00401AA2"/>
    <w:rsid w:val="00401ABB"/>
    <w:rsid w:val="004028A1"/>
    <w:rsid w:val="0040290F"/>
    <w:rsid w:val="00402994"/>
    <w:rsid w:val="00402B7F"/>
    <w:rsid w:val="00402DB7"/>
    <w:rsid w:val="00402EA1"/>
    <w:rsid w:val="00403DCB"/>
    <w:rsid w:val="00403F95"/>
    <w:rsid w:val="004045AD"/>
    <w:rsid w:val="00404C5F"/>
    <w:rsid w:val="00404E69"/>
    <w:rsid w:val="004050FA"/>
    <w:rsid w:val="00405D4D"/>
    <w:rsid w:val="004062C7"/>
    <w:rsid w:val="004066B7"/>
    <w:rsid w:val="00406B39"/>
    <w:rsid w:val="00406B7B"/>
    <w:rsid w:val="00406BF0"/>
    <w:rsid w:val="0040704A"/>
    <w:rsid w:val="00407273"/>
    <w:rsid w:val="00407A36"/>
    <w:rsid w:val="00407CAC"/>
    <w:rsid w:val="00407D55"/>
    <w:rsid w:val="00407F2E"/>
    <w:rsid w:val="00410369"/>
    <w:rsid w:val="004106A1"/>
    <w:rsid w:val="004106A3"/>
    <w:rsid w:val="00410C60"/>
    <w:rsid w:val="00411624"/>
    <w:rsid w:val="00412228"/>
    <w:rsid w:val="00412646"/>
    <w:rsid w:val="00412686"/>
    <w:rsid w:val="00412AB4"/>
    <w:rsid w:val="00413E0B"/>
    <w:rsid w:val="00413F59"/>
    <w:rsid w:val="0041447C"/>
    <w:rsid w:val="00414876"/>
    <w:rsid w:val="00414DCC"/>
    <w:rsid w:val="0041543E"/>
    <w:rsid w:val="00415642"/>
    <w:rsid w:val="00415815"/>
    <w:rsid w:val="00415884"/>
    <w:rsid w:val="00415F5A"/>
    <w:rsid w:val="00416076"/>
    <w:rsid w:val="004160BA"/>
    <w:rsid w:val="0041660B"/>
    <w:rsid w:val="00416822"/>
    <w:rsid w:val="00416DED"/>
    <w:rsid w:val="00416F8C"/>
    <w:rsid w:val="00416FBF"/>
    <w:rsid w:val="0041723C"/>
    <w:rsid w:val="00417271"/>
    <w:rsid w:val="004172D0"/>
    <w:rsid w:val="00417611"/>
    <w:rsid w:val="00417654"/>
    <w:rsid w:val="00417A31"/>
    <w:rsid w:val="00417C9F"/>
    <w:rsid w:val="00417EB6"/>
    <w:rsid w:val="00417FEB"/>
    <w:rsid w:val="004200A2"/>
    <w:rsid w:val="00420488"/>
    <w:rsid w:val="004208B3"/>
    <w:rsid w:val="00420B90"/>
    <w:rsid w:val="00420BB4"/>
    <w:rsid w:val="00420F2C"/>
    <w:rsid w:val="00421841"/>
    <w:rsid w:val="004219FF"/>
    <w:rsid w:val="00421A45"/>
    <w:rsid w:val="00421B45"/>
    <w:rsid w:val="00422041"/>
    <w:rsid w:val="004220F9"/>
    <w:rsid w:val="0042295D"/>
    <w:rsid w:val="00422F35"/>
    <w:rsid w:val="004230D0"/>
    <w:rsid w:val="004244CE"/>
    <w:rsid w:val="00424A72"/>
    <w:rsid w:val="00424EAD"/>
    <w:rsid w:val="0042543D"/>
    <w:rsid w:val="00425806"/>
    <w:rsid w:val="00425877"/>
    <w:rsid w:val="0042620F"/>
    <w:rsid w:val="004264B7"/>
    <w:rsid w:val="00426610"/>
    <w:rsid w:val="00426613"/>
    <w:rsid w:val="004270C1"/>
    <w:rsid w:val="0042742E"/>
    <w:rsid w:val="004275D0"/>
    <w:rsid w:val="00427CBA"/>
    <w:rsid w:val="00430088"/>
    <w:rsid w:val="00430ED5"/>
    <w:rsid w:val="00430FC8"/>
    <w:rsid w:val="00431591"/>
    <w:rsid w:val="0043167B"/>
    <w:rsid w:val="00431B24"/>
    <w:rsid w:val="00431E12"/>
    <w:rsid w:val="00431FA1"/>
    <w:rsid w:val="0043207A"/>
    <w:rsid w:val="004323BE"/>
    <w:rsid w:val="004325E3"/>
    <w:rsid w:val="0043292F"/>
    <w:rsid w:val="0043398E"/>
    <w:rsid w:val="00433A35"/>
    <w:rsid w:val="004347AE"/>
    <w:rsid w:val="00434A94"/>
    <w:rsid w:val="00434E78"/>
    <w:rsid w:val="004354CB"/>
    <w:rsid w:val="00435879"/>
    <w:rsid w:val="004358D7"/>
    <w:rsid w:val="004359DB"/>
    <w:rsid w:val="00435DB0"/>
    <w:rsid w:val="004360F3"/>
    <w:rsid w:val="00436533"/>
    <w:rsid w:val="0043660D"/>
    <w:rsid w:val="00436615"/>
    <w:rsid w:val="0043671D"/>
    <w:rsid w:val="00437050"/>
    <w:rsid w:val="0043766D"/>
    <w:rsid w:val="00437FCF"/>
    <w:rsid w:val="0044033D"/>
    <w:rsid w:val="00440703"/>
    <w:rsid w:val="00440767"/>
    <w:rsid w:val="00441AB8"/>
    <w:rsid w:val="00441F62"/>
    <w:rsid w:val="00441FF1"/>
    <w:rsid w:val="0044253E"/>
    <w:rsid w:val="004426AE"/>
    <w:rsid w:val="0044277C"/>
    <w:rsid w:val="0044298D"/>
    <w:rsid w:val="00442B9D"/>
    <w:rsid w:val="00442C06"/>
    <w:rsid w:val="00442E09"/>
    <w:rsid w:val="0044349B"/>
    <w:rsid w:val="004434E0"/>
    <w:rsid w:val="00443579"/>
    <w:rsid w:val="004436DD"/>
    <w:rsid w:val="00443E3B"/>
    <w:rsid w:val="0044401A"/>
    <w:rsid w:val="004443A4"/>
    <w:rsid w:val="00444535"/>
    <w:rsid w:val="0044465F"/>
    <w:rsid w:val="00444736"/>
    <w:rsid w:val="00444A5A"/>
    <w:rsid w:val="00444AD6"/>
    <w:rsid w:val="00444CC4"/>
    <w:rsid w:val="00444D61"/>
    <w:rsid w:val="00445092"/>
    <w:rsid w:val="0044516B"/>
    <w:rsid w:val="004451F0"/>
    <w:rsid w:val="00445244"/>
    <w:rsid w:val="00445436"/>
    <w:rsid w:val="00445892"/>
    <w:rsid w:val="00445E52"/>
    <w:rsid w:val="00445E87"/>
    <w:rsid w:val="0044603C"/>
    <w:rsid w:val="00446241"/>
    <w:rsid w:val="00446496"/>
    <w:rsid w:val="0044676D"/>
    <w:rsid w:val="00446835"/>
    <w:rsid w:val="004475D3"/>
    <w:rsid w:val="00447782"/>
    <w:rsid w:val="00450040"/>
    <w:rsid w:val="00450280"/>
    <w:rsid w:val="0045028E"/>
    <w:rsid w:val="004503D2"/>
    <w:rsid w:val="004507F9"/>
    <w:rsid w:val="004509C2"/>
    <w:rsid w:val="00450D0D"/>
    <w:rsid w:val="00450F92"/>
    <w:rsid w:val="0045123F"/>
    <w:rsid w:val="004526B4"/>
    <w:rsid w:val="00452EFB"/>
    <w:rsid w:val="00453309"/>
    <w:rsid w:val="004538C8"/>
    <w:rsid w:val="00453A42"/>
    <w:rsid w:val="00453ACD"/>
    <w:rsid w:val="00453C05"/>
    <w:rsid w:val="00453CAF"/>
    <w:rsid w:val="004545F9"/>
    <w:rsid w:val="00454807"/>
    <w:rsid w:val="00454C1B"/>
    <w:rsid w:val="00454C67"/>
    <w:rsid w:val="00454D71"/>
    <w:rsid w:val="00454F05"/>
    <w:rsid w:val="00455587"/>
    <w:rsid w:val="00455C41"/>
    <w:rsid w:val="00455DE8"/>
    <w:rsid w:val="0045623E"/>
    <w:rsid w:val="00456774"/>
    <w:rsid w:val="004568EB"/>
    <w:rsid w:val="00456AE2"/>
    <w:rsid w:val="00456B6A"/>
    <w:rsid w:val="0045722B"/>
    <w:rsid w:val="00457294"/>
    <w:rsid w:val="004575AB"/>
    <w:rsid w:val="0046034D"/>
    <w:rsid w:val="004605B5"/>
    <w:rsid w:val="004607CB"/>
    <w:rsid w:val="004607FB"/>
    <w:rsid w:val="00461043"/>
    <w:rsid w:val="00461669"/>
    <w:rsid w:val="00461A02"/>
    <w:rsid w:val="00461EC7"/>
    <w:rsid w:val="00462570"/>
    <w:rsid w:val="004627C2"/>
    <w:rsid w:val="00462838"/>
    <w:rsid w:val="00462D03"/>
    <w:rsid w:val="00463943"/>
    <w:rsid w:val="004639B8"/>
    <w:rsid w:val="00463FDA"/>
    <w:rsid w:val="00464195"/>
    <w:rsid w:val="0046473A"/>
    <w:rsid w:val="004649AE"/>
    <w:rsid w:val="00465240"/>
    <w:rsid w:val="0046536A"/>
    <w:rsid w:val="00465822"/>
    <w:rsid w:val="004659B4"/>
    <w:rsid w:val="004673EF"/>
    <w:rsid w:val="0046799D"/>
    <w:rsid w:val="00467E9D"/>
    <w:rsid w:val="00467F10"/>
    <w:rsid w:val="0047009E"/>
    <w:rsid w:val="004707BA"/>
    <w:rsid w:val="004714DC"/>
    <w:rsid w:val="00471D78"/>
    <w:rsid w:val="00471E45"/>
    <w:rsid w:val="00471EAA"/>
    <w:rsid w:val="00472456"/>
    <w:rsid w:val="004726A2"/>
    <w:rsid w:val="00472D2F"/>
    <w:rsid w:val="00473137"/>
    <w:rsid w:val="0047318B"/>
    <w:rsid w:val="004739E8"/>
    <w:rsid w:val="00474010"/>
    <w:rsid w:val="00474031"/>
    <w:rsid w:val="0047403C"/>
    <w:rsid w:val="00474145"/>
    <w:rsid w:val="00474B4F"/>
    <w:rsid w:val="00474C0B"/>
    <w:rsid w:val="00475251"/>
    <w:rsid w:val="004756B3"/>
    <w:rsid w:val="0047571F"/>
    <w:rsid w:val="004758DA"/>
    <w:rsid w:val="004759A6"/>
    <w:rsid w:val="004760AE"/>
    <w:rsid w:val="00476894"/>
    <w:rsid w:val="00476BEA"/>
    <w:rsid w:val="0047746D"/>
    <w:rsid w:val="00477CEC"/>
    <w:rsid w:val="00477E04"/>
    <w:rsid w:val="00480829"/>
    <w:rsid w:val="004808FB"/>
    <w:rsid w:val="00480B3E"/>
    <w:rsid w:val="00480BC6"/>
    <w:rsid w:val="00480EC5"/>
    <w:rsid w:val="00481056"/>
    <w:rsid w:val="004811AB"/>
    <w:rsid w:val="004821D0"/>
    <w:rsid w:val="0048225A"/>
    <w:rsid w:val="0048238E"/>
    <w:rsid w:val="0048256D"/>
    <w:rsid w:val="00482763"/>
    <w:rsid w:val="0048288F"/>
    <w:rsid w:val="00482899"/>
    <w:rsid w:val="00482A77"/>
    <w:rsid w:val="00482DFE"/>
    <w:rsid w:val="004836A8"/>
    <w:rsid w:val="0048371E"/>
    <w:rsid w:val="00483A3D"/>
    <w:rsid w:val="00483A6C"/>
    <w:rsid w:val="00483E35"/>
    <w:rsid w:val="00484048"/>
    <w:rsid w:val="00484AF8"/>
    <w:rsid w:val="00484B3F"/>
    <w:rsid w:val="004857E2"/>
    <w:rsid w:val="004860AA"/>
    <w:rsid w:val="00486599"/>
    <w:rsid w:val="004867AC"/>
    <w:rsid w:val="00486889"/>
    <w:rsid w:val="004869BB"/>
    <w:rsid w:val="00486C78"/>
    <w:rsid w:val="00486DE6"/>
    <w:rsid w:val="004877FE"/>
    <w:rsid w:val="00487958"/>
    <w:rsid w:val="00487B86"/>
    <w:rsid w:val="0049024F"/>
    <w:rsid w:val="00490687"/>
    <w:rsid w:val="0049087B"/>
    <w:rsid w:val="00490F84"/>
    <w:rsid w:val="004913EE"/>
    <w:rsid w:val="00491453"/>
    <w:rsid w:val="0049179C"/>
    <w:rsid w:val="004917E3"/>
    <w:rsid w:val="00491EBF"/>
    <w:rsid w:val="00492298"/>
    <w:rsid w:val="004923A4"/>
    <w:rsid w:val="004924F0"/>
    <w:rsid w:val="0049268E"/>
    <w:rsid w:val="0049298D"/>
    <w:rsid w:val="00493706"/>
    <w:rsid w:val="00493980"/>
    <w:rsid w:val="00493B16"/>
    <w:rsid w:val="00493B74"/>
    <w:rsid w:val="00493FDB"/>
    <w:rsid w:val="00494027"/>
    <w:rsid w:val="00494F83"/>
    <w:rsid w:val="00495290"/>
    <w:rsid w:val="00495820"/>
    <w:rsid w:val="00495982"/>
    <w:rsid w:val="00495C56"/>
    <w:rsid w:val="00495E4A"/>
    <w:rsid w:val="00496537"/>
    <w:rsid w:val="00496651"/>
    <w:rsid w:val="0049677A"/>
    <w:rsid w:val="00496B69"/>
    <w:rsid w:val="00496EA0"/>
    <w:rsid w:val="004971E4"/>
    <w:rsid w:val="0049730D"/>
    <w:rsid w:val="00497890"/>
    <w:rsid w:val="00497DFC"/>
    <w:rsid w:val="004A01AE"/>
    <w:rsid w:val="004A0709"/>
    <w:rsid w:val="004A0A6A"/>
    <w:rsid w:val="004A0AC9"/>
    <w:rsid w:val="004A0CD7"/>
    <w:rsid w:val="004A116D"/>
    <w:rsid w:val="004A154F"/>
    <w:rsid w:val="004A1851"/>
    <w:rsid w:val="004A1A1C"/>
    <w:rsid w:val="004A1C4A"/>
    <w:rsid w:val="004A1C96"/>
    <w:rsid w:val="004A1D15"/>
    <w:rsid w:val="004A1FAE"/>
    <w:rsid w:val="004A200B"/>
    <w:rsid w:val="004A24A3"/>
    <w:rsid w:val="004A2AB3"/>
    <w:rsid w:val="004A31F1"/>
    <w:rsid w:val="004A3601"/>
    <w:rsid w:val="004A36D0"/>
    <w:rsid w:val="004A3DCA"/>
    <w:rsid w:val="004A45FA"/>
    <w:rsid w:val="004A4A40"/>
    <w:rsid w:val="004A4E5C"/>
    <w:rsid w:val="004A502D"/>
    <w:rsid w:val="004A50B2"/>
    <w:rsid w:val="004A57C8"/>
    <w:rsid w:val="004A57F5"/>
    <w:rsid w:val="004A5825"/>
    <w:rsid w:val="004A5A47"/>
    <w:rsid w:val="004A5D8D"/>
    <w:rsid w:val="004A61F2"/>
    <w:rsid w:val="004A62A9"/>
    <w:rsid w:val="004A669A"/>
    <w:rsid w:val="004A66B0"/>
    <w:rsid w:val="004A6CD5"/>
    <w:rsid w:val="004A7161"/>
    <w:rsid w:val="004A7600"/>
    <w:rsid w:val="004A7B9E"/>
    <w:rsid w:val="004A7BC5"/>
    <w:rsid w:val="004A7E43"/>
    <w:rsid w:val="004B01A1"/>
    <w:rsid w:val="004B089A"/>
    <w:rsid w:val="004B0DB6"/>
    <w:rsid w:val="004B1079"/>
    <w:rsid w:val="004B16C4"/>
    <w:rsid w:val="004B1810"/>
    <w:rsid w:val="004B1978"/>
    <w:rsid w:val="004B2564"/>
    <w:rsid w:val="004B268C"/>
    <w:rsid w:val="004B2E71"/>
    <w:rsid w:val="004B337F"/>
    <w:rsid w:val="004B344B"/>
    <w:rsid w:val="004B368F"/>
    <w:rsid w:val="004B39F0"/>
    <w:rsid w:val="004B3BB8"/>
    <w:rsid w:val="004B3CB8"/>
    <w:rsid w:val="004B444A"/>
    <w:rsid w:val="004B4CE4"/>
    <w:rsid w:val="004B4EE8"/>
    <w:rsid w:val="004B53FE"/>
    <w:rsid w:val="004B650C"/>
    <w:rsid w:val="004B662E"/>
    <w:rsid w:val="004B6C4B"/>
    <w:rsid w:val="004B70F6"/>
    <w:rsid w:val="004B7A43"/>
    <w:rsid w:val="004B7B03"/>
    <w:rsid w:val="004C0409"/>
    <w:rsid w:val="004C05EB"/>
    <w:rsid w:val="004C0747"/>
    <w:rsid w:val="004C091E"/>
    <w:rsid w:val="004C0C89"/>
    <w:rsid w:val="004C0D0A"/>
    <w:rsid w:val="004C0F0A"/>
    <w:rsid w:val="004C1020"/>
    <w:rsid w:val="004C1659"/>
    <w:rsid w:val="004C1BB2"/>
    <w:rsid w:val="004C1EF6"/>
    <w:rsid w:val="004C2AEB"/>
    <w:rsid w:val="004C3022"/>
    <w:rsid w:val="004C3211"/>
    <w:rsid w:val="004C32E5"/>
    <w:rsid w:val="004C3E3D"/>
    <w:rsid w:val="004C40FA"/>
    <w:rsid w:val="004C4230"/>
    <w:rsid w:val="004C4728"/>
    <w:rsid w:val="004C482D"/>
    <w:rsid w:val="004C48DF"/>
    <w:rsid w:val="004C4917"/>
    <w:rsid w:val="004C4EA2"/>
    <w:rsid w:val="004C5060"/>
    <w:rsid w:val="004C51B6"/>
    <w:rsid w:val="004C58FE"/>
    <w:rsid w:val="004C5946"/>
    <w:rsid w:val="004C5CE4"/>
    <w:rsid w:val="004C5DEB"/>
    <w:rsid w:val="004C603E"/>
    <w:rsid w:val="004C6207"/>
    <w:rsid w:val="004C6821"/>
    <w:rsid w:val="004C68B3"/>
    <w:rsid w:val="004C6F9C"/>
    <w:rsid w:val="004C788B"/>
    <w:rsid w:val="004C7996"/>
    <w:rsid w:val="004C7C77"/>
    <w:rsid w:val="004C7D2D"/>
    <w:rsid w:val="004C7D80"/>
    <w:rsid w:val="004D007E"/>
    <w:rsid w:val="004D009E"/>
    <w:rsid w:val="004D010D"/>
    <w:rsid w:val="004D06D1"/>
    <w:rsid w:val="004D1737"/>
    <w:rsid w:val="004D19C2"/>
    <w:rsid w:val="004D2316"/>
    <w:rsid w:val="004D2B17"/>
    <w:rsid w:val="004D2D13"/>
    <w:rsid w:val="004D31B9"/>
    <w:rsid w:val="004D4214"/>
    <w:rsid w:val="004D462F"/>
    <w:rsid w:val="004D4840"/>
    <w:rsid w:val="004D4CAB"/>
    <w:rsid w:val="004D4E4B"/>
    <w:rsid w:val="004D5349"/>
    <w:rsid w:val="004D54CA"/>
    <w:rsid w:val="004D5841"/>
    <w:rsid w:val="004D5F12"/>
    <w:rsid w:val="004D6170"/>
    <w:rsid w:val="004D638A"/>
    <w:rsid w:val="004D6A68"/>
    <w:rsid w:val="004D6DBC"/>
    <w:rsid w:val="004D7063"/>
    <w:rsid w:val="004D748D"/>
    <w:rsid w:val="004D7946"/>
    <w:rsid w:val="004D7A50"/>
    <w:rsid w:val="004E013E"/>
    <w:rsid w:val="004E0467"/>
    <w:rsid w:val="004E0D1D"/>
    <w:rsid w:val="004E143B"/>
    <w:rsid w:val="004E14D5"/>
    <w:rsid w:val="004E169D"/>
    <w:rsid w:val="004E272A"/>
    <w:rsid w:val="004E2B5E"/>
    <w:rsid w:val="004E2F7C"/>
    <w:rsid w:val="004E31E7"/>
    <w:rsid w:val="004E3214"/>
    <w:rsid w:val="004E33C7"/>
    <w:rsid w:val="004E351B"/>
    <w:rsid w:val="004E3809"/>
    <w:rsid w:val="004E499A"/>
    <w:rsid w:val="004E4A09"/>
    <w:rsid w:val="004E4F8D"/>
    <w:rsid w:val="004E4FA1"/>
    <w:rsid w:val="004E4FEE"/>
    <w:rsid w:val="004E5204"/>
    <w:rsid w:val="004E5351"/>
    <w:rsid w:val="004E5547"/>
    <w:rsid w:val="004E5A1F"/>
    <w:rsid w:val="004E5A27"/>
    <w:rsid w:val="004E5A32"/>
    <w:rsid w:val="004E5A79"/>
    <w:rsid w:val="004E6068"/>
    <w:rsid w:val="004E6267"/>
    <w:rsid w:val="004E635E"/>
    <w:rsid w:val="004E6424"/>
    <w:rsid w:val="004E6808"/>
    <w:rsid w:val="004E692F"/>
    <w:rsid w:val="004E6A79"/>
    <w:rsid w:val="004E6ACE"/>
    <w:rsid w:val="004E6B06"/>
    <w:rsid w:val="004E6DFE"/>
    <w:rsid w:val="004E6F1C"/>
    <w:rsid w:val="004E70A8"/>
    <w:rsid w:val="004E71C8"/>
    <w:rsid w:val="004E7839"/>
    <w:rsid w:val="004E7A22"/>
    <w:rsid w:val="004F0687"/>
    <w:rsid w:val="004F0692"/>
    <w:rsid w:val="004F0B47"/>
    <w:rsid w:val="004F0DBF"/>
    <w:rsid w:val="004F1294"/>
    <w:rsid w:val="004F15F3"/>
    <w:rsid w:val="004F161B"/>
    <w:rsid w:val="004F20BE"/>
    <w:rsid w:val="004F236C"/>
    <w:rsid w:val="004F2558"/>
    <w:rsid w:val="004F2E38"/>
    <w:rsid w:val="004F3685"/>
    <w:rsid w:val="004F3879"/>
    <w:rsid w:val="004F4025"/>
    <w:rsid w:val="004F47D4"/>
    <w:rsid w:val="004F485E"/>
    <w:rsid w:val="004F4DE5"/>
    <w:rsid w:val="004F52A7"/>
    <w:rsid w:val="004F54C4"/>
    <w:rsid w:val="004F5849"/>
    <w:rsid w:val="004F5A54"/>
    <w:rsid w:val="004F5C01"/>
    <w:rsid w:val="004F5C08"/>
    <w:rsid w:val="004F5D5F"/>
    <w:rsid w:val="004F6346"/>
    <w:rsid w:val="004F65D5"/>
    <w:rsid w:val="004F6BEC"/>
    <w:rsid w:val="004F71DB"/>
    <w:rsid w:val="004F7BC2"/>
    <w:rsid w:val="004F7C2B"/>
    <w:rsid w:val="0050019F"/>
    <w:rsid w:val="0050022B"/>
    <w:rsid w:val="00500409"/>
    <w:rsid w:val="00500500"/>
    <w:rsid w:val="0050060F"/>
    <w:rsid w:val="00500F87"/>
    <w:rsid w:val="005010FA"/>
    <w:rsid w:val="005017E1"/>
    <w:rsid w:val="00501942"/>
    <w:rsid w:val="00501B32"/>
    <w:rsid w:val="00501BA0"/>
    <w:rsid w:val="00501F5C"/>
    <w:rsid w:val="005028F1"/>
    <w:rsid w:val="0050297C"/>
    <w:rsid w:val="00502EA2"/>
    <w:rsid w:val="00502EE8"/>
    <w:rsid w:val="00503714"/>
    <w:rsid w:val="00503A73"/>
    <w:rsid w:val="00503E55"/>
    <w:rsid w:val="00504423"/>
    <w:rsid w:val="00504B30"/>
    <w:rsid w:val="00504F41"/>
    <w:rsid w:val="00505434"/>
    <w:rsid w:val="00505771"/>
    <w:rsid w:val="0050582B"/>
    <w:rsid w:val="00505ABD"/>
    <w:rsid w:val="00505F00"/>
    <w:rsid w:val="00506114"/>
    <w:rsid w:val="005063F5"/>
    <w:rsid w:val="005067B8"/>
    <w:rsid w:val="00506B28"/>
    <w:rsid w:val="00506D6F"/>
    <w:rsid w:val="005071B1"/>
    <w:rsid w:val="0050757D"/>
    <w:rsid w:val="00510183"/>
    <w:rsid w:val="0051071B"/>
    <w:rsid w:val="005107A6"/>
    <w:rsid w:val="005108E9"/>
    <w:rsid w:val="00510910"/>
    <w:rsid w:val="0051094B"/>
    <w:rsid w:val="00510B33"/>
    <w:rsid w:val="0051143C"/>
    <w:rsid w:val="0051152F"/>
    <w:rsid w:val="00511575"/>
    <w:rsid w:val="00511CE5"/>
    <w:rsid w:val="00511CF9"/>
    <w:rsid w:val="00511E26"/>
    <w:rsid w:val="005124D9"/>
    <w:rsid w:val="00512542"/>
    <w:rsid w:val="00512796"/>
    <w:rsid w:val="0051295B"/>
    <w:rsid w:val="0051297D"/>
    <w:rsid w:val="00512A4A"/>
    <w:rsid w:val="00512AB0"/>
    <w:rsid w:val="00512C1F"/>
    <w:rsid w:val="00512C49"/>
    <w:rsid w:val="00513339"/>
    <w:rsid w:val="00513A2D"/>
    <w:rsid w:val="00513C51"/>
    <w:rsid w:val="00514624"/>
    <w:rsid w:val="005146DA"/>
    <w:rsid w:val="005148BE"/>
    <w:rsid w:val="0051492A"/>
    <w:rsid w:val="00514C5E"/>
    <w:rsid w:val="00514CE6"/>
    <w:rsid w:val="00514E4F"/>
    <w:rsid w:val="00515713"/>
    <w:rsid w:val="00515752"/>
    <w:rsid w:val="00515A14"/>
    <w:rsid w:val="00515C25"/>
    <w:rsid w:val="00516037"/>
    <w:rsid w:val="00516051"/>
    <w:rsid w:val="005161A5"/>
    <w:rsid w:val="00516F11"/>
    <w:rsid w:val="0051709D"/>
    <w:rsid w:val="0051796F"/>
    <w:rsid w:val="00517BC6"/>
    <w:rsid w:val="00517E53"/>
    <w:rsid w:val="00517ED0"/>
    <w:rsid w:val="005202DA"/>
    <w:rsid w:val="00521368"/>
    <w:rsid w:val="0052185C"/>
    <w:rsid w:val="00521950"/>
    <w:rsid w:val="005219FF"/>
    <w:rsid w:val="00521A87"/>
    <w:rsid w:val="00522175"/>
    <w:rsid w:val="00522300"/>
    <w:rsid w:val="00522553"/>
    <w:rsid w:val="005226A8"/>
    <w:rsid w:val="00522C2B"/>
    <w:rsid w:val="00523008"/>
    <w:rsid w:val="005234F5"/>
    <w:rsid w:val="005238F1"/>
    <w:rsid w:val="005241BB"/>
    <w:rsid w:val="0052448A"/>
    <w:rsid w:val="00524549"/>
    <w:rsid w:val="00524BB8"/>
    <w:rsid w:val="005250E6"/>
    <w:rsid w:val="00525D08"/>
    <w:rsid w:val="00525E3E"/>
    <w:rsid w:val="00525F4A"/>
    <w:rsid w:val="005266C1"/>
    <w:rsid w:val="00526FA6"/>
    <w:rsid w:val="00527290"/>
    <w:rsid w:val="005277D0"/>
    <w:rsid w:val="00527B06"/>
    <w:rsid w:val="00527D0D"/>
    <w:rsid w:val="00530CE0"/>
    <w:rsid w:val="00531772"/>
    <w:rsid w:val="00531B30"/>
    <w:rsid w:val="00532414"/>
    <w:rsid w:val="0053257D"/>
    <w:rsid w:val="0053283A"/>
    <w:rsid w:val="00532AD5"/>
    <w:rsid w:val="00532F34"/>
    <w:rsid w:val="005340F7"/>
    <w:rsid w:val="005344FA"/>
    <w:rsid w:val="0053456D"/>
    <w:rsid w:val="005346C6"/>
    <w:rsid w:val="00534807"/>
    <w:rsid w:val="00534DDF"/>
    <w:rsid w:val="00534EBE"/>
    <w:rsid w:val="005351E1"/>
    <w:rsid w:val="005355A2"/>
    <w:rsid w:val="0053616B"/>
    <w:rsid w:val="00536253"/>
    <w:rsid w:val="005367E3"/>
    <w:rsid w:val="00536BFB"/>
    <w:rsid w:val="00536C03"/>
    <w:rsid w:val="00536DF8"/>
    <w:rsid w:val="005375EC"/>
    <w:rsid w:val="005376FD"/>
    <w:rsid w:val="00537912"/>
    <w:rsid w:val="00537C97"/>
    <w:rsid w:val="00537E5E"/>
    <w:rsid w:val="00537E78"/>
    <w:rsid w:val="00540046"/>
    <w:rsid w:val="005405BA"/>
    <w:rsid w:val="0054074F"/>
    <w:rsid w:val="00540932"/>
    <w:rsid w:val="00541311"/>
    <w:rsid w:val="00541565"/>
    <w:rsid w:val="0054159C"/>
    <w:rsid w:val="00541935"/>
    <w:rsid w:val="00541C7D"/>
    <w:rsid w:val="005420EC"/>
    <w:rsid w:val="005421E8"/>
    <w:rsid w:val="005425EC"/>
    <w:rsid w:val="00542661"/>
    <w:rsid w:val="00542840"/>
    <w:rsid w:val="00542D54"/>
    <w:rsid w:val="005432F4"/>
    <w:rsid w:val="00543ECB"/>
    <w:rsid w:val="00543F25"/>
    <w:rsid w:val="005440E5"/>
    <w:rsid w:val="0054445D"/>
    <w:rsid w:val="0054456C"/>
    <w:rsid w:val="005447CE"/>
    <w:rsid w:val="005447FF"/>
    <w:rsid w:val="0054540E"/>
    <w:rsid w:val="0054545E"/>
    <w:rsid w:val="005455B7"/>
    <w:rsid w:val="005456F9"/>
    <w:rsid w:val="00546214"/>
    <w:rsid w:val="0054625D"/>
    <w:rsid w:val="00546916"/>
    <w:rsid w:val="005469E5"/>
    <w:rsid w:val="005473F1"/>
    <w:rsid w:val="00547481"/>
    <w:rsid w:val="00547941"/>
    <w:rsid w:val="00547975"/>
    <w:rsid w:val="0055058E"/>
    <w:rsid w:val="00550802"/>
    <w:rsid w:val="00550A91"/>
    <w:rsid w:val="00550FFD"/>
    <w:rsid w:val="00551222"/>
    <w:rsid w:val="0055169A"/>
    <w:rsid w:val="00551739"/>
    <w:rsid w:val="00551E02"/>
    <w:rsid w:val="00551E10"/>
    <w:rsid w:val="00552317"/>
    <w:rsid w:val="00552564"/>
    <w:rsid w:val="00552B47"/>
    <w:rsid w:val="00552FA8"/>
    <w:rsid w:val="00553294"/>
    <w:rsid w:val="00553352"/>
    <w:rsid w:val="00553A2F"/>
    <w:rsid w:val="00553BED"/>
    <w:rsid w:val="00553D96"/>
    <w:rsid w:val="00553F8C"/>
    <w:rsid w:val="005546CB"/>
    <w:rsid w:val="00554F54"/>
    <w:rsid w:val="0055511D"/>
    <w:rsid w:val="005551B7"/>
    <w:rsid w:val="005554B3"/>
    <w:rsid w:val="005555B9"/>
    <w:rsid w:val="005555E2"/>
    <w:rsid w:val="0055568A"/>
    <w:rsid w:val="00555CD4"/>
    <w:rsid w:val="00555D8A"/>
    <w:rsid w:val="00555F84"/>
    <w:rsid w:val="00556288"/>
    <w:rsid w:val="005563BA"/>
    <w:rsid w:val="0055693A"/>
    <w:rsid w:val="005569DF"/>
    <w:rsid w:val="005569E2"/>
    <w:rsid w:val="00556A41"/>
    <w:rsid w:val="00557327"/>
    <w:rsid w:val="00557596"/>
    <w:rsid w:val="00557AD6"/>
    <w:rsid w:val="00557CC1"/>
    <w:rsid w:val="00557CD5"/>
    <w:rsid w:val="00557D18"/>
    <w:rsid w:val="00557D93"/>
    <w:rsid w:val="005600DE"/>
    <w:rsid w:val="00560181"/>
    <w:rsid w:val="00560236"/>
    <w:rsid w:val="005605EA"/>
    <w:rsid w:val="005607F1"/>
    <w:rsid w:val="00562660"/>
    <w:rsid w:val="005626DF"/>
    <w:rsid w:val="005627EE"/>
    <w:rsid w:val="00562B9F"/>
    <w:rsid w:val="00562FE7"/>
    <w:rsid w:val="00563C47"/>
    <w:rsid w:val="00563C62"/>
    <w:rsid w:val="00563D77"/>
    <w:rsid w:val="00564431"/>
    <w:rsid w:val="0056485A"/>
    <w:rsid w:val="005648D8"/>
    <w:rsid w:val="00565688"/>
    <w:rsid w:val="00565BF9"/>
    <w:rsid w:val="00565C47"/>
    <w:rsid w:val="00565CE2"/>
    <w:rsid w:val="00565E5B"/>
    <w:rsid w:val="00565F62"/>
    <w:rsid w:val="005661E8"/>
    <w:rsid w:val="005665BE"/>
    <w:rsid w:val="005669E6"/>
    <w:rsid w:val="00566AEB"/>
    <w:rsid w:val="00566F4E"/>
    <w:rsid w:val="005671CB"/>
    <w:rsid w:val="0056722D"/>
    <w:rsid w:val="0056754F"/>
    <w:rsid w:val="00567B46"/>
    <w:rsid w:val="00567BC2"/>
    <w:rsid w:val="005708AB"/>
    <w:rsid w:val="00570EBE"/>
    <w:rsid w:val="00570EF1"/>
    <w:rsid w:val="00571859"/>
    <w:rsid w:val="005718D2"/>
    <w:rsid w:val="00572201"/>
    <w:rsid w:val="005724C6"/>
    <w:rsid w:val="0057337B"/>
    <w:rsid w:val="00574288"/>
    <w:rsid w:val="005743FC"/>
    <w:rsid w:val="00574C23"/>
    <w:rsid w:val="00574E4A"/>
    <w:rsid w:val="00575456"/>
    <w:rsid w:val="00575866"/>
    <w:rsid w:val="00575ABA"/>
    <w:rsid w:val="00575BE6"/>
    <w:rsid w:val="00575F1A"/>
    <w:rsid w:val="0057628D"/>
    <w:rsid w:val="005768A4"/>
    <w:rsid w:val="00576E0B"/>
    <w:rsid w:val="00577016"/>
    <w:rsid w:val="005770AE"/>
    <w:rsid w:val="00577691"/>
    <w:rsid w:val="0057794D"/>
    <w:rsid w:val="005779C0"/>
    <w:rsid w:val="00577C02"/>
    <w:rsid w:val="00577DCE"/>
    <w:rsid w:val="005800D5"/>
    <w:rsid w:val="00580365"/>
    <w:rsid w:val="00580FE3"/>
    <w:rsid w:val="00581507"/>
    <w:rsid w:val="00581F64"/>
    <w:rsid w:val="00582572"/>
    <w:rsid w:val="00582F1F"/>
    <w:rsid w:val="00582FED"/>
    <w:rsid w:val="00583151"/>
    <w:rsid w:val="005831BE"/>
    <w:rsid w:val="00583513"/>
    <w:rsid w:val="00583A27"/>
    <w:rsid w:val="00583AC9"/>
    <w:rsid w:val="00583B65"/>
    <w:rsid w:val="0058421B"/>
    <w:rsid w:val="0058426D"/>
    <w:rsid w:val="00584AD1"/>
    <w:rsid w:val="00585113"/>
    <w:rsid w:val="00585396"/>
    <w:rsid w:val="00585546"/>
    <w:rsid w:val="00585AEC"/>
    <w:rsid w:val="00585FEB"/>
    <w:rsid w:val="0058630B"/>
    <w:rsid w:val="00586323"/>
    <w:rsid w:val="005864EA"/>
    <w:rsid w:val="005867AE"/>
    <w:rsid w:val="00586946"/>
    <w:rsid w:val="00586B30"/>
    <w:rsid w:val="00586CAC"/>
    <w:rsid w:val="00587191"/>
    <w:rsid w:val="005875BA"/>
    <w:rsid w:val="00587818"/>
    <w:rsid w:val="00587963"/>
    <w:rsid w:val="00587EA9"/>
    <w:rsid w:val="00587F78"/>
    <w:rsid w:val="00590433"/>
    <w:rsid w:val="00590623"/>
    <w:rsid w:val="00590702"/>
    <w:rsid w:val="00590736"/>
    <w:rsid w:val="005907D4"/>
    <w:rsid w:val="00590EFB"/>
    <w:rsid w:val="00591367"/>
    <w:rsid w:val="005919CB"/>
    <w:rsid w:val="00591BE0"/>
    <w:rsid w:val="005921C9"/>
    <w:rsid w:val="005925DF"/>
    <w:rsid w:val="00592784"/>
    <w:rsid w:val="0059281C"/>
    <w:rsid w:val="0059370D"/>
    <w:rsid w:val="0059380D"/>
    <w:rsid w:val="00593C4B"/>
    <w:rsid w:val="00593D59"/>
    <w:rsid w:val="00593E7C"/>
    <w:rsid w:val="005940CF"/>
    <w:rsid w:val="005940D2"/>
    <w:rsid w:val="0059478F"/>
    <w:rsid w:val="005947FE"/>
    <w:rsid w:val="00594C6A"/>
    <w:rsid w:val="00595040"/>
    <w:rsid w:val="00595044"/>
    <w:rsid w:val="0059505F"/>
    <w:rsid w:val="00595B14"/>
    <w:rsid w:val="005960B1"/>
    <w:rsid w:val="0059618E"/>
    <w:rsid w:val="00596AD0"/>
    <w:rsid w:val="00596C74"/>
    <w:rsid w:val="00596FDF"/>
    <w:rsid w:val="0059766E"/>
    <w:rsid w:val="0059791C"/>
    <w:rsid w:val="00597A03"/>
    <w:rsid w:val="005A0035"/>
    <w:rsid w:val="005A03C8"/>
    <w:rsid w:val="005A0801"/>
    <w:rsid w:val="005A0BE6"/>
    <w:rsid w:val="005A0C08"/>
    <w:rsid w:val="005A0CFD"/>
    <w:rsid w:val="005A1152"/>
    <w:rsid w:val="005A180E"/>
    <w:rsid w:val="005A1DE9"/>
    <w:rsid w:val="005A1EE6"/>
    <w:rsid w:val="005A2633"/>
    <w:rsid w:val="005A2B20"/>
    <w:rsid w:val="005A2C15"/>
    <w:rsid w:val="005A2C8A"/>
    <w:rsid w:val="005A30CC"/>
    <w:rsid w:val="005A3FA7"/>
    <w:rsid w:val="005A4350"/>
    <w:rsid w:val="005A4365"/>
    <w:rsid w:val="005A4D59"/>
    <w:rsid w:val="005A50AF"/>
    <w:rsid w:val="005A5836"/>
    <w:rsid w:val="005A5C6C"/>
    <w:rsid w:val="005A6202"/>
    <w:rsid w:val="005A64D1"/>
    <w:rsid w:val="005A681D"/>
    <w:rsid w:val="005A68E5"/>
    <w:rsid w:val="005A6D16"/>
    <w:rsid w:val="005B0535"/>
    <w:rsid w:val="005B0622"/>
    <w:rsid w:val="005B0765"/>
    <w:rsid w:val="005B0999"/>
    <w:rsid w:val="005B0E4A"/>
    <w:rsid w:val="005B0F1E"/>
    <w:rsid w:val="005B0F94"/>
    <w:rsid w:val="005B10AF"/>
    <w:rsid w:val="005B11B4"/>
    <w:rsid w:val="005B163F"/>
    <w:rsid w:val="005B171C"/>
    <w:rsid w:val="005B1A7F"/>
    <w:rsid w:val="005B1D1D"/>
    <w:rsid w:val="005B2028"/>
    <w:rsid w:val="005B2484"/>
    <w:rsid w:val="005B270F"/>
    <w:rsid w:val="005B2F87"/>
    <w:rsid w:val="005B2F96"/>
    <w:rsid w:val="005B3084"/>
    <w:rsid w:val="005B30F3"/>
    <w:rsid w:val="005B3917"/>
    <w:rsid w:val="005B3E5F"/>
    <w:rsid w:val="005B43C9"/>
    <w:rsid w:val="005B5003"/>
    <w:rsid w:val="005B5088"/>
    <w:rsid w:val="005B555A"/>
    <w:rsid w:val="005B5A87"/>
    <w:rsid w:val="005B5C2C"/>
    <w:rsid w:val="005B5FB8"/>
    <w:rsid w:val="005B65EC"/>
    <w:rsid w:val="005B6900"/>
    <w:rsid w:val="005B6B00"/>
    <w:rsid w:val="005B6BA0"/>
    <w:rsid w:val="005B6BF1"/>
    <w:rsid w:val="005B7EA5"/>
    <w:rsid w:val="005C0325"/>
    <w:rsid w:val="005C053B"/>
    <w:rsid w:val="005C058C"/>
    <w:rsid w:val="005C05EE"/>
    <w:rsid w:val="005C0999"/>
    <w:rsid w:val="005C0C84"/>
    <w:rsid w:val="005C0CB4"/>
    <w:rsid w:val="005C1079"/>
    <w:rsid w:val="005C1391"/>
    <w:rsid w:val="005C1B56"/>
    <w:rsid w:val="005C21F6"/>
    <w:rsid w:val="005C22F0"/>
    <w:rsid w:val="005C2669"/>
    <w:rsid w:val="005C2A8D"/>
    <w:rsid w:val="005C2CF0"/>
    <w:rsid w:val="005C3716"/>
    <w:rsid w:val="005C37FF"/>
    <w:rsid w:val="005C3902"/>
    <w:rsid w:val="005C39AA"/>
    <w:rsid w:val="005C3DB0"/>
    <w:rsid w:val="005C3DFC"/>
    <w:rsid w:val="005C4510"/>
    <w:rsid w:val="005C48E7"/>
    <w:rsid w:val="005C51A2"/>
    <w:rsid w:val="005C5617"/>
    <w:rsid w:val="005C59AA"/>
    <w:rsid w:val="005C59D0"/>
    <w:rsid w:val="005C5E0F"/>
    <w:rsid w:val="005C5EAC"/>
    <w:rsid w:val="005C5FEE"/>
    <w:rsid w:val="005C655F"/>
    <w:rsid w:val="005C67A6"/>
    <w:rsid w:val="005C67ED"/>
    <w:rsid w:val="005C6801"/>
    <w:rsid w:val="005C6847"/>
    <w:rsid w:val="005C6A57"/>
    <w:rsid w:val="005C6D68"/>
    <w:rsid w:val="005C70B0"/>
    <w:rsid w:val="005C7BAA"/>
    <w:rsid w:val="005C7CD5"/>
    <w:rsid w:val="005D036A"/>
    <w:rsid w:val="005D07C3"/>
    <w:rsid w:val="005D0A7E"/>
    <w:rsid w:val="005D1190"/>
    <w:rsid w:val="005D133A"/>
    <w:rsid w:val="005D195D"/>
    <w:rsid w:val="005D201A"/>
    <w:rsid w:val="005D2111"/>
    <w:rsid w:val="005D21D3"/>
    <w:rsid w:val="005D22E5"/>
    <w:rsid w:val="005D2642"/>
    <w:rsid w:val="005D29EF"/>
    <w:rsid w:val="005D2E0E"/>
    <w:rsid w:val="005D3139"/>
    <w:rsid w:val="005D375B"/>
    <w:rsid w:val="005D3A2C"/>
    <w:rsid w:val="005D3AEB"/>
    <w:rsid w:val="005D4135"/>
    <w:rsid w:val="005D4726"/>
    <w:rsid w:val="005D49BD"/>
    <w:rsid w:val="005D49FC"/>
    <w:rsid w:val="005D4F0D"/>
    <w:rsid w:val="005D4F67"/>
    <w:rsid w:val="005D51F3"/>
    <w:rsid w:val="005D52AB"/>
    <w:rsid w:val="005D5E59"/>
    <w:rsid w:val="005D619B"/>
    <w:rsid w:val="005D63F4"/>
    <w:rsid w:val="005D6920"/>
    <w:rsid w:val="005D69F6"/>
    <w:rsid w:val="005D6AB5"/>
    <w:rsid w:val="005D700A"/>
    <w:rsid w:val="005D70C6"/>
    <w:rsid w:val="005D7202"/>
    <w:rsid w:val="005D7479"/>
    <w:rsid w:val="005D753C"/>
    <w:rsid w:val="005D7647"/>
    <w:rsid w:val="005D77F5"/>
    <w:rsid w:val="005D7D09"/>
    <w:rsid w:val="005D7E82"/>
    <w:rsid w:val="005E018A"/>
    <w:rsid w:val="005E01F3"/>
    <w:rsid w:val="005E0285"/>
    <w:rsid w:val="005E0781"/>
    <w:rsid w:val="005E08D1"/>
    <w:rsid w:val="005E08FE"/>
    <w:rsid w:val="005E09A0"/>
    <w:rsid w:val="005E0B01"/>
    <w:rsid w:val="005E0D0A"/>
    <w:rsid w:val="005E0D51"/>
    <w:rsid w:val="005E1149"/>
    <w:rsid w:val="005E17EF"/>
    <w:rsid w:val="005E18C2"/>
    <w:rsid w:val="005E1AC1"/>
    <w:rsid w:val="005E1E3D"/>
    <w:rsid w:val="005E1FCE"/>
    <w:rsid w:val="005E2010"/>
    <w:rsid w:val="005E2180"/>
    <w:rsid w:val="005E24C3"/>
    <w:rsid w:val="005E2867"/>
    <w:rsid w:val="005E36EB"/>
    <w:rsid w:val="005E3A0B"/>
    <w:rsid w:val="005E3DE9"/>
    <w:rsid w:val="005E5282"/>
    <w:rsid w:val="005E5E63"/>
    <w:rsid w:val="005E5FD2"/>
    <w:rsid w:val="005E601C"/>
    <w:rsid w:val="005E626D"/>
    <w:rsid w:val="005E6848"/>
    <w:rsid w:val="005E6A2F"/>
    <w:rsid w:val="005E6B19"/>
    <w:rsid w:val="005E7117"/>
    <w:rsid w:val="005E71BC"/>
    <w:rsid w:val="005E73DB"/>
    <w:rsid w:val="005E74D4"/>
    <w:rsid w:val="005E74D7"/>
    <w:rsid w:val="005E779B"/>
    <w:rsid w:val="005E7EFF"/>
    <w:rsid w:val="005E7F52"/>
    <w:rsid w:val="005F03C5"/>
    <w:rsid w:val="005F0586"/>
    <w:rsid w:val="005F07BB"/>
    <w:rsid w:val="005F0ED9"/>
    <w:rsid w:val="005F0F0D"/>
    <w:rsid w:val="005F1612"/>
    <w:rsid w:val="005F174F"/>
    <w:rsid w:val="005F1AAF"/>
    <w:rsid w:val="005F2132"/>
    <w:rsid w:val="005F215E"/>
    <w:rsid w:val="005F3107"/>
    <w:rsid w:val="005F3272"/>
    <w:rsid w:val="005F3623"/>
    <w:rsid w:val="005F3832"/>
    <w:rsid w:val="005F435D"/>
    <w:rsid w:val="005F4425"/>
    <w:rsid w:val="005F473D"/>
    <w:rsid w:val="005F4C60"/>
    <w:rsid w:val="005F4DA0"/>
    <w:rsid w:val="005F4DF5"/>
    <w:rsid w:val="005F4DFE"/>
    <w:rsid w:val="005F532D"/>
    <w:rsid w:val="005F6B4D"/>
    <w:rsid w:val="005F6BFE"/>
    <w:rsid w:val="005F6E7D"/>
    <w:rsid w:val="005F7124"/>
    <w:rsid w:val="005F726B"/>
    <w:rsid w:val="005F75D3"/>
    <w:rsid w:val="005F7A8B"/>
    <w:rsid w:val="005F7D09"/>
    <w:rsid w:val="00600114"/>
    <w:rsid w:val="00600A5F"/>
    <w:rsid w:val="00600ACB"/>
    <w:rsid w:val="00600C03"/>
    <w:rsid w:val="00600D52"/>
    <w:rsid w:val="006029FD"/>
    <w:rsid w:val="00602DC5"/>
    <w:rsid w:val="00602DDF"/>
    <w:rsid w:val="006035AD"/>
    <w:rsid w:val="00603AC2"/>
    <w:rsid w:val="00603AED"/>
    <w:rsid w:val="00603C4C"/>
    <w:rsid w:val="00603E52"/>
    <w:rsid w:val="00603ED0"/>
    <w:rsid w:val="00603F87"/>
    <w:rsid w:val="00604B5F"/>
    <w:rsid w:val="00604C2C"/>
    <w:rsid w:val="00604CEF"/>
    <w:rsid w:val="00604D6A"/>
    <w:rsid w:val="00605408"/>
    <w:rsid w:val="0060557F"/>
    <w:rsid w:val="00605793"/>
    <w:rsid w:val="006058EC"/>
    <w:rsid w:val="00605C60"/>
    <w:rsid w:val="00606321"/>
    <w:rsid w:val="006063E9"/>
    <w:rsid w:val="00606E1C"/>
    <w:rsid w:val="00607053"/>
    <w:rsid w:val="006070E9"/>
    <w:rsid w:val="00607153"/>
    <w:rsid w:val="006075D2"/>
    <w:rsid w:val="0060772A"/>
    <w:rsid w:val="006079DF"/>
    <w:rsid w:val="00607B43"/>
    <w:rsid w:val="00610938"/>
    <w:rsid w:val="0061096D"/>
    <w:rsid w:val="00610B9D"/>
    <w:rsid w:val="00610E1D"/>
    <w:rsid w:val="00611798"/>
    <w:rsid w:val="006119B3"/>
    <w:rsid w:val="0061239F"/>
    <w:rsid w:val="0061242D"/>
    <w:rsid w:val="00612855"/>
    <w:rsid w:val="00612B82"/>
    <w:rsid w:val="00612CF2"/>
    <w:rsid w:val="00613170"/>
    <w:rsid w:val="00613712"/>
    <w:rsid w:val="00613E2A"/>
    <w:rsid w:val="00613ED9"/>
    <w:rsid w:val="006141C4"/>
    <w:rsid w:val="00614287"/>
    <w:rsid w:val="00614459"/>
    <w:rsid w:val="0061452A"/>
    <w:rsid w:val="00614714"/>
    <w:rsid w:val="006148C1"/>
    <w:rsid w:val="0061493A"/>
    <w:rsid w:val="006149E8"/>
    <w:rsid w:val="00614C07"/>
    <w:rsid w:val="006152A2"/>
    <w:rsid w:val="0061577A"/>
    <w:rsid w:val="00615DE6"/>
    <w:rsid w:val="00615F75"/>
    <w:rsid w:val="006161A9"/>
    <w:rsid w:val="00616350"/>
    <w:rsid w:val="006167E9"/>
    <w:rsid w:val="0061687E"/>
    <w:rsid w:val="0061691A"/>
    <w:rsid w:val="00616B7F"/>
    <w:rsid w:val="00616CC7"/>
    <w:rsid w:val="00616F90"/>
    <w:rsid w:val="00617183"/>
    <w:rsid w:val="00617267"/>
    <w:rsid w:val="00617529"/>
    <w:rsid w:val="006176AB"/>
    <w:rsid w:val="00617A89"/>
    <w:rsid w:val="00617D04"/>
    <w:rsid w:val="00617D13"/>
    <w:rsid w:val="00617FC1"/>
    <w:rsid w:val="006200C0"/>
    <w:rsid w:val="006200D6"/>
    <w:rsid w:val="00620319"/>
    <w:rsid w:val="006204B5"/>
    <w:rsid w:val="0062141C"/>
    <w:rsid w:val="0062153E"/>
    <w:rsid w:val="00621543"/>
    <w:rsid w:val="00621B48"/>
    <w:rsid w:val="00621D98"/>
    <w:rsid w:val="00621E1B"/>
    <w:rsid w:val="006225BC"/>
    <w:rsid w:val="006225E2"/>
    <w:rsid w:val="006228E5"/>
    <w:rsid w:val="0062325C"/>
    <w:rsid w:val="0062335D"/>
    <w:rsid w:val="00623445"/>
    <w:rsid w:val="006236A7"/>
    <w:rsid w:val="0062382A"/>
    <w:rsid w:val="00623B7C"/>
    <w:rsid w:val="00623E0E"/>
    <w:rsid w:val="006240DE"/>
    <w:rsid w:val="00624131"/>
    <w:rsid w:val="006242B0"/>
    <w:rsid w:val="00624A46"/>
    <w:rsid w:val="00624BC1"/>
    <w:rsid w:val="00624DC4"/>
    <w:rsid w:val="006252F4"/>
    <w:rsid w:val="006253EE"/>
    <w:rsid w:val="00625954"/>
    <w:rsid w:val="00625B0C"/>
    <w:rsid w:val="00625B20"/>
    <w:rsid w:val="00626084"/>
    <w:rsid w:val="00626E8C"/>
    <w:rsid w:val="00627073"/>
    <w:rsid w:val="0062731D"/>
    <w:rsid w:val="00627B8E"/>
    <w:rsid w:val="00627C6D"/>
    <w:rsid w:val="00627F7F"/>
    <w:rsid w:val="0063027B"/>
    <w:rsid w:val="006305CC"/>
    <w:rsid w:val="006306CF"/>
    <w:rsid w:val="00631AA5"/>
    <w:rsid w:val="0063249A"/>
    <w:rsid w:val="0063262D"/>
    <w:rsid w:val="0063278B"/>
    <w:rsid w:val="006329FB"/>
    <w:rsid w:val="00632BB3"/>
    <w:rsid w:val="00632DBD"/>
    <w:rsid w:val="00632FFF"/>
    <w:rsid w:val="006330AE"/>
    <w:rsid w:val="00633477"/>
    <w:rsid w:val="0063361E"/>
    <w:rsid w:val="0063369E"/>
    <w:rsid w:val="00633A35"/>
    <w:rsid w:val="00633E74"/>
    <w:rsid w:val="006340F7"/>
    <w:rsid w:val="00634101"/>
    <w:rsid w:val="0063417B"/>
    <w:rsid w:val="0063459E"/>
    <w:rsid w:val="00634798"/>
    <w:rsid w:val="006349E0"/>
    <w:rsid w:val="00634C92"/>
    <w:rsid w:val="00634D28"/>
    <w:rsid w:val="00634E4C"/>
    <w:rsid w:val="0063544A"/>
    <w:rsid w:val="00635542"/>
    <w:rsid w:val="00635DC0"/>
    <w:rsid w:val="00636022"/>
    <w:rsid w:val="0063636E"/>
    <w:rsid w:val="006375F3"/>
    <w:rsid w:val="006378CB"/>
    <w:rsid w:val="00637AEC"/>
    <w:rsid w:val="00637C60"/>
    <w:rsid w:val="00637DC4"/>
    <w:rsid w:val="00637EE8"/>
    <w:rsid w:val="00637F7C"/>
    <w:rsid w:val="00637FB1"/>
    <w:rsid w:val="00640075"/>
    <w:rsid w:val="006400C0"/>
    <w:rsid w:val="006403BB"/>
    <w:rsid w:val="0064088A"/>
    <w:rsid w:val="00640C0D"/>
    <w:rsid w:val="006412A3"/>
    <w:rsid w:val="00641694"/>
    <w:rsid w:val="00641758"/>
    <w:rsid w:val="006417D9"/>
    <w:rsid w:val="00641B80"/>
    <w:rsid w:val="00641DBF"/>
    <w:rsid w:val="00641E85"/>
    <w:rsid w:val="00642D82"/>
    <w:rsid w:val="00643468"/>
    <w:rsid w:val="0064349B"/>
    <w:rsid w:val="00643585"/>
    <w:rsid w:val="00643B2E"/>
    <w:rsid w:val="00643ED5"/>
    <w:rsid w:val="006443AD"/>
    <w:rsid w:val="00644964"/>
    <w:rsid w:val="0064544E"/>
    <w:rsid w:val="00645FE9"/>
    <w:rsid w:val="00646B63"/>
    <w:rsid w:val="00646F1E"/>
    <w:rsid w:val="00647675"/>
    <w:rsid w:val="00647740"/>
    <w:rsid w:val="00647850"/>
    <w:rsid w:val="006479BC"/>
    <w:rsid w:val="00647F9C"/>
    <w:rsid w:val="0065024C"/>
    <w:rsid w:val="006505CB"/>
    <w:rsid w:val="00650A56"/>
    <w:rsid w:val="00650B4E"/>
    <w:rsid w:val="00651164"/>
    <w:rsid w:val="006513E9"/>
    <w:rsid w:val="0065165F"/>
    <w:rsid w:val="0065213A"/>
    <w:rsid w:val="0065217D"/>
    <w:rsid w:val="0065226F"/>
    <w:rsid w:val="006522A6"/>
    <w:rsid w:val="00652338"/>
    <w:rsid w:val="00652E49"/>
    <w:rsid w:val="00652F16"/>
    <w:rsid w:val="00652FD1"/>
    <w:rsid w:val="0065350A"/>
    <w:rsid w:val="00653674"/>
    <w:rsid w:val="006536A3"/>
    <w:rsid w:val="006539FB"/>
    <w:rsid w:val="00654051"/>
    <w:rsid w:val="006542F6"/>
    <w:rsid w:val="0065432C"/>
    <w:rsid w:val="006544F6"/>
    <w:rsid w:val="0065497B"/>
    <w:rsid w:val="00654A0E"/>
    <w:rsid w:val="00654A9A"/>
    <w:rsid w:val="00654CC6"/>
    <w:rsid w:val="00654D44"/>
    <w:rsid w:val="00654E63"/>
    <w:rsid w:val="00654E8D"/>
    <w:rsid w:val="00654F14"/>
    <w:rsid w:val="0065518C"/>
    <w:rsid w:val="0065534C"/>
    <w:rsid w:val="006556C0"/>
    <w:rsid w:val="00655AF2"/>
    <w:rsid w:val="00655BB4"/>
    <w:rsid w:val="00655FAE"/>
    <w:rsid w:val="006570C4"/>
    <w:rsid w:val="00657130"/>
    <w:rsid w:val="006571D8"/>
    <w:rsid w:val="0065744A"/>
    <w:rsid w:val="00657662"/>
    <w:rsid w:val="00657E14"/>
    <w:rsid w:val="00657F17"/>
    <w:rsid w:val="00660FE2"/>
    <w:rsid w:val="00661D42"/>
    <w:rsid w:val="00662083"/>
    <w:rsid w:val="0066248E"/>
    <w:rsid w:val="00663AF6"/>
    <w:rsid w:val="00663B48"/>
    <w:rsid w:val="00663BBF"/>
    <w:rsid w:val="0066441E"/>
    <w:rsid w:val="00664492"/>
    <w:rsid w:val="006653B3"/>
    <w:rsid w:val="00665E0A"/>
    <w:rsid w:val="00666084"/>
    <w:rsid w:val="006660E3"/>
    <w:rsid w:val="00666474"/>
    <w:rsid w:val="00666482"/>
    <w:rsid w:val="0066652A"/>
    <w:rsid w:val="006666DB"/>
    <w:rsid w:val="00666877"/>
    <w:rsid w:val="00666DAB"/>
    <w:rsid w:val="00666F18"/>
    <w:rsid w:val="0066724F"/>
    <w:rsid w:val="00670358"/>
    <w:rsid w:val="006703CB"/>
    <w:rsid w:val="006705C4"/>
    <w:rsid w:val="00670920"/>
    <w:rsid w:val="00670F38"/>
    <w:rsid w:val="00671164"/>
    <w:rsid w:val="00671217"/>
    <w:rsid w:val="0067130D"/>
    <w:rsid w:val="006714A7"/>
    <w:rsid w:val="006714DA"/>
    <w:rsid w:val="00671687"/>
    <w:rsid w:val="006717F5"/>
    <w:rsid w:val="006719D7"/>
    <w:rsid w:val="00671A2B"/>
    <w:rsid w:val="00671E82"/>
    <w:rsid w:val="00671FE1"/>
    <w:rsid w:val="006720A3"/>
    <w:rsid w:val="0067268E"/>
    <w:rsid w:val="006726A8"/>
    <w:rsid w:val="00672FD0"/>
    <w:rsid w:val="006732F7"/>
    <w:rsid w:val="0067338B"/>
    <w:rsid w:val="006742F0"/>
    <w:rsid w:val="006745A2"/>
    <w:rsid w:val="00674923"/>
    <w:rsid w:val="00674CC7"/>
    <w:rsid w:val="006752EC"/>
    <w:rsid w:val="00675DF6"/>
    <w:rsid w:val="0067648E"/>
    <w:rsid w:val="00676660"/>
    <w:rsid w:val="0067667C"/>
    <w:rsid w:val="00676BE6"/>
    <w:rsid w:val="006802E2"/>
    <w:rsid w:val="00680545"/>
    <w:rsid w:val="00680645"/>
    <w:rsid w:val="0068070E"/>
    <w:rsid w:val="00680AED"/>
    <w:rsid w:val="00681079"/>
    <w:rsid w:val="00681247"/>
    <w:rsid w:val="006814A4"/>
    <w:rsid w:val="006814C0"/>
    <w:rsid w:val="00681594"/>
    <w:rsid w:val="00681930"/>
    <w:rsid w:val="00681B4D"/>
    <w:rsid w:val="0068207E"/>
    <w:rsid w:val="00682662"/>
    <w:rsid w:val="0068267B"/>
    <w:rsid w:val="00682699"/>
    <w:rsid w:val="0068288B"/>
    <w:rsid w:val="006829B1"/>
    <w:rsid w:val="00682D57"/>
    <w:rsid w:val="00682F49"/>
    <w:rsid w:val="006838A0"/>
    <w:rsid w:val="00683B22"/>
    <w:rsid w:val="00684238"/>
    <w:rsid w:val="0068448D"/>
    <w:rsid w:val="006844D1"/>
    <w:rsid w:val="006845C3"/>
    <w:rsid w:val="006845EE"/>
    <w:rsid w:val="00684652"/>
    <w:rsid w:val="0068485F"/>
    <w:rsid w:val="00684BEF"/>
    <w:rsid w:val="00684DC0"/>
    <w:rsid w:val="00684EC9"/>
    <w:rsid w:val="0068577B"/>
    <w:rsid w:val="00685AB5"/>
    <w:rsid w:val="00685D63"/>
    <w:rsid w:val="0068670A"/>
    <w:rsid w:val="00686764"/>
    <w:rsid w:val="00687496"/>
    <w:rsid w:val="0068754C"/>
    <w:rsid w:val="00687726"/>
    <w:rsid w:val="00687A5A"/>
    <w:rsid w:val="00687AFD"/>
    <w:rsid w:val="00687CCE"/>
    <w:rsid w:val="00687FC5"/>
    <w:rsid w:val="0069011A"/>
    <w:rsid w:val="0069043F"/>
    <w:rsid w:val="00690861"/>
    <w:rsid w:val="00691059"/>
    <w:rsid w:val="0069147F"/>
    <w:rsid w:val="006916AC"/>
    <w:rsid w:val="006916B8"/>
    <w:rsid w:val="00691CFF"/>
    <w:rsid w:val="00692528"/>
    <w:rsid w:val="0069258F"/>
    <w:rsid w:val="0069280D"/>
    <w:rsid w:val="00692A9B"/>
    <w:rsid w:val="00693066"/>
    <w:rsid w:val="00693949"/>
    <w:rsid w:val="00693BFE"/>
    <w:rsid w:val="00694202"/>
    <w:rsid w:val="006942A0"/>
    <w:rsid w:val="0069434D"/>
    <w:rsid w:val="00694404"/>
    <w:rsid w:val="006947C6"/>
    <w:rsid w:val="00694F40"/>
    <w:rsid w:val="0069573B"/>
    <w:rsid w:val="006958F9"/>
    <w:rsid w:val="0069601A"/>
    <w:rsid w:val="006965B6"/>
    <w:rsid w:val="006967B2"/>
    <w:rsid w:val="00696B1B"/>
    <w:rsid w:val="00696D42"/>
    <w:rsid w:val="00696F32"/>
    <w:rsid w:val="00696FCA"/>
    <w:rsid w:val="00696FE6"/>
    <w:rsid w:val="006970F2"/>
    <w:rsid w:val="0069783C"/>
    <w:rsid w:val="006A043A"/>
    <w:rsid w:val="006A0802"/>
    <w:rsid w:val="006A09C5"/>
    <w:rsid w:val="006A0D65"/>
    <w:rsid w:val="006A112E"/>
    <w:rsid w:val="006A119C"/>
    <w:rsid w:val="006A13D8"/>
    <w:rsid w:val="006A1726"/>
    <w:rsid w:val="006A21D9"/>
    <w:rsid w:val="006A28EC"/>
    <w:rsid w:val="006A32E8"/>
    <w:rsid w:val="006A3B98"/>
    <w:rsid w:val="006A3EDB"/>
    <w:rsid w:val="006A408C"/>
    <w:rsid w:val="006A446D"/>
    <w:rsid w:val="006A4562"/>
    <w:rsid w:val="006A4B87"/>
    <w:rsid w:val="006A4F45"/>
    <w:rsid w:val="006A5194"/>
    <w:rsid w:val="006A553C"/>
    <w:rsid w:val="006A57F2"/>
    <w:rsid w:val="006A58EF"/>
    <w:rsid w:val="006A60EE"/>
    <w:rsid w:val="006A6153"/>
    <w:rsid w:val="006A68B0"/>
    <w:rsid w:val="006A6950"/>
    <w:rsid w:val="006A6C24"/>
    <w:rsid w:val="006A7246"/>
    <w:rsid w:val="006A7296"/>
    <w:rsid w:val="006A74C7"/>
    <w:rsid w:val="006A7663"/>
    <w:rsid w:val="006A7AFB"/>
    <w:rsid w:val="006A7C6D"/>
    <w:rsid w:val="006A7D86"/>
    <w:rsid w:val="006A7DC2"/>
    <w:rsid w:val="006A7F6A"/>
    <w:rsid w:val="006B0809"/>
    <w:rsid w:val="006B0AC0"/>
    <w:rsid w:val="006B0C07"/>
    <w:rsid w:val="006B0CD5"/>
    <w:rsid w:val="006B12E9"/>
    <w:rsid w:val="006B16FB"/>
    <w:rsid w:val="006B2435"/>
    <w:rsid w:val="006B27B9"/>
    <w:rsid w:val="006B2CE6"/>
    <w:rsid w:val="006B2EAB"/>
    <w:rsid w:val="006B3184"/>
    <w:rsid w:val="006B32E0"/>
    <w:rsid w:val="006B38BD"/>
    <w:rsid w:val="006B48D1"/>
    <w:rsid w:val="006B494D"/>
    <w:rsid w:val="006B4B4E"/>
    <w:rsid w:val="006B4DD5"/>
    <w:rsid w:val="006B51A5"/>
    <w:rsid w:val="006B5547"/>
    <w:rsid w:val="006B56E0"/>
    <w:rsid w:val="006B59FC"/>
    <w:rsid w:val="006B6212"/>
    <w:rsid w:val="006B6247"/>
    <w:rsid w:val="006B6EA5"/>
    <w:rsid w:val="006B7364"/>
    <w:rsid w:val="006B74EE"/>
    <w:rsid w:val="006B799E"/>
    <w:rsid w:val="006C0144"/>
    <w:rsid w:val="006C01B3"/>
    <w:rsid w:val="006C029B"/>
    <w:rsid w:val="006C0370"/>
    <w:rsid w:val="006C0390"/>
    <w:rsid w:val="006C05E5"/>
    <w:rsid w:val="006C0621"/>
    <w:rsid w:val="006C0BB1"/>
    <w:rsid w:val="006C0BE9"/>
    <w:rsid w:val="006C0F2C"/>
    <w:rsid w:val="006C16B6"/>
    <w:rsid w:val="006C208C"/>
    <w:rsid w:val="006C2302"/>
    <w:rsid w:val="006C23AD"/>
    <w:rsid w:val="006C240B"/>
    <w:rsid w:val="006C3203"/>
    <w:rsid w:val="006C362D"/>
    <w:rsid w:val="006C364C"/>
    <w:rsid w:val="006C37CA"/>
    <w:rsid w:val="006C3CBA"/>
    <w:rsid w:val="006C4123"/>
    <w:rsid w:val="006C45C3"/>
    <w:rsid w:val="006C4882"/>
    <w:rsid w:val="006C5041"/>
    <w:rsid w:val="006C5071"/>
    <w:rsid w:val="006C535A"/>
    <w:rsid w:val="006C651E"/>
    <w:rsid w:val="006C6F0E"/>
    <w:rsid w:val="006C7068"/>
    <w:rsid w:val="006C77E4"/>
    <w:rsid w:val="006C7A45"/>
    <w:rsid w:val="006C7BA9"/>
    <w:rsid w:val="006C7C65"/>
    <w:rsid w:val="006D0405"/>
    <w:rsid w:val="006D045A"/>
    <w:rsid w:val="006D05F1"/>
    <w:rsid w:val="006D0B9D"/>
    <w:rsid w:val="006D1101"/>
    <w:rsid w:val="006D18DB"/>
    <w:rsid w:val="006D20D1"/>
    <w:rsid w:val="006D216E"/>
    <w:rsid w:val="006D2728"/>
    <w:rsid w:val="006D280B"/>
    <w:rsid w:val="006D2C2A"/>
    <w:rsid w:val="006D2D25"/>
    <w:rsid w:val="006D2DCA"/>
    <w:rsid w:val="006D3358"/>
    <w:rsid w:val="006D3549"/>
    <w:rsid w:val="006D367F"/>
    <w:rsid w:val="006D3755"/>
    <w:rsid w:val="006D3A5A"/>
    <w:rsid w:val="006D3D7F"/>
    <w:rsid w:val="006D401A"/>
    <w:rsid w:val="006D43DA"/>
    <w:rsid w:val="006D4544"/>
    <w:rsid w:val="006D4B55"/>
    <w:rsid w:val="006D4CF9"/>
    <w:rsid w:val="006D56C2"/>
    <w:rsid w:val="006D5DED"/>
    <w:rsid w:val="006D6581"/>
    <w:rsid w:val="006D6F3E"/>
    <w:rsid w:val="006D7720"/>
    <w:rsid w:val="006D7DEA"/>
    <w:rsid w:val="006D7FF7"/>
    <w:rsid w:val="006E05D0"/>
    <w:rsid w:val="006E06FB"/>
    <w:rsid w:val="006E0709"/>
    <w:rsid w:val="006E0F47"/>
    <w:rsid w:val="006E1240"/>
    <w:rsid w:val="006E1DE4"/>
    <w:rsid w:val="006E1FB9"/>
    <w:rsid w:val="006E26CB"/>
    <w:rsid w:val="006E27A2"/>
    <w:rsid w:val="006E2B54"/>
    <w:rsid w:val="006E2CBB"/>
    <w:rsid w:val="006E3026"/>
    <w:rsid w:val="006E363F"/>
    <w:rsid w:val="006E39C8"/>
    <w:rsid w:val="006E3B35"/>
    <w:rsid w:val="006E3EF4"/>
    <w:rsid w:val="006E4014"/>
    <w:rsid w:val="006E4487"/>
    <w:rsid w:val="006E494F"/>
    <w:rsid w:val="006E4BEB"/>
    <w:rsid w:val="006E5182"/>
    <w:rsid w:val="006E5830"/>
    <w:rsid w:val="006E5F44"/>
    <w:rsid w:val="006E5FEA"/>
    <w:rsid w:val="006E6045"/>
    <w:rsid w:val="006E6161"/>
    <w:rsid w:val="006E61C8"/>
    <w:rsid w:val="006E624D"/>
    <w:rsid w:val="006E6C00"/>
    <w:rsid w:val="006E6F1B"/>
    <w:rsid w:val="006E7270"/>
    <w:rsid w:val="006E73B0"/>
    <w:rsid w:val="006E745F"/>
    <w:rsid w:val="006E7655"/>
    <w:rsid w:val="006E7CAC"/>
    <w:rsid w:val="006F0285"/>
    <w:rsid w:val="006F052F"/>
    <w:rsid w:val="006F0ED7"/>
    <w:rsid w:val="006F1257"/>
    <w:rsid w:val="006F174C"/>
    <w:rsid w:val="006F187F"/>
    <w:rsid w:val="006F1B95"/>
    <w:rsid w:val="006F1D56"/>
    <w:rsid w:val="006F1E5A"/>
    <w:rsid w:val="006F2130"/>
    <w:rsid w:val="006F24D7"/>
    <w:rsid w:val="006F2FA1"/>
    <w:rsid w:val="006F32B1"/>
    <w:rsid w:val="006F348A"/>
    <w:rsid w:val="006F3520"/>
    <w:rsid w:val="006F3C4F"/>
    <w:rsid w:val="006F4443"/>
    <w:rsid w:val="006F4857"/>
    <w:rsid w:val="006F4994"/>
    <w:rsid w:val="006F49CA"/>
    <w:rsid w:val="006F4A4E"/>
    <w:rsid w:val="006F4AC7"/>
    <w:rsid w:val="006F5212"/>
    <w:rsid w:val="006F5278"/>
    <w:rsid w:val="006F5379"/>
    <w:rsid w:val="006F56A8"/>
    <w:rsid w:val="006F608C"/>
    <w:rsid w:val="006F65A2"/>
    <w:rsid w:val="006F697B"/>
    <w:rsid w:val="006F6A24"/>
    <w:rsid w:val="006F6D4A"/>
    <w:rsid w:val="006F6DAE"/>
    <w:rsid w:val="006F6DBE"/>
    <w:rsid w:val="006F7362"/>
    <w:rsid w:val="006F7710"/>
    <w:rsid w:val="006F7749"/>
    <w:rsid w:val="006F7883"/>
    <w:rsid w:val="006F7E76"/>
    <w:rsid w:val="007003B4"/>
    <w:rsid w:val="00700C15"/>
    <w:rsid w:val="00700C4F"/>
    <w:rsid w:val="007012EC"/>
    <w:rsid w:val="00701DB0"/>
    <w:rsid w:val="00701E07"/>
    <w:rsid w:val="00701EAE"/>
    <w:rsid w:val="0070259F"/>
    <w:rsid w:val="00702664"/>
    <w:rsid w:val="00702697"/>
    <w:rsid w:val="00702DAC"/>
    <w:rsid w:val="00702F87"/>
    <w:rsid w:val="00702FE2"/>
    <w:rsid w:val="00703294"/>
    <w:rsid w:val="007032B1"/>
    <w:rsid w:val="00703C31"/>
    <w:rsid w:val="00704201"/>
    <w:rsid w:val="00704F13"/>
    <w:rsid w:val="00704FE2"/>
    <w:rsid w:val="0070533E"/>
    <w:rsid w:val="0070542C"/>
    <w:rsid w:val="00705963"/>
    <w:rsid w:val="00705C97"/>
    <w:rsid w:val="00705D15"/>
    <w:rsid w:val="00705DFE"/>
    <w:rsid w:val="0070600F"/>
    <w:rsid w:val="00706290"/>
    <w:rsid w:val="007062E3"/>
    <w:rsid w:val="007062ED"/>
    <w:rsid w:val="00706311"/>
    <w:rsid w:val="0070671F"/>
    <w:rsid w:val="00706891"/>
    <w:rsid w:val="007068A1"/>
    <w:rsid w:val="00706F37"/>
    <w:rsid w:val="00707137"/>
    <w:rsid w:val="00707CEC"/>
    <w:rsid w:val="007101F4"/>
    <w:rsid w:val="007104CA"/>
    <w:rsid w:val="0071098B"/>
    <w:rsid w:val="00710A6E"/>
    <w:rsid w:val="00710BD2"/>
    <w:rsid w:val="00710CAF"/>
    <w:rsid w:val="007110FD"/>
    <w:rsid w:val="0071154C"/>
    <w:rsid w:val="0071211C"/>
    <w:rsid w:val="00712273"/>
    <w:rsid w:val="00712957"/>
    <w:rsid w:val="00712A0D"/>
    <w:rsid w:val="00712A7F"/>
    <w:rsid w:val="00712E53"/>
    <w:rsid w:val="00713868"/>
    <w:rsid w:val="00713D76"/>
    <w:rsid w:val="00713E0B"/>
    <w:rsid w:val="00713F4D"/>
    <w:rsid w:val="00713F5E"/>
    <w:rsid w:val="007141A3"/>
    <w:rsid w:val="00714755"/>
    <w:rsid w:val="00715464"/>
    <w:rsid w:val="0071546A"/>
    <w:rsid w:val="007155E5"/>
    <w:rsid w:val="00715C89"/>
    <w:rsid w:val="00715CEE"/>
    <w:rsid w:val="00715EAC"/>
    <w:rsid w:val="00716110"/>
    <w:rsid w:val="007165AC"/>
    <w:rsid w:val="00716656"/>
    <w:rsid w:val="00716FD9"/>
    <w:rsid w:val="007175B0"/>
    <w:rsid w:val="00717724"/>
    <w:rsid w:val="00717A1F"/>
    <w:rsid w:val="00720862"/>
    <w:rsid w:val="00720BAE"/>
    <w:rsid w:val="00720E3F"/>
    <w:rsid w:val="007212A0"/>
    <w:rsid w:val="00721504"/>
    <w:rsid w:val="00721A95"/>
    <w:rsid w:val="007225A8"/>
    <w:rsid w:val="00722FA1"/>
    <w:rsid w:val="00723598"/>
    <w:rsid w:val="007237D1"/>
    <w:rsid w:val="00723984"/>
    <w:rsid w:val="00723AA5"/>
    <w:rsid w:val="00723B6F"/>
    <w:rsid w:val="00724075"/>
    <w:rsid w:val="00724121"/>
    <w:rsid w:val="00724190"/>
    <w:rsid w:val="00724279"/>
    <w:rsid w:val="0072488D"/>
    <w:rsid w:val="00724EEE"/>
    <w:rsid w:val="00726190"/>
    <w:rsid w:val="00726EDB"/>
    <w:rsid w:val="00726EE4"/>
    <w:rsid w:val="007270F9"/>
    <w:rsid w:val="007276A5"/>
    <w:rsid w:val="00727732"/>
    <w:rsid w:val="007277EF"/>
    <w:rsid w:val="00727A3B"/>
    <w:rsid w:val="00727C1B"/>
    <w:rsid w:val="00727DB3"/>
    <w:rsid w:val="0073017F"/>
    <w:rsid w:val="007303AC"/>
    <w:rsid w:val="0073070C"/>
    <w:rsid w:val="00730A42"/>
    <w:rsid w:val="00730E73"/>
    <w:rsid w:val="007310E3"/>
    <w:rsid w:val="00731147"/>
    <w:rsid w:val="00731936"/>
    <w:rsid w:val="00731964"/>
    <w:rsid w:val="00732533"/>
    <w:rsid w:val="007326EE"/>
    <w:rsid w:val="0073280B"/>
    <w:rsid w:val="00732B19"/>
    <w:rsid w:val="00732B4F"/>
    <w:rsid w:val="00732C84"/>
    <w:rsid w:val="00733226"/>
    <w:rsid w:val="00733611"/>
    <w:rsid w:val="007338DC"/>
    <w:rsid w:val="007340B7"/>
    <w:rsid w:val="00734684"/>
    <w:rsid w:val="00734955"/>
    <w:rsid w:val="00734BE4"/>
    <w:rsid w:val="00734EF8"/>
    <w:rsid w:val="00735058"/>
    <w:rsid w:val="007350DC"/>
    <w:rsid w:val="0073518E"/>
    <w:rsid w:val="00735427"/>
    <w:rsid w:val="00735491"/>
    <w:rsid w:val="0073579F"/>
    <w:rsid w:val="00735803"/>
    <w:rsid w:val="00735AAF"/>
    <w:rsid w:val="00736A82"/>
    <w:rsid w:val="00737058"/>
    <w:rsid w:val="007372CD"/>
    <w:rsid w:val="007373AF"/>
    <w:rsid w:val="00737468"/>
    <w:rsid w:val="007376B7"/>
    <w:rsid w:val="00737740"/>
    <w:rsid w:val="007377F5"/>
    <w:rsid w:val="007378A4"/>
    <w:rsid w:val="00740194"/>
    <w:rsid w:val="007403BC"/>
    <w:rsid w:val="00740A80"/>
    <w:rsid w:val="00741160"/>
    <w:rsid w:val="007424D7"/>
    <w:rsid w:val="00742888"/>
    <w:rsid w:val="00742911"/>
    <w:rsid w:val="00742B46"/>
    <w:rsid w:val="00742B89"/>
    <w:rsid w:val="00742E67"/>
    <w:rsid w:val="007430AC"/>
    <w:rsid w:val="007432C9"/>
    <w:rsid w:val="0074344B"/>
    <w:rsid w:val="0074388B"/>
    <w:rsid w:val="00743A53"/>
    <w:rsid w:val="00743EA1"/>
    <w:rsid w:val="007440E4"/>
    <w:rsid w:val="00744540"/>
    <w:rsid w:val="0074476A"/>
    <w:rsid w:val="00744A0A"/>
    <w:rsid w:val="00744C58"/>
    <w:rsid w:val="00745251"/>
    <w:rsid w:val="007452E0"/>
    <w:rsid w:val="00745982"/>
    <w:rsid w:val="00745ABC"/>
    <w:rsid w:val="00745E8A"/>
    <w:rsid w:val="007460B8"/>
    <w:rsid w:val="007461E9"/>
    <w:rsid w:val="007463C6"/>
    <w:rsid w:val="00746551"/>
    <w:rsid w:val="007466A1"/>
    <w:rsid w:val="007469C4"/>
    <w:rsid w:val="007471B1"/>
    <w:rsid w:val="007474D7"/>
    <w:rsid w:val="00747711"/>
    <w:rsid w:val="007501D9"/>
    <w:rsid w:val="0075092C"/>
    <w:rsid w:val="00750B89"/>
    <w:rsid w:val="00750EA4"/>
    <w:rsid w:val="00750F55"/>
    <w:rsid w:val="00751605"/>
    <w:rsid w:val="007529F6"/>
    <w:rsid w:val="00752BF5"/>
    <w:rsid w:val="00753C37"/>
    <w:rsid w:val="0075442E"/>
    <w:rsid w:val="00754C95"/>
    <w:rsid w:val="0075502A"/>
    <w:rsid w:val="0075512F"/>
    <w:rsid w:val="00755467"/>
    <w:rsid w:val="007556A9"/>
    <w:rsid w:val="00755F46"/>
    <w:rsid w:val="0075609D"/>
    <w:rsid w:val="007560DA"/>
    <w:rsid w:val="007561F6"/>
    <w:rsid w:val="007568CD"/>
    <w:rsid w:val="00756D18"/>
    <w:rsid w:val="00756DD5"/>
    <w:rsid w:val="00757185"/>
    <w:rsid w:val="007573CD"/>
    <w:rsid w:val="00757AB6"/>
    <w:rsid w:val="00757BFD"/>
    <w:rsid w:val="007606D7"/>
    <w:rsid w:val="00760845"/>
    <w:rsid w:val="00760916"/>
    <w:rsid w:val="0076177E"/>
    <w:rsid w:val="007621CD"/>
    <w:rsid w:val="00762819"/>
    <w:rsid w:val="00762ABC"/>
    <w:rsid w:val="00762F2E"/>
    <w:rsid w:val="0076321A"/>
    <w:rsid w:val="0076330A"/>
    <w:rsid w:val="00763A23"/>
    <w:rsid w:val="00763C2B"/>
    <w:rsid w:val="00764388"/>
    <w:rsid w:val="0076463E"/>
    <w:rsid w:val="007649D2"/>
    <w:rsid w:val="00765540"/>
    <w:rsid w:val="00765792"/>
    <w:rsid w:val="0076580B"/>
    <w:rsid w:val="007662D4"/>
    <w:rsid w:val="007666BF"/>
    <w:rsid w:val="00766AC0"/>
    <w:rsid w:val="00766AD5"/>
    <w:rsid w:val="00766BA4"/>
    <w:rsid w:val="00766C57"/>
    <w:rsid w:val="007678EB"/>
    <w:rsid w:val="00767A5B"/>
    <w:rsid w:val="007704C8"/>
    <w:rsid w:val="00770DA7"/>
    <w:rsid w:val="00770E87"/>
    <w:rsid w:val="0077153B"/>
    <w:rsid w:val="00771667"/>
    <w:rsid w:val="00772072"/>
    <w:rsid w:val="0077235E"/>
    <w:rsid w:val="007726F7"/>
    <w:rsid w:val="0077272C"/>
    <w:rsid w:val="00772D17"/>
    <w:rsid w:val="00773178"/>
    <w:rsid w:val="0077418F"/>
    <w:rsid w:val="00774448"/>
    <w:rsid w:val="00774771"/>
    <w:rsid w:val="00774807"/>
    <w:rsid w:val="007749E4"/>
    <w:rsid w:val="00774A97"/>
    <w:rsid w:val="00774B43"/>
    <w:rsid w:val="00774D28"/>
    <w:rsid w:val="007750D1"/>
    <w:rsid w:val="007750DE"/>
    <w:rsid w:val="00775133"/>
    <w:rsid w:val="00775C8C"/>
    <w:rsid w:val="007760AB"/>
    <w:rsid w:val="007760DE"/>
    <w:rsid w:val="00776693"/>
    <w:rsid w:val="00776711"/>
    <w:rsid w:val="007772B0"/>
    <w:rsid w:val="00777636"/>
    <w:rsid w:val="00777D56"/>
    <w:rsid w:val="00780E7D"/>
    <w:rsid w:val="00781190"/>
    <w:rsid w:val="0078140D"/>
    <w:rsid w:val="00781B9E"/>
    <w:rsid w:val="007823D5"/>
    <w:rsid w:val="00782A45"/>
    <w:rsid w:val="00782BCA"/>
    <w:rsid w:val="00782E38"/>
    <w:rsid w:val="00782F8D"/>
    <w:rsid w:val="00783187"/>
    <w:rsid w:val="007833BE"/>
    <w:rsid w:val="00783913"/>
    <w:rsid w:val="0078398E"/>
    <w:rsid w:val="00783B36"/>
    <w:rsid w:val="00783FFC"/>
    <w:rsid w:val="00784935"/>
    <w:rsid w:val="00784EC6"/>
    <w:rsid w:val="00784FA8"/>
    <w:rsid w:val="00785285"/>
    <w:rsid w:val="007856DB"/>
    <w:rsid w:val="00785AA7"/>
    <w:rsid w:val="00785E25"/>
    <w:rsid w:val="00785EB1"/>
    <w:rsid w:val="00785F41"/>
    <w:rsid w:val="00786218"/>
    <w:rsid w:val="00786765"/>
    <w:rsid w:val="00786988"/>
    <w:rsid w:val="00786990"/>
    <w:rsid w:val="00786DAE"/>
    <w:rsid w:val="00786EAE"/>
    <w:rsid w:val="0078722C"/>
    <w:rsid w:val="00787990"/>
    <w:rsid w:val="00787C84"/>
    <w:rsid w:val="007907C7"/>
    <w:rsid w:val="007909E4"/>
    <w:rsid w:val="00790C38"/>
    <w:rsid w:val="00791388"/>
    <w:rsid w:val="007913F3"/>
    <w:rsid w:val="00791B3D"/>
    <w:rsid w:val="00791EBC"/>
    <w:rsid w:val="00792458"/>
    <w:rsid w:val="00792521"/>
    <w:rsid w:val="007929E0"/>
    <w:rsid w:val="007929F0"/>
    <w:rsid w:val="00792BF6"/>
    <w:rsid w:val="00793602"/>
    <w:rsid w:val="00793A38"/>
    <w:rsid w:val="00793A50"/>
    <w:rsid w:val="00794001"/>
    <w:rsid w:val="00794499"/>
    <w:rsid w:val="00794A04"/>
    <w:rsid w:val="00794C04"/>
    <w:rsid w:val="00794DC1"/>
    <w:rsid w:val="0079551A"/>
    <w:rsid w:val="00795562"/>
    <w:rsid w:val="00795717"/>
    <w:rsid w:val="007959E9"/>
    <w:rsid w:val="00795AAD"/>
    <w:rsid w:val="00795B09"/>
    <w:rsid w:val="00795B98"/>
    <w:rsid w:val="007962C1"/>
    <w:rsid w:val="00796533"/>
    <w:rsid w:val="00796C3C"/>
    <w:rsid w:val="00797213"/>
    <w:rsid w:val="00797CB8"/>
    <w:rsid w:val="00797D91"/>
    <w:rsid w:val="007A04D2"/>
    <w:rsid w:val="007A0A7E"/>
    <w:rsid w:val="007A0E52"/>
    <w:rsid w:val="007A0F78"/>
    <w:rsid w:val="007A1452"/>
    <w:rsid w:val="007A19D1"/>
    <w:rsid w:val="007A1A49"/>
    <w:rsid w:val="007A21CA"/>
    <w:rsid w:val="007A2900"/>
    <w:rsid w:val="007A2BCB"/>
    <w:rsid w:val="007A302C"/>
    <w:rsid w:val="007A3204"/>
    <w:rsid w:val="007A34D8"/>
    <w:rsid w:val="007A3505"/>
    <w:rsid w:val="007A36EA"/>
    <w:rsid w:val="007A38D9"/>
    <w:rsid w:val="007A4025"/>
    <w:rsid w:val="007A4421"/>
    <w:rsid w:val="007A5054"/>
    <w:rsid w:val="007A602A"/>
    <w:rsid w:val="007A60E5"/>
    <w:rsid w:val="007A6150"/>
    <w:rsid w:val="007A6444"/>
    <w:rsid w:val="007A6549"/>
    <w:rsid w:val="007A691F"/>
    <w:rsid w:val="007A6A41"/>
    <w:rsid w:val="007A72C5"/>
    <w:rsid w:val="007A73FD"/>
    <w:rsid w:val="007A7E5C"/>
    <w:rsid w:val="007B036C"/>
    <w:rsid w:val="007B089D"/>
    <w:rsid w:val="007B09A0"/>
    <w:rsid w:val="007B0E1D"/>
    <w:rsid w:val="007B0E59"/>
    <w:rsid w:val="007B15A7"/>
    <w:rsid w:val="007B2375"/>
    <w:rsid w:val="007B2397"/>
    <w:rsid w:val="007B2548"/>
    <w:rsid w:val="007B285C"/>
    <w:rsid w:val="007B28DC"/>
    <w:rsid w:val="007B2A86"/>
    <w:rsid w:val="007B2DE0"/>
    <w:rsid w:val="007B30D3"/>
    <w:rsid w:val="007B3274"/>
    <w:rsid w:val="007B3350"/>
    <w:rsid w:val="007B3594"/>
    <w:rsid w:val="007B3835"/>
    <w:rsid w:val="007B39D8"/>
    <w:rsid w:val="007B3BDA"/>
    <w:rsid w:val="007B3D0D"/>
    <w:rsid w:val="007B4061"/>
    <w:rsid w:val="007B47EC"/>
    <w:rsid w:val="007B51CD"/>
    <w:rsid w:val="007B62C9"/>
    <w:rsid w:val="007B6790"/>
    <w:rsid w:val="007B6C14"/>
    <w:rsid w:val="007B6DFC"/>
    <w:rsid w:val="007B72E7"/>
    <w:rsid w:val="007B73EA"/>
    <w:rsid w:val="007B7B09"/>
    <w:rsid w:val="007C0513"/>
    <w:rsid w:val="007C05E7"/>
    <w:rsid w:val="007C0EAB"/>
    <w:rsid w:val="007C0F83"/>
    <w:rsid w:val="007C161D"/>
    <w:rsid w:val="007C1C19"/>
    <w:rsid w:val="007C2105"/>
    <w:rsid w:val="007C232E"/>
    <w:rsid w:val="007C2653"/>
    <w:rsid w:val="007C2EF0"/>
    <w:rsid w:val="007C30A9"/>
    <w:rsid w:val="007C3256"/>
    <w:rsid w:val="007C33F6"/>
    <w:rsid w:val="007C3917"/>
    <w:rsid w:val="007C3A0D"/>
    <w:rsid w:val="007C3BCA"/>
    <w:rsid w:val="007C3D2C"/>
    <w:rsid w:val="007C3FFD"/>
    <w:rsid w:val="007C4233"/>
    <w:rsid w:val="007C432C"/>
    <w:rsid w:val="007C479F"/>
    <w:rsid w:val="007C48AC"/>
    <w:rsid w:val="007C4A1D"/>
    <w:rsid w:val="007C4F24"/>
    <w:rsid w:val="007C5088"/>
    <w:rsid w:val="007C5374"/>
    <w:rsid w:val="007C554D"/>
    <w:rsid w:val="007C57B4"/>
    <w:rsid w:val="007C5B9E"/>
    <w:rsid w:val="007C5D80"/>
    <w:rsid w:val="007C5FC2"/>
    <w:rsid w:val="007C63AF"/>
    <w:rsid w:val="007C676E"/>
    <w:rsid w:val="007C6790"/>
    <w:rsid w:val="007C6849"/>
    <w:rsid w:val="007C6B50"/>
    <w:rsid w:val="007C6C53"/>
    <w:rsid w:val="007C6D41"/>
    <w:rsid w:val="007C7636"/>
    <w:rsid w:val="007C7AED"/>
    <w:rsid w:val="007C7C62"/>
    <w:rsid w:val="007D0061"/>
    <w:rsid w:val="007D0AD8"/>
    <w:rsid w:val="007D10AA"/>
    <w:rsid w:val="007D118C"/>
    <w:rsid w:val="007D17D7"/>
    <w:rsid w:val="007D1A16"/>
    <w:rsid w:val="007D1C00"/>
    <w:rsid w:val="007D1E7A"/>
    <w:rsid w:val="007D20A7"/>
    <w:rsid w:val="007D2927"/>
    <w:rsid w:val="007D2AD0"/>
    <w:rsid w:val="007D3CD5"/>
    <w:rsid w:val="007D46A7"/>
    <w:rsid w:val="007D4E06"/>
    <w:rsid w:val="007D52A9"/>
    <w:rsid w:val="007D5991"/>
    <w:rsid w:val="007D5C3C"/>
    <w:rsid w:val="007D6274"/>
    <w:rsid w:val="007D639A"/>
    <w:rsid w:val="007D71FB"/>
    <w:rsid w:val="007D72B9"/>
    <w:rsid w:val="007D7884"/>
    <w:rsid w:val="007D79F9"/>
    <w:rsid w:val="007D7B56"/>
    <w:rsid w:val="007E01E3"/>
    <w:rsid w:val="007E06C2"/>
    <w:rsid w:val="007E06CA"/>
    <w:rsid w:val="007E0AA5"/>
    <w:rsid w:val="007E0B00"/>
    <w:rsid w:val="007E0D50"/>
    <w:rsid w:val="007E0DA0"/>
    <w:rsid w:val="007E159A"/>
    <w:rsid w:val="007E17C9"/>
    <w:rsid w:val="007E187C"/>
    <w:rsid w:val="007E1B27"/>
    <w:rsid w:val="007E1C2F"/>
    <w:rsid w:val="007E1C7A"/>
    <w:rsid w:val="007E2BA1"/>
    <w:rsid w:val="007E2EFE"/>
    <w:rsid w:val="007E2F27"/>
    <w:rsid w:val="007E3160"/>
    <w:rsid w:val="007E348C"/>
    <w:rsid w:val="007E35E7"/>
    <w:rsid w:val="007E376B"/>
    <w:rsid w:val="007E3809"/>
    <w:rsid w:val="007E392B"/>
    <w:rsid w:val="007E3D3E"/>
    <w:rsid w:val="007E4164"/>
    <w:rsid w:val="007E45A9"/>
    <w:rsid w:val="007E46D3"/>
    <w:rsid w:val="007E478F"/>
    <w:rsid w:val="007E4A4B"/>
    <w:rsid w:val="007E4C40"/>
    <w:rsid w:val="007E4C5A"/>
    <w:rsid w:val="007E4CB8"/>
    <w:rsid w:val="007E5732"/>
    <w:rsid w:val="007E5857"/>
    <w:rsid w:val="007E5980"/>
    <w:rsid w:val="007E64FC"/>
    <w:rsid w:val="007E6C6C"/>
    <w:rsid w:val="007E70FF"/>
    <w:rsid w:val="007E7265"/>
    <w:rsid w:val="007E7DCD"/>
    <w:rsid w:val="007E7ED4"/>
    <w:rsid w:val="007E7F51"/>
    <w:rsid w:val="007F0030"/>
    <w:rsid w:val="007F02BB"/>
    <w:rsid w:val="007F0914"/>
    <w:rsid w:val="007F0BEC"/>
    <w:rsid w:val="007F1122"/>
    <w:rsid w:val="007F1368"/>
    <w:rsid w:val="007F138C"/>
    <w:rsid w:val="007F15B1"/>
    <w:rsid w:val="007F165E"/>
    <w:rsid w:val="007F17CB"/>
    <w:rsid w:val="007F19EF"/>
    <w:rsid w:val="007F1CC2"/>
    <w:rsid w:val="007F1DE2"/>
    <w:rsid w:val="007F2C60"/>
    <w:rsid w:val="007F3107"/>
    <w:rsid w:val="007F36DA"/>
    <w:rsid w:val="007F3C1A"/>
    <w:rsid w:val="007F416B"/>
    <w:rsid w:val="007F44D0"/>
    <w:rsid w:val="007F4890"/>
    <w:rsid w:val="007F489D"/>
    <w:rsid w:val="007F49AC"/>
    <w:rsid w:val="007F55FA"/>
    <w:rsid w:val="007F5772"/>
    <w:rsid w:val="007F58AB"/>
    <w:rsid w:val="007F5BF1"/>
    <w:rsid w:val="007F60E2"/>
    <w:rsid w:val="007F614A"/>
    <w:rsid w:val="007F6401"/>
    <w:rsid w:val="007F65A2"/>
    <w:rsid w:val="007F6CA8"/>
    <w:rsid w:val="007F6E73"/>
    <w:rsid w:val="007F71F9"/>
    <w:rsid w:val="007F75F5"/>
    <w:rsid w:val="007F7659"/>
    <w:rsid w:val="007F7722"/>
    <w:rsid w:val="007F7744"/>
    <w:rsid w:val="007F7BFE"/>
    <w:rsid w:val="007F7EC9"/>
    <w:rsid w:val="00800484"/>
    <w:rsid w:val="008004CA"/>
    <w:rsid w:val="00800507"/>
    <w:rsid w:val="008008A4"/>
    <w:rsid w:val="0080092F"/>
    <w:rsid w:val="00800965"/>
    <w:rsid w:val="00800981"/>
    <w:rsid w:val="00800A59"/>
    <w:rsid w:val="00800AB9"/>
    <w:rsid w:val="00800BC0"/>
    <w:rsid w:val="008011B3"/>
    <w:rsid w:val="00801472"/>
    <w:rsid w:val="00802964"/>
    <w:rsid w:val="00803302"/>
    <w:rsid w:val="008036BB"/>
    <w:rsid w:val="008037EC"/>
    <w:rsid w:val="00803942"/>
    <w:rsid w:val="00803E3B"/>
    <w:rsid w:val="00803E77"/>
    <w:rsid w:val="00803E8D"/>
    <w:rsid w:val="00804366"/>
    <w:rsid w:val="00804392"/>
    <w:rsid w:val="00804427"/>
    <w:rsid w:val="008049E8"/>
    <w:rsid w:val="00804C53"/>
    <w:rsid w:val="00804E06"/>
    <w:rsid w:val="00805691"/>
    <w:rsid w:val="008056FC"/>
    <w:rsid w:val="008057FE"/>
    <w:rsid w:val="008058E7"/>
    <w:rsid w:val="008068C5"/>
    <w:rsid w:val="00806B18"/>
    <w:rsid w:val="00806D40"/>
    <w:rsid w:val="00807442"/>
    <w:rsid w:val="0080767D"/>
    <w:rsid w:val="008079C5"/>
    <w:rsid w:val="00807ED0"/>
    <w:rsid w:val="008103FD"/>
    <w:rsid w:val="0081064C"/>
    <w:rsid w:val="008109CA"/>
    <w:rsid w:val="00810AB0"/>
    <w:rsid w:val="0081106B"/>
    <w:rsid w:val="008110D2"/>
    <w:rsid w:val="0081115F"/>
    <w:rsid w:val="00811170"/>
    <w:rsid w:val="008114EE"/>
    <w:rsid w:val="0081185E"/>
    <w:rsid w:val="00811BFB"/>
    <w:rsid w:val="008122A1"/>
    <w:rsid w:val="008127AC"/>
    <w:rsid w:val="00812830"/>
    <w:rsid w:val="0081291F"/>
    <w:rsid w:val="00812A8C"/>
    <w:rsid w:val="00812B74"/>
    <w:rsid w:val="00812E0B"/>
    <w:rsid w:val="0081301B"/>
    <w:rsid w:val="0081381C"/>
    <w:rsid w:val="00813B53"/>
    <w:rsid w:val="00813C11"/>
    <w:rsid w:val="00813E49"/>
    <w:rsid w:val="00813FEA"/>
    <w:rsid w:val="0081403F"/>
    <w:rsid w:val="008141C2"/>
    <w:rsid w:val="00814CBE"/>
    <w:rsid w:val="00814FE4"/>
    <w:rsid w:val="008155CF"/>
    <w:rsid w:val="00815B44"/>
    <w:rsid w:val="00816347"/>
    <w:rsid w:val="00816481"/>
    <w:rsid w:val="00816802"/>
    <w:rsid w:val="00816811"/>
    <w:rsid w:val="00816979"/>
    <w:rsid w:val="00816DA5"/>
    <w:rsid w:val="00816F0B"/>
    <w:rsid w:val="008170F9"/>
    <w:rsid w:val="00817251"/>
    <w:rsid w:val="0081745B"/>
    <w:rsid w:val="00817714"/>
    <w:rsid w:val="00817852"/>
    <w:rsid w:val="00817B67"/>
    <w:rsid w:val="008201A3"/>
    <w:rsid w:val="008209CA"/>
    <w:rsid w:val="0082105C"/>
    <w:rsid w:val="00821067"/>
    <w:rsid w:val="008211F7"/>
    <w:rsid w:val="0082197E"/>
    <w:rsid w:val="00822452"/>
    <w:rsid w:val="00822715"/>
    <w:rsid w:val="008228AF"/>
    <w:rsid w:val="00822AC7"/>
    <w:rsid w:val="00824170"/>
    <w:rsid w:val="008247C6"/>
    <w:rsid w:val="00824E2E"/>
    <w:rsid w:val="00824EF7"/>
    <w:rsid w:val="008254C2"/>
    <w:rsid w:val="008256E0"/>
    <w:rsid w:val="00825899"/>
    <w:rsid w:val="00825932"/>
    <w:rsid w:val="00825E80"/>
    <w:rsid w:val="008263FF"/>
    <w:rsid w:val="008266D8"/>
    <w:rsid w:val="008268FD"/>
    <w:rsid w:val="00826D9B"/>
    <w:rsid w:val="008276F2"/>
    <w:rsid w:val="00827E9E"/>
    <w:rsid w:val="00830340"/>
    <w:rsid w:val="008306D5"/>
    <w:rsid w:val="00830A58"/>
    <w:rsid w:val="0083105F"/>
    <w:rsid w:val="0083129C"/>
    <w:rsid w:val="00831C66"/>
    <w:rsid w:val="00831C7C"/>
    <w:rsid w:val="0083241C"/>
    <w:rsid w:val="00833041"/>
    <w:rsid w:val="00833197"/>
    <w:rsid w:val="008338CA"/>
    <w:rsid w:val="00833964"/>
    <w:rsid w:val="00833DEF"/>
    <w:rsid w:val="00833E83"/>
    <w:rsid w:val="0083405E"/>
    <w:rsid w:val="00834079"/>
    <w:rsid w:val="00834291"/>
    <w:rsid w:val="00834492"/>
    <w:rsid w:val="00834554"/>
    <w:rsid w:val="00834931"/>
    <w:rsid w:val="00834B4E"/>
    <w:rsid w:val="00834CC8"/>
    <w:rsid w:val="00834D2F"/>
    <w:rsid w:val="00834E6D"/>
    <w:rsid w:val="00835599"/>
    <w:rsid w:val="00835845"/>
    <w:rsid w:val="0083585D"/>
    <w:rsid w:val="0083588C"/>
    <w:rsid w:val="00835940"/>
    <w:rsid w:val="0083598D"/>
    <w:rsid w:val="00835ECD"/>
    <w:rsid w:val="00836388"/>
    <w:rsid w:val="00836DBE"/>
    <w:rsid w:val="008372C0"/>
    <w:rsid w:val="008376FD"/>
    <w:rsid w:val="00837A78"/>
    <w:rsid w:val="00840795"/>
    <w:rsid w:val="00840E68"/>
    <w:rsid w:val="00841057"/>
    <w:rsid w:val="00841222"/>
    <w:rsid w:val="0084145A"/>
    <w:rsid w:val="008414D4"/>
    <w:rsid w:val="008416FF"/>
    <w:rsid w:val="00842466"/>
    <w:rsid w:val="00842ABB"/>
    <w:rsid w:val="00842C86"/>
    <w:rsid w:val="00842D04"/>
    <w:rsid w:val="00842D34"/>
    <w:rsid w:val="00842FD5"/>
    <w:rsid w:val="00843196"/>
    <w:rsid w:val="008437BE"/>
    <w:rsid w:val="008439BF"/>
    <w:rsid w:val="00843E6D"/>
    <w:rsid w:val="008442B1"/>
    <w:rsid w:val="00844490"/>
    <w:rsid w:val="008446D4"/>
    <w:rsid w:val="00844D59"/>
    <w:rsid w:val="00844D5A"/>
    <w:rsid w:val="00845030"/>
    <w:rsid w:val="0084570D"/>
    <w:rsid w:val="00845A57"/>
    <w:rsid w:val="008463C5"/>
    <w:rsid w:val="008464B1"/>
    <w:rsid w:val="00846746"/>
    <w:rsid w:val="008468F8"/>
    <w:rsid w:val="00846C61"/>
    <w:rsid w:val="00846DC9"/>
    <w:rsid w:val="00846DEE"/>
    <w:rsid w:val="00846EEC"/>
    <w:rsid w:val="0084753A"/>
    <w:rsid w:val="00847A39"/>
    <w:rsid w:val="008504B3"/>
    <w:rsid w:val="00850717"/>
    <w:rsid w:val="00850767"/>
    <w:rsid w:val="008509F2"/>
    <w:rsid w:val="00850DDA"/>
    <w:rsid w:val="008512D7"/>
    <w:rsid w:val="00851B6B"/>
    <w:rsid w:val="008523D9"/>
    <w:rsid w:val="0085250E"/>
    <w:rsid w:val="00852572"/>
    <w:rsid w:val="00852C0E"/>
    <w:rsid w:val="00852D90"/>
    <w:rsid w:val="00852DDF"/>
    <w:rsid w:val="00852E62"/>
    <w:rsid w:val="00853A1B"/>
    <w:rsid w:val="00853B66"/>
    <w:rsid w:val="00853CB0"/>
    <w:rsid w:val="00853E91"/>
    <w:rsid w:val="00853FBF"/>
    <w:rsid w:val="008540C6"/>
    <w:rsid w:val="00854443"/>
    <w:rsid w:val="00854878"/>
    <w:rsid w:val="00854A5C"/>
    <w:rsid w:val="00854AF5"/>
    <w:rsid w:val="00854B0C"/>
    <w:rsid w:val="00854CFA"/>
    <w:rsid w:val="00854D37"/>
    <w:rsid w:val="00854DFB"/>
    <w:rsid w:val="00854E62"/>
    <w:rsid w:val="00854F0E"/>
    <w:rsid w:val="00855242"/>
    <w:rsid w:val="00855310"/>
    <w:rsid w:val="0085624B"/>
    <w:rsid w:val="008564D0"/>
    <w:rsid w:val="008569C4"/>
    <w:rsid w:val="00856BEE"/>
    <w:rsid w:val="00856E4E"/>
    <w:rsid w:val="00857261"/>
    <w:rsid w:val="0085736A"/>
    <w:rsid w:val="00857571"/>
    <w:rsid w:val="00857747"/>
    <w:rsid w:val="0085775D"/>
    <w:rsid w:val="0086010B"/>
    <w:rsid w:val="00860294"/>
    <w:rsid w:val="008609A4"/>
    <w:rsid w:val="00860D95"/>
    <w:rsid w:val="0086121E"/>
    <w:rsid w:val="00861225"/>
    <w:rsid w:val="0086130D"/>
    <w:rsid w:val="00861718"/>
    <w:rsid w:val="008619DB"/>
    <w:rsid w:val="008626A4"/>
    <w:rsid w:val="0086313E"/>
    <w:rsid w:val="00863844"/>
    <w:rsid w:val="00863B96"/>
    <w:rsid w:val="00864011"/>
    <w:rsid w:val="008644E3"/>
    <w:rsid w:val="008644E4"/>
    <w:rsid w:val="00864519"/>
    <w:rsid w:val="00864847"/>
    <w:rsid w:val="00864A3B"/>
    <w:rsid w:val="00864B60"/>
    <w:rsid w:val="00864CDE"/>
    <w:rsid w:val="008652D1"/>
    <w:rsid w:val="00865307"/>
    <w:rsid w:val="00865692"/>
    <w:rsid w:val="00865C33"/>
    <w:rsid w:val="00865DC2"/>
    <w:rsid w:val="00866711"/>
    <w:rsid w:val="00866C5B"/>
    <w:rsid w:val="00866CF1"/>
    <w:rsid w:val="00866EA7"/>
    <w:rsid w:val="00866F6C"/>
    <w:rsid w:val="00866F7B"/>
    <w:rsid w:val="00867B1A"/>
    <w:rsid w:val="00867EA7"/>
    <w:rsid w:val="008700F5"/>
    <w:rsid w:val="008707D9"/>
    <w:rsid w:val="0087092F"/>
    <w:rsid w:val="00870951"/>
    <w:rsid w:val="00870A55"/>
    <w:rsid w:val="00870C8C"/>
    <w:rsid w:val="00871A85"/>
    <w:rsid w:val="00871B58"/>
    <w:rsid w:val="00871CC6"/>
    <w:rsid w:val="00871E77"/>
    <w:rsid w:val="00872219"/>
    <w:rsid w:val="00872E63"/>
    <w:rsid w:val="00873069"/>
    <w:rsid w:val="00873400"/>
    <w:rsid w:val="0087356E"/>
    <w:rsid w:val="00873797"/>
    <w:rsid w:val="0087398A"/>
    <w:rsid w:val="008743FA"/>
    <w:rsid w:val="008746DE"/>
    <w:rsid w:val="00874906"/>
    <w:rsid w:val="008757F0"/>
    <w:rsid w:val="0087585C"/>
    <w:rsid w:val="00875B56"/>
    <w:rsid w:val="00876991"/>
    <w:rsid w:val="00876AA2"/>
    <w:rsid w:val="00877410"/>
    <w:rsid w:val="00877625"/>
    <w:rsid w:val="008800E2"/>
    <w:rsid w:val="008801EF"/>
    <w:rsid w:val="00880249"/>
    <w:rsid w:val="00880287"/>
    <w:rsid w:val="008803A7"/>
    <w:rsid w:val="00880B2C"/>
    <w:rsid w:val="00880BC7"/>
    <w:rsid w:val="00880E6B"/>
    <w:rsid w:val="00881067"/>
    <w:rsid w:val="00881296"/>
    <w:rsid w:val="00881A8C"/>
    <w:rsid w:val="00881BB5"/>
    <w:rsid w:val="00881D46"/>
    <w:rsid w:val="00881E4C"/>
    <w:rsid w:val="00882030"/>
    <w:rsid w:val="00882977"/>
    <w:rsid w:val="00882F1E"/>
    <w:rsid w:val="0088347A"/>
    <w:rsid w:val="008835C5"/>
    <w:rsid w:val="008837B0"/>
    <w:rsid w:val="00883ECB"/>
    <w:rsid w:val="008841B6"/>
    <w:rsid w:val="00884281"/>
    <w:rsid w:val="008842C6"/>
    <w:rsid w:val="00884509"/>
    <w:rsid w:val="00884710"/>
    <w:rsid w:val="00884957"/>
    <w:rsid w:val="00884A5B"/>
    <w:rsid w:val="00884CA7"/>
    <w:rsid w:val="00884E41"/>
    <w:rsid w:val="008858FA"/>
    <w:rsid w:val="00885C1B"/>
    <w:rsid w:val="00885EF6"/>
    <w:rsid w:val="0088604E"/>
    <w:rsid w:val="0088617E"/>
    <w:rsid w:val="008865A0"/>
    <w:rsid w:val="0088666F"/>
    <w:rsid w:val="00886893"/>
    <w:rsid w:val="00887070"/>
    <w:rsid w:val="0088717D"/>
    <w:rsid w:val="00887446"/>
    <w:rsid w:val="0088777E"/>
    <w:rsid w:val="00887F19"/>
    <w:rsid w:val="0089000F"/>
    <w:rsid w:val="0089054D"/>
    <w:rsid w:val="0089084D"/>
    <w:rsid w:val="0089167F"/>
    <w:rsid w:val="008922D1"/>
    <w:rsid w:val="0089234D"/>
    <w:rsid w:val="00892545"/>
    <w:rsid w:val="008928DB"/>
    <w:rsid w:val="00892975"/>
    <w:rsid w:val="00892ACB"/>
    <w:rsid w:val="00892B46"/>
    <w:rsid w:val="00892E0C"/>
    <w:rsid w:val="00892E50"/>
    <w:rsid w:val="00893792"/>
    <w:rsid w:val="0089388D"/>
    <w:rsid w:val="008939D1"/>
    <w:rsid w:val="00893BA8"/>
    <w:rsid w:val="00893C58"/>
    <w:rsid w:val="0089451C"/>
    <w:rsid w:val="008949FE"/>
    <w:rsid w:val="00894A06"/>
    <w:rsid w:val="00894B54"/>
    <w:rsid w:val="00894C32"/>
    <w:rsid w:val="00894DBD"/>
    <w:rsid w:val="008956DD"/>
    <w:rsid w:val="008960B0"/>
    <w:rsid w:val="00896A27"/>
    <w:rsid w:val="00896C98"/>
    <w:rsid w:val="00897E7F"/>
    <w:rsid w:val="008A02FB"/>
    <w:rsid w:val="008A071C"/>
    <w:rsid w:val="008A10FF"/>
    <w:rsid w:val="008A1136"/>
    <w:rsid w:val="008A1260"/>
    <w:rsid w:val="008A14C6"/>
    <w:rsid w:val="008A1548"/>
    <w:rsid w:val="008A1A6B"/>
    <w:rsid w:val="008A1CD1"/>
    <w:rsid w:val="008A2426"/>
    <w:rsid w:val="008A266F"/>
    <w:rsid w:val="008A28E5"/>
    <w:rsid w:val="008A2CCE"/>
    <w:rsid w:val="008A2F70"/>
    <w:rsid w:val="008A31CE"/>
    <w:rsid w:val="008A33F3"/>
    <w:rsid w:val="008A364C"/>
    <w:rsid w:val="008A37BA"/>
    <w:rsid w:val="008A3A8F"/>
    <w:rsid w:val="008A3C1B"/>
    <w:rsid w:val="008A3E3F"/>
    <w:rsid w:val="008A4523"/>
    <w:rsid w:val="008A4CDF"/>
    <w:rsid w:val="008A4DBF"/>
    <w:rsid w:val="008A4F1A"/>
    <w:rsid w:val="008A53FF"/>
    <w:rsid w:val="008A5BD7"/>
    <w:rsid w:val="008A5DDA"/>
    <w:rsid w:val="008A613F"/>
    <w:rsid w:val="008A6D61"/>
    <w:rsid w:val="008A6E17"/>
    <w:rsid w:val="008A7D4F"/>
    <w:rsid w:val="008B05B3"/>
    <w:rsid w:val="008B0B7F"/>
    <w:rsid w:val="008B0D06"/>
    <w:rsid w:val="008B0E44"/>
    <w:rsid w:val="008B0EE3"/>
    <w:rsid w:val="008B13EB"/>
    <w:rsid w:val="008B2242"/>
    <w:rsid w:val="008B24B8"/>
    <w:rsid w:val="008B28BB"/>
    <w:rsid w:val="008B28F5"/>
    <w:rsid w:val="008B30FB"/>
    <w:rsid w:val="008B32A0"/>
    <w:rsid w:val="008B36D6"/>
    <w:rsid w:val="008B454D"/>
    <w:rsid w:val="008B5168"/>
    <w:rsid w:val="008B53DA"/>
    <w:rsid w:val="008B5DA0"/>
    <w:rsid w:val="008B6C15"/>
    <w:rsid w:val="008B73E7"/>
    <w:rsid w:val="008B7576"/>
    <w:rsid w:val="008B793F"/>
    <w:rsid w:val="008B7D9E"/>
    <w:rsid w:val="008B7E9C"/>
    <w:rsid w:val="008B7F0A"/>
    <w:rsid w:val="008C03DA"/>
    <w:rsid w:val="008C095C"/>
    <w:rsid w:val="008C0A7F"/>
    <w:rsid w:val="008C127A"/>
    <w:rsid w:val="008C1413"/>
    <w:rsid w:val="008C185D"/>
    <w:rsid w:val="008C1B5E"/>
    <w:rsid w:val="008C1F36"/>
    <w:rsid w:val="008C2559"/>
    <w:rsid w:val="008C2DD0"/>
    <w:rsid w:val="008C393E"/>
    <w:rsid w:val="008C3A2E"/>
    <w:rsid w:val="008C3B1E"/>
    <w:rsid w:val="008C40A9"/>
    <w:rsid w:val="008C43AB"/>
    <w:rsid w:val="008C4599"/>
    <w:rsid w:val="008C4626"/>
    <w:rsid w:val="008C4641"/>
    <w:rsid w:val="008C4AE0"/>
    <w:rsid w:val="008C4B85"/>
    <w:rsid w:val="008C4CC1"/>
    <w:rsid w:val="008C4D80"/>
    <w:rsid w:val="008C4DD9"/>
    <w:rsid w:val="008C5017"/>
    <w:rsid w:val="008C50AB"/>
    <w:rsid w:val="008C5224"/>
    <w:rsid w:val="008C54AF"/>
    <w:rsid w:val="008C5A9F"/>
    <w:rsid w:val="008C5D35"/>
    <w:rsid w:val="008C6390"/>
    <w:rsid w:val="008C68C2"/>
    <w:rsid w:val="008C69D9"/>
    <w:rsid w:val="008C6CC2"/>
    <w:rsid w:val="008C6F52"/>
    <w:rsid w:val="008C7241"/>
    <w:rsid w:val="008C739C"/>
    <w:rsid w:val="008C7634"/>
    <w:rsid w:val="008C779E"/>
    <w:rsid w:val="008C7880"/>
    <w:rsid w:val="008C7BCA"/>
    <w:rsid w:val="008C7D7C"/>
    <w:rsid w:val="008D007D"/>
    <w:rsid w:val="008D01DE"/>
    <w:rsid w:val="008D04CC"/>
    <w:rsid w:val="008D1230"/>
    <w:rsid w:val="008D17C8"/>
    <w:rsid w:val="008D187B"/>
    <w:rsid w:val="008D1A65"/>
    <w:rsid w:val="008D2200"/>
    <w:rsid w:val="008D2658"/>
    <w:rsid w:val="008D3535"/>
    <w:rsid w:val="008D393C"/>
    <w:rsid w:val="008D3A04"/>
    <w:rsid w:val="008D3A77"/>
    <w:rsid w:val="008D3AD3"/>
    <w:rsid w:val="008D3FF8"/>
    <w:rsid w:val="008D4614"/>
    <w:rsid w:val="008D4702"/>
    <w:rsid w:val="008D47F8"/>
    <w:rsid w:val="008D48C7"/>
    <w:rsid w:val="008D571B"/>
    <w:rsid w:val="008D580B"/>
    <w:rsid w:val="008D596D"/>
    <w:rsid w:val="008D5D01"/>
    <w:rsid w:val="008D5F2A"/>
    <w:rsid w:val="008D615B"/>
    <w:rsid w:val="008D798D"/>
    <w:rsid w:val="008D79E9"/>
    <w:rsid w:val="008D7BE8"/>
    <w:rsid w:val="008E0325"/>
    <w:rsid w:val="008E08B3"/>
    <w:rsid w:val="008E142C"/>
    <w:rsid w:val="008E16C9"/>
    <w:rsid w:val="008E1847"/>
    <w:rsid w:val="008E1A02"/>
    <w:rsid w:val="008E1F7D"/>
    <w:rsid w:val="008E26A8"/>
    <w:rsid w:val="008E2918"/>
    <w:rsid w:val="008E2A24"/>
    <w:rsid w:val="008E3123"/>
    <w:rsid w:val="008E3943"/>
    <w:rsid w:val="008E399F"/>
    <w:rsid w:val="008E39FA"/>
    <w:rsid w:val="008E3AA1"/>
    <w:rsid w:val="008E41C2"/>
    <w:rsid w:val="008E4730"/>
    <w:rsid w:val="008E489D"/>
    <w:rsid w:val="008E4957"/>
    <w:rsid w:val="008E55AE"/>
    <w:rsid w:val="008E5D59"/>
    <w:rsid w:val="008E5E64"/>
    <w:rsid w:val="008E608D"/>
    <w:rsid w:val="008E6D1E"/>
    <w:rsid w:val="008E6EB1"/>
    <w:rsid w:val="008E7235"/>
    <w:rsid w:val="008E7409"/>
    <w:rsid w:val="008E7E25"/>
    <w:rsid w:val="008F00FB"/>
    <w:rsid w:val="008F0C47"/>
    <w:rsid w:val="008F2296"/>
    <w:rsid w:val="008F26D0"/>
    <w:rsid w:val="008F2A95"/>
    <w:rsid w:val="008F2DAF"/>
    <w:rsid w:val="008F3136"/>
    <w:rsid w:val="008F3311"/>
    <w:rsid w:val="008F392E"/>
    <w:rsid w:val="008F423C"/>
    <w:rsid w:val="008F43D5"/>
    <w:rsid w:val="008F443B"/>
    <w:rsid w:val="008F4C17"/>
    <w:rsid w:val="008F4E35"/>
    <w:rsid w:val="008F4EF0"/>
    <w:rsid w:val="008F522E"/>
    <w:rsid w:val="008F5572"/>
    <w:rsid w:val="008F5583"/>
    <w:rsid w:val="008F66DD"/>
    <w:rsid w:val="008F695D"/>
    <w:rsid w:val="008F69DD"/>
    <w:rsid w:val="008F69F7"/>
    <w:rsid w:val="008F6ABE"/>
    <w:rsid w:val="008F6D6A"/>
    <w:rsid w:val="008F7554"/>
    <w:rsid w:val="008F7D02"/>
    <w:rsid w:val="008F7FD2"/>
    <w:rsid w:val="009009B4"/>
    <w:rsid w:val="00900D56"/>
    <w:rsid w:val="00901203"/>
    <w:rsid w:val="009012C0"/>
    <w:rsid w:val="00901596"/>
    <w:rsid w:val="0090181C"/>
    <w:rsid w:val="00901BA6"/>
    <w:rsid w:val="00901ED9"/>
    <w:rsid w:val="009023AD"/>
    <w:rsid w:val="009026F9"/>
    <w:rsid w:val="00902DEF"/>
    <w:rsid w:val="00902EE2"/>
    <w:rsid w:val="0090327D"/>
    <w:rsid w:val="009032CF"/>
    <w:rsid w:val="0090347D"/>
    <w:rsid w:val="009035CC"/>
    <w:rsid w:val="009035D0"/>
    <w:rsid w:val="00903F1B"/>
    <w:rsid w:val="00904416"/>
    <w:rsid w:val="009044A6"/>
    <w:rsid w:val="0090453D"/>
    <w:rsid w:val="00904589"/>
    <w:rsid w:val="00904934"/>
    <w:rsid w:val="00904C3F"/>
    <w:rsid w:val="009051C6"/>
    <w:rsid w:val="00905319"/>
    <w:rsid w:val="0090533D"/>
    <w:rsid w:val="0090597F"/>
    <w:rsid w:val="009059EA"/>
    <w:rsid w:val="00905C70"/>
    <w:rsid w:val="009061F4"/>
    <w:rsid w:val="00906413"/>
    <w:rsid w:val="00906CA0"/>
    <w:rsid w:val="00906E20"/>
    <w:rsid w:val="0090727C"/>
    <w:rsid w:val="0090750F"/>
    <w:rsid w:val="00907694"/>
    <w:rsid w:val="00907B4D"/>
    <w:rsid w:val="00907D2E"/>
    <w:rsid w:val="00907E07"/>
    <w:rsid w:val="00910BB3"/>
    <w:rsid w:val="00911339"/>
    <w:rsid w:val="0091232F"/>
    <w:rsid w:val="009123E8"/>
    <w:rsid w:val="009125D5"/>
    <w:rsid w:val="00912631"/>
    <w:rsid w:val="009128DC"/>
    <w:rsid w:val="0091293A"/>
    <w:rsid w:val="00912C1D"/>
    <w:rsid w:val="00913527"/>
    <w:rsid w:val="00913E5E"/>
    <w:rsid w:val="0091407B"/>
    <w:rsid w:val="0091428A"/>
    <w:rsid w:val="0091518F"/>
    <w:rsid w:val="009153E7"/>
    <w:rsid w:val="009154CB"/>
    <w:rsid w:val="00915862"/>
    <w:rsid w:val="009158B5"/>
    <w:rsid w:val="00915A36"/>
    <w:rsid w:val="00915D26"/>
    <w:rsid w:val="0091632D"/>
    <w:rsid w:val="009163CC"/>
    <w:rsid w:val="009166DB"/>
    <w:rsid w:val="009168B5"/>
    <w:rsid w:val="00916C1F"/>
    <w:rsid w:val="00916C22"/>
    <w:rsid w:val="00917DA1"/>
    <w:rsid w:val="00920092"/>
    <w:rsid w:val="009202B1"/>
    <w:rsid w:val="00920403"/>
    <w:rsid w:val="0092046E"/>
    <w:rsid w:val="00920D61"/>
    <w:rsid w:val="00921487"/>
    <w:rsid w:val="009216C2"/>
    <w:rsid w:val="00921702"/>
    <w:rsid w:val="00921722"/>
    <w:rsid w:val="00921895"/>
    <w:rsid w:val="00921AE8"/>
    <w:rsid w:val="009223AF"/>
    <w:rsid w:val="0092241D"/>
    <w:rsid w:val="00923188"/>
    <w:rsid w:val="00923216"/>
    <w:rsid w:val="0092333D"/>
    <w:rsid w:val="0092369F"/>
    <w:rsid w:val="009236EC"/>
    <w:rsid w:val="00923821"/>
    <w:rsid w:val="00923DB9"/>
    <w:rsid w:val="00923EBD"/>
    <w:rsid w:val="0092489E"/>
    <w:rsid w:val="00924A60"/>
    <w:rsid w:val="00924C2D"/>
    <w:rsid w:val="00924CB4"/>
    <w:rsid w:val="00924F40"/>
    <w:rsid w:val="009255E2"/>
    <w:rsid w:val="0092562F"/>
    <w:rsid w:val="00925E81"/>
    <w:rsid w:val="00926649"/>
    <w:rsid w:val="009267B1"/>
    <w:rsid w:val="009268E1"/>
    <w:rsid w:val="00926D36"/>
    <w:rsid w:val="00926ECD"/>
    <w:rsid w:val="00927116"/>
    <w:rsid w:val="00927300"/>
    <w:rsid w:val="00927330"/>
    <w:rsid w:val="009274C4"/>
    <w:rsid w:val="00927513"/>
    <w:rsid w:val="00927885"/>
    <w:rsid w:val="00927A4E"/>
    <w:rsid w:val="00927CBD"/>
    <w:rsid w:val="00927CF8"/>
    <w:rsid w:val="00927E35"/>
    <w:rsid w:val="00930AAB"/>
    <w:rsid w:val="00930E04"/>
    <w:rsid w:val="00931297"/>
    <w:rsid w:val="009319B7"/>
    <w:rsid w:val="00931FAC"/>
    <w:rsid w:val="0093228A"/>
    <w:rsid w:val="009322CE"/>
    <w:rsid w:val="00932342"/>
    <w:rsid w:val="00932AB0"/>
    <w:rsid w:val="00933339"/>
    <w:rsid w:val="009337ED"/>
    <w:rsid w:val="0093396A"/>
    <w:rsid w:val="00934610"/>
    <w:rsid w:val="00934678"/>
    <w:rsid w:val="00934E54"/>
    <w:rsid w:val="00934EF0"/>
    <w:rsid w:val="00934F20"/>
    <w:rsid w:val="00935030"/>
    <w:rsid w:val="0093530C"/>
    <w:rsid w:val="009356FB"/>
    <w:rsid w:val="00935AC2"/>
    <w:rsid w:val="00935DE6"/>
    <w:rsid w:val="009367DF"/>
    <w:rsid w:val="00936B72"/>
    <w:rsid w:val="00936E3E"/>
    <w:rsid w:val="00937272"/>
    <w:rsid w:val="00937534"/>
    <w:rsid w:val="00937593"/>
    <w:rsid w:val="009376EA"/>
    <w:rsid w:val="009401D1"/>
    <w:rsid w:val="009402E0"/>
    <w:rsid w:val="00940491"/>
    <w:rsid w:val="00940873"/>
    <w:rsid w:val="00940898"/>
    <w:rsid w:val="00941076"/>
    <w:rsid w:val="009413FA"/>
    <w:rsid w:val="0094148E"/>
    <w:rsid w:val="009416F0"/>
    <w:rsid w:val="0094177F"/>
    <w:rsid w:val="00941938"/>
    <w:rsid w:val="009419D3"/>
    <w:rsid w:val="00941A59"/>
    <w:rsid w:val="0094204F"/>
    <w:rsid w:val="00942521"/>
    <w:rsid w:val="009425C6"/>
    <w:rsid w:val="00942D0E"/>
    <w:rsid w:val="00942F80"/>
    <w:rsid w:val="0094304E"/>
    <w:rsid w:val="00943059"/>
    <w:rsid w:val="009432C8"/>
    <w:rsid w:val="00943B84"/>
    <w:rsid w:val="00944149"/>
    <w:rsid w:val="009447DC"/>
    <w:rsid w:val="00944B72"/>
    <w:rsid w:val="00945214"/>
    <w:rsid w:val="00945290"/>
    <w:rsid w:val="0094551E"/>
    <w:rsid w:val="00946123"/>
    <w:rsid w:val="009461DC"/>
    <w:rsid w:val="009465A4"/>
    <w:rsid w:val="0094666E"/>
    <w:rsid w:val="009467B5"/>
    <w:rsid w:val="009467ED"/>
    <w:rsid w:val="00946A50"/>
    <w:rsid w:val="00946AC3"/>
    <w:rsid w:val="00946BCD"/>
    <w:rsid w:val="009470C0"/>
    <w:rsid w:val="0094727D"/>
    <w:rsid w:val="00947AFE"/>
    <w:rsid w:val="009500AD"/>
    <w:rsid w:val="00950649"/>
    <w:rsid w:val="00950AC7"/>
    <w:rsid w:val="00950BF6"/>
    <w:rsid w:val="00950C3C"/>
    <w:rsid w:val="00950CFF"/>
    <w:rsid w:val="00951A86"/>
    <w:rsid w:val="009527E5"/>
    <w:rsid w:val="00952F4D"/>
    <w:rsid w:val="0095359F"/>
    <w:rsid w:val="00953D4F"/>
    <w:rsid w:val="00954264"/>
    <w:rsid w:val="00954A62"/>
    <w:rsid w:val="00954E96"/>
    <w:rsid w:val="00955255"/>
    <w:rsid w:val="009554DD"/>
    <w:rsid w:val="009558C7"/>
    <w:rsid w:val="00955CAA"/>
    <w:rsid w:val="00955D91"/>
    <w:rsid w:val="009569EE"/>
    <w:rsid w:val="00956B59"/>
    <w:rsid w:val="00956BB2"/>
    <w:rsid w:val="00956CCE"/>
    <w:rsid w:val="00956FE5"/>
    <w:rsid w:val="0095701B"/>
    <w:rsid w:val="00957210"/>
    <w:rsid w:val="009572C3"/>
    <w:rsid w:val="009574DB"/>
    <w:rsid w:val="00957689"/>
    <w:rsid w:val="00957832"/>
    <w:rsid w:val="00957A53"/>
    <w:rsid w:val="00957FFC"/>
    <w:rsid w:val="00960330"/>
    <w:rsid w:val="00960887"/>
    <w:rsid w:val="0096095E"/>
    <w:rsid w:val="00960CBD"/>
    <w:rsid w:val="00960FA0"/>
    <w:rsid w:val="00961553"/>
    <w:rsid w:val="0096225A"/>
    <w:rsid w:val="0096227F"/>
    <w:rsid w:val="0096236A"/>
    <w:rsid w:val="00962A94"/>
    <w:rsid w:val="00962B2F"/>
    <w:rsid w:val="0096303F"/>
    <w:rsid w:val="009630F7"/>
    <w:rsid w:val="009631E6"/>
    <w:rsid w:val="0096427A"/>
    <w:rsid w:val="00964765"/>
    <w:rsid w:val="00964C85"/>
    <w:rsid w:val="00964EE2"/>
    <w:rsid w:val="00964FFA"/>
    <w:rsid w:val="0096500F"/>
    <w:rsid w:val="00965299"/>
    <w:rsid w:val="009655AC"/>
    <w:rsid w:val="0096571B"/>
    <w:rsid w:val="00966017"/>
    <w:rsid w:val="00966177"/>
    <w:rsid w:val="00966436"/>
    <w:rsid w:val="009666C3"/>
    <w:rsid w:val="009667CB"/>
    <w:rsid w:val="00966850"/>
    <w:rsid w:val="00966ECF"/>
    <w:rsid w:val="009672F9"/>
    <w:rsid w:val="009675ED"/>
    <w:rsid w:val="009676F6"/>
    <w:rsid w:val="009679B9"/>
    <w:rsid w:val="0097009A"/>
    <w:rsid w:val="009702AF"/>
    <w:rsid w:val="00970562"/>
    <w:rsid w:val="00970694"/>
    <w:rsid w:val="00971069"/>
    <w:rsid w:val="0097148E"/>
    <w:rsid w:val="009715CD"/>
    <w:rsid w:val="00971819"/>
    <w:rsid w:val="009718F5"/>
    <w:rsid w:val="00971A17"/>
    <w:rsid w:val="00971A91"/>
    <w:rsid w:val="00971B93"/>
    <w:rsid w:val="00971C50"/>
    <w:rsid w:val="009725A6"/>
    <w:rsid w:val="00972A12"/>
    <w:rsid w:val="00972A9D"/>
    <w:rsid w:val="00972AF1"/>
    <w:rsid w:val="00972E8E"/>
    <w:rsid w:val="009731F2"/>
    <w:rsid w:val="00973B63"/>
    <w:rsid w:val="0097451F"/>
    <w:rsid w:val="00974C91"/>
    <w:rsid w:val="009750AC"/>
    <w:rsid w:val="00975B3D"/>
    <w:rsid w:val="00976150"/>
    <w:rsid w:val="00976268"/>
    <w:rsid w:val="0097645C"/>
    <w:rsid w:val="00976B3D"/>
    <w:rsid w:val="009774A4"/>
    <w:rsid w:val="00977625"/>
    <w:rsid w:val="00977879"/>
    <w:rsid w:val="009803CA"/>
    <w:rsid w:val="0098086E"/>
    <w:rsid w:val="00981113"/>
    <w:rsid w:val="009812AA"/>
    <w:rsid w:val="009813A1"/>
    <w:rsid w:val="009815B6"/>
    <w:rsid w:val="00981833"/>
    <w:rsid w:val="00981985"/>
    <w:rsid w:val="00981F1A"/>
    <w:rsid w:val="009821CF"/>
    <w:rsid w:val="009823E9"/>
    <w:rsid w:val="00982942"/>
    <w:rsid w:val="00982AAC"/>
    <w:rsid w:val="00982B5B"/>
    <w:rsid w:val="00982D59"/>
    <w:rsid w:val="00982E22"/>
    <w:rsid w:val="009835E2"/>
    <w:rsid w:val="00983888"/>
    <w:rsid w:val="0098471A"/>
    <w:rsid w:val="00984C90"/>
    <w:rsid w:val="00985301"/>
    <w:rsid w:val="009856BE"/>
    <w:rsid w:val="00986127"/>
    <w:rsid w:val="00986F07"/>
    <w:rsid w:val="00987890"/>
    <w:rsid w:val="00987DD5"/>
    <w:rsid w:val="009900D5"/>
    <w:rsid w:val="009903BB"/>
    <w:rsid w:val="00990536"/>
    <w:rsid w:val="00990905"/>
    <w:rsid w:val="0099093F"/>
    <w:rsid w:val="0099099A"/>
    <w:rsid w:val="00990C7E"/>
    <w:rsid w:val="00990FA4"/>
    <w:rsid w:val="00991343"/>
    <w:rsid w:val="00991B77"/>
    <w:rsid w:val="00992194"/>
    <w:rsid w:val="009926A5"/>
    <w:rsid w:val="009927F1"/>
    <w:rsid w:val="009929B9"/>
    <w:rsid w:val="009932A4"/>
    <w:rsid w:val="00993357"/>
    <w:rsid w:val="00993383"/>
    <w:rsid w:val="00993A24"/>
    <w:rsid w:val="009946CD"/>
    <w:rsid w:val="00994859"/>
    <w:rsid w:val="009948F9"/>
    <w:rsid w:val="00994D2C"/>
    <w:rsid w:val="00995242"/>
    <w:rsid w:val="00995559"/>
    <w:rsid w:val="0099580F"/>
    <w:rsid w:val="009965AF"/>
    <w:rsid w:val="00996A85"/>
    <w:rsid w:val="00996B8E"/>
    <w:rsid w:val="00996BCF"/>
    <w:rsid w:val="00996D5A"/>
    <w:rsid w:val="00996E4F"/>
    <w:rsid w:val="00997EA9"/>
    <w:rsid w:val="009A1830"/>
    <w:rsid w:val="009A1E16"/>
    <w:rsid w:val="009A20ED"/>
    <w:rsid w:val="009A22CD"/>
    <w:rsid w:val="009A2526"/>
    <w:rsid w:val="009A257F"/>
    <w:rsid w:val="009A2C82"/>
    <w:rsid w:val="009A2CC3"/>
    <w:rsid w:val="009A3234"/>
    <w:rsid w:val="009A3939"/>
    <w:rsid w:val="009A3BBF"/>
    <w:rsid w:val="009A42BA"/>
    <w:rsid w:val="009A4B08"/>
    <w:rsid w:val="009A4E08"/>
    <w:rsid w:val="009A53BB"/>
    <w:rsid w:val="009A540A"/>
    <w:rsid w:val="009A54B4"/>
    <w:rsid w:val="009A5CDE"/>
    <w:rsid w:val="009A5E8B"/>
    <w:rsid w:val="009A61DB"/>
    <w:rsid w:val="009A68EE"/>
    <w:rsid w:val="009A7037"/>
    <w:rsid w:val="009A73C0"/>
    <w:rsid w:val="009A73FC"/>
    <w:rsid w:val="009A777E"/>
    <w:rsid w:val="009A79F0"/>
    <w:rsid w:val="009A7A5A"/>
    <w:rsid w:val="009A7A66"/>
    <w:rsid w:val="009A7F5A"/>
    <w:rsid w:val="009B0870"/>
    <w:rsid w:val="009B0CFD"/>
    <w:rsid w:val="009B15DC"/>
    <w:rsid w:val="009B1A93"/>
    <w:rsid w:val="009B1AA2"/>
    <w:rsid w:val="009B211D"/>
    <w:rsid w:val="009B228A"/>
    <w:rsid w:val="009B26C6"/>
    <w:rsid w:val="009B2A53"/>
    <w:rsid w:val="009B2C4A"/>
    <w:rsid w:val="009B2F94"/>
    <w:rsid w:val="009B31F3"/>
    <w:rsid w:val="009B3319"/>
    <w:rsid w:val="009B3416"/>
    <w:rsid w:val="009B365B"/>
    <w:rsid w:val="009B3710"/>
    <w:rsid w:val="009B3C6E"/>
    <w:rsid w:val="009B3EAC"/>
    <w:rsid w:val="009B410D"/>
    <w:rsid w:val="009B44F6"/>
    <w:rsid w:val="009B453F"/>
    <w:rsid w:val="009B4FA3"/>
    <w:rsid w:val="009B52E7"/>
    <w:rsid w:val="009B56E1"/>
    <w:rsid w:val="009B5750"/>
    <w:rsid w:val="009B5DE1"/>
    <w:rsid w:val="009B5F73"/>
    <w:rsid w:val="009B705E"/>
    <w:rsid w:val="009B7340"/>
    <w:rsid w:val="009B79D8"/>
    <w:rsid w:val="009C005D"/>
    <w:rsid w:val="009C05E2"/>
    <w:rsid w:val="009C05E6"/>
    <w:rsid w:val="009C0EB7"/>
    <w:rsid w:val="009C0F2D"/>
    <w:rsid w:val="009C15E1"/>
    <w:rsid w:val="009C194A"/>
    <w:rsid w:val="009C194D"/>
    <w:rsid w:val="009C1E06"/>
    <w:rsid w:val="009C244A"/>
    <w:rsid w:val="009C2533"/>
    <w:rsid w:val="009C26D6"/>
    <w:rsid w:val="009C2C26"/>
    <w:rsid w:val="009C2CD8"/>
    <w:rsid w:val="009C2D22"/>
    <w:rsid w:val="009C3B1D"/>
    <w:rsid w:val="009C3FCB"/>
    <w:rsid w:val="009C4303"/>
    <w:rsid w:val="009C43E1"/>
    <w:rsid w:val="009C49B1"/>
    <w:rsid w:val="009C4A27"/>
    <w:rsid w:val="009C4CEA"/>
    <w:rsid w:val="009C4D95"/>
    <w:rsid w:val="009C517B"/>
    <w:rsid w:val="009C5297"/>
    <w:rsid w:val="009C5802"/>
    <w:rsid w:val="009C58D3"/>
    <w:rsid w:val="009C5E8E"/>
    <w:rsid w:val="009C663F"/>
    <w:rsid w:val="009C6735"/>
    <w:rsid w:val="009C67C1"/>
    <w:rsid w:val="009C6DD7"/>
    <w:rsid w:val="009C6E14"/>
    <w:rsid w:val="009C71C2"/>
    <w:rsid w:val="009C7235"/>
    <w:rsid w:val="009C73E7"/>
    <w:rsid w:val="009C7936"/>
    <w:rsid w:val="009C7C04"/>
    <w:rsid w:val="009C7C1D"/>
    <w:rsid w:val="009C7CBA"/>
    <w:rsid w:val="009D06B9"/>
    <w:rsid w:val="009D0A2C"/>
    <w:rsid w:val="009D0C71"/>
    <w:rsid w:val="009D0D24"/>
    <w:rsid w:val="009D0D56"/>
    <w:rsid w:val="009D0E82"/>
    <w:rsid w:val="009D16E6"/>
    <w:rsid w:val="009D17C7"/>
    <w:rsid w:val="009D1DF5"/>
    <w:rsid w:val="009D2511"/>
    <w:rsid w:val="009D26A7"/>
    <w:rsid w:val="009D2708"/>
    <w:rsid w:val="009D287B"/>
    <w:rsid w:val="009D2C50"/>
    <w:rsid w:val="009D2D8D"/>
    <w:rsid w:val="009D3081"/>
    <w:rsid w:val="009D3295"/>
    <w:rsid w:val="009D32E8"/>
    <w:rsid w:val="009D3318"/>
    <w:rsid w:val="009D34AE"/>
    <w:rsid w:val="009D358C"/>
    <w:rsid w:val="009D36D8"/>
    <w:rsid w:val="009D38D1"/>
    <w:rsid w:val="009D3DD6"/>
    <w:rsid w:val="009D3FFD"/>
    <w:rsid w:val="009D400D"/>
    <w:rsid w:val="009D41A4"/>
    <w:rsid w:val="009D4231"/>
    <w:rsid w:val="009D4706"/>
    <w:rsid w:val="009D4724"/>
    <w:rsid w:val="009D472E"/>
    <w:rsid w:val="009D47C4"/>
    <w:rsid w:val="009D4EF0"/>
    <w:rsid w:val="009D4F3F"/>
    <w:rsid w:val="009D532C"/>
    <w:rsid w:val="009D5FA7"/>
    <w:rsid w:val="009D64D6"/>
    <w:rsid w:val="009D6D75"/>
    <w:rsid w:val="009D706F"/>
    <w:rsid w:val="009D7BF8"/>
    <w:rsid w:val="009D7CE0"/>
    <w:rsid w:val="009E0043"/>
    <w:rsid w:val="009E031B"/>
    <w:rsid w:val="009E0B61"/>
    <w:rsid w:val="009E0B8F"/>
    <w:rsid w:val="009E0C79"/>
    <w:rsid w:val="009E1D02"/>
    <w:rsid w:val="009E20FA"/>
    <w:rsid w:val="009E2493"/>
    <w:rsid w:val="009E2B93"/>
    <w:rsid w:val="009E33C1"/>
    <w:rsid w:val="009E37B3"/>
    <w:rsid w:val="009E3C91"/>
    <w:rsid w:val="009E3E20"/>
    <w:rsid w:val="009E4227"/>
    <w:rsid w:val="009E4492"/>
    <w:rsid w:val="009E473F"/>
    <w:rsid w:val="009E5101"/>
    <w:rsid w:val="009E524A"/>
    <w:rsid w:val="009E52FD"/>
    <w:rsid w:val="009E5560"/>
    <w:rsid w:val="009E55DB"/>
    <w:rsid w:val="009E5649"/>
    <w:rsid w:val="009E5D05"/>
    <w:rsid w:val="009E649C"/>
    <w:rsid w:val="009E655A"/>
    <w:rsid w:val="009E662A"/>
    <w:rsid w:val="009E79D5"/>
    <w:rsid w:val="009E7A04"/>
    <w:rsid w:val="009E7CF0"/>
    <w:rsid w:val="009F0153"/>
    <w:rsid w:val="009F0217"/>
    <w:rsid w:val="009F0663"/>
    <w:rsid w:val="009F0688"/>
    <w:rsid w:val="009F0827"/>
    <w:rsid w:val="009F0AB2"/>
    <w:rsid w:val="009F1874"/>
    <w:rsid w:val="009F1C73"/>
    <w:rsid w:val="009F1CE9"/>
    <w:rsid w:val="009F22A7"/>
    <w:rsid w:val="009F268B"/>
    <w:rsid w:val="009F2F8C"/>
    <w:rsid w:val="009F3466"/>
    <w:rsid w:val="009F34BE"/>
    <w:rsid w:val="009F3857"/>
    <w:rsid w:val="009F3CB8"/>
    <w:rsid w:val="009F3E49"/>
    <w:rsid w:val="009F3F39"/>
    <w:rsid w:val="009F4210"/>
    <w:rsid w:val="009F4540"/>
    <w:rsid w:val="009F4EF3"/>
    <w:rsid w:val="009F4EF9"/>
    <w:rsid w:val="009F4F07"/>
    <w:rsid w:val="009F5095"/>
    <w:rsid w:val="009F52DA"/>
    <w:rsid w:val="009F5832"/>
    <w:rsid w:val="009F5938"/>
    <w:rsid w:val="009F6245"/>
    <w:rsid w:val="009F648E"/>
    <w:rsid w:val="009F65DA"/>
    <w:rsid w:val="009F66A1"/>
    <w:rsid w:val="009F683E"/>
    <w:rsid w:val="009F6CE8"/>
    <w:rsid w:val="009F6D74"/>
    <w:rsid w:val="009F773F"/>
    <w:rsid w:val="009F7876"/>
    <w:rsid w:val="009F7E74"/>
    <w:rsid w:val="009F7E89"/>
    <w:rsid w:val="00A002BF"/>
    <w:rsid w:val="00A00B6D"/>
    <w:rsid w:val="00A01238"/>
    <w:rsid w:val="00A01444"/>
    <w:rsid w:val="00A014D4"/>
    <w:rsid w:val="00A01598"/>
    <w:rsid w:val="00A01B49"/>
    <w:rsid w:val="00A01F57"/>
    <w:rsid w:val="00A023D3"/>
    <w:rsid w:val="00A0242A"/>
    <w:rsid w:val="00A02856"/>
    <w:rsid w:val="00A02F7D"/>
    <w:rsid w:val="00A036FE"/>
    <w:rsid w:val="00A039A4"/>
    <w:rsid w:val="00A03C48"/>
    <w:rsid w:val="00A03D62"/>
    <w:rsid w:val="00A03F9E"/>
    <w:rsid w:val="00A0424C"/>
    <w:rsid w:val="00A044F9"/>
    <w:rsid w:val="00A04F47"/>
    <w:rsid w:val="00A04F81"/>
    <w:rsid w:val="00A0548B"/>
    <w:rsid w:val="00A05512"/>
    <w:rsid w:val="00A05522"/>
    <w:rsid w:val="00A0579A"/>
    <w:rsid w:val="00A05A8A"/>
    <w:rsid w:val="00A05B45"/>
    <w:rsid w:val="00A05CA9"/>
    <w:rsid w:val="00A0657F"/>
    <w:rsid w:val="00A06846"/>
    <w:rsid w:val="00A07156"/>
    <w:rsid w:val="00A07325"/>
    <w:rsid w:val="00A07791"/>
    <w:rsid w:val="00A079C2"/>
    <w:rsid w:val="00A07DD2"/>
    <w:rsid w:val="00A10287"/>
    <w:rsid w:val="00A1056A"/>
    <w:rsid w:val="00A10585"/>
    <w:rsid w:val="00A107D1"/>
    <w:rsid w:val="00A10AC8"/>
    <w:rsid w:val="00A10CB0"/>
    <w:rsid w:val="00A120C6"/>
    <w:rsid w:val="00A126F6"/>
    <w:rsid w:val="00A12BC7"/>
    <w:rsid w:val="00A13085"/>
    <w:rsid w:val="00A13235"/>
    <w:rsid w:val="00A13B6C"/>
    <w:rsid w:val="00A13C59"/>
    <w:rsid w:val="00A13D8A"/>
    <w:rsid w:val="00A13DF2"/>
    <w:rsid w:val="00A148B1"/>
    <w:rsid w:val="00A14E1C"/>
    <w:rsid w:val="00A15082"/>
    <w:rsid w:val="00A152C9"/>
    <w:rsid w:val="00A156CF"/>
    <w:rsid w:val="00A156E6"/>
    <w:rsid w:val="00A16341"/>
    <w:rsid w:val="00A16DC6"/>
    <w:rsid w:val="00A1749C"/>
    <w:rsid w:val="00A1760A"/>
    <w:rsid w:val="00A177C7"/>
    <w:rsid w:val="00A17B9F"/>
    <w:rsid w:val="00A2001D"/>
    <w:rsid w:val="00A20407"/>
    <w:rsid w:val="00A20605"/>
    <w:rsid w:val="00A2062D"/>
    <w:rsid w:val="00A20FF9"/>
    <w:rsid w:val="00A213C3"/>
    <w:rsid w:val="00A2142C"/>
    <w:rsid w:val="00A21479"/>
    <w:rsid w:val="00A216F1"/>
    <w:rsid w:val="00A21759"/>
    <w:rsid w:val="00A2185E"/>
    <w:rsid w:val="00A21A1A"/>
    <w:rsid w:val="00A21B0D"/>
    <w:rsid w:val="00A21E7F"/>
    <w:rsid w:val="00A22901"/>
    <w:rsid w:val="00A22CFD"/>
    <w:rsid w:val="00A23982"/>
    <w:rsid w:val="00A239C9"/>
    <w:rsid w:val="00A243C9"/>
    <w:rsid w:val="00A24F8B"/>
    <w:rsid w:val="00A25034"/>
    <w:rsid w:val="00A25871"/>
    <w:rsid w:val="00A2596E"/>
    <w:rsid w:val="00A25987"/>
    <w:rsid w:val="00A25CBC"/>
    <w:rsid w:val="00A25DA7"/>
    <w:rsid w:val="00A26451"/>
    <w:rsid w:val="00A264D3"/>
    <w:rsid w:val="00A268B7"/>
    <w:rsid w:val="00A26917"/>
    <w:rsid w:val="00A26A32"/>
    <w:rsid w:val="00A26CC4"/>
    <w:rsid w:val="00A26EC7"/>
    <w:rsid w:val="00A26EE1"/>
    <w:rsid w:val="00A272E3"/>
    <w:rsid w:val="00A275B9"/>
    <w:rsid w:val="00A27755"/>
    <w:rsid w:val="00A278CF"/>
    <w:rsid w:val="00A27C48"/>
    <w:rsid w:val="00A307B6"/>
    <w:rsid w:val="00A308C4"/>
    <w:rsid w:val="00A30DDF"/>
    <w:rsid w:val="00A3106E"/>
    <w:rsid w:val="00A31362"/>
    <w:rsid w:val="00A31491"/>
    <w:rsid w:val="00A316C6"/>
    <w:rsid w:val="00A3194E"/>
    <w:rsid w:val="00A31A4D"/>
    <w:rsid w:val="00A32774"/>
    <w:rsid w:val="00A328E3"/>
    <w:rsid w:val="00A328FB"/>
    <w:rsid w:val="00A32BBE"/>
    <w:rsid w:val="00A33863"/>
    <w:rsid w:val="00A33B66"/>
    <w:rsid w:val="00A33BDA"/>
    <w:rsid w:val="00A34B4A"/>
    <w:rsid w:val="00A359F3"/>
    <w:rsid w:val="00A36DAB"/>
    <w:rsid w:val="00A3761E"/>
    <w:rsid w:val="00A37623"/>
    <w:rsid w:val="00A37F58"/>
    <w:rsid w:val="00A40005"/>
    <w:rsid w:val="00A409BD"/>
    <w:rsid w:val="00A40A56"/>
    <w:rsid w:val="00A40AB5"/>
    <w:rsid w:val="00A4155E"/>
    <w:rsid w:val="00A41936"/>
    <w:rsid w:val="00A41B75"/>
    <w:rsid w:val="00A41C16"/>
    <w:rsid w:val="00A41C7A"/>
    <w:rsid w:val="00A41E3C"/>
    <w:rsid w:val="00A424A7"/>
    <w:rsid w:val="00A424F7"/>
    <w:rsid w:val="00A428D0"/>
    <w:rsid w:val="00A43116"/>
    <w:rsid w:val="00A43194"/>
    <w:rsid w:val="00A43FA5"/>
    <w:rsid w:val="00A448EF"/>
    <w:rsid w:val="00A44BAD"/>
    <w:rsid w:val="00A44D31"/>
    <w:rsid w:val="00A44F3D"/>
    <w:rsid w:val="00A44F40"/>
    <w:rsid w:val="00A45165"/>
    <w:rsid w:val="00A45478"/>
    <w:rsid w:val="00A45503"/>
    <w:rsid w:val="00A4578C"/>
    <w:rsid w:val="00A461C4"/>
    <w:rsid w:val="00A4620B"/>
    <w:rsid w:val="00A4623F"/>
    <w:rsid w:val="00A46794"/>
    <w:rsid w:val="00A467A6"/>
    <w:rsid w:val="00A46D3C"/>
    <w:rsid w:val="00A46F20"/>
    <w:rsid w:val="00A47072"/>
    <w:rsid w:val="00A470B1"/>
    <w:rsid w:val="00A476BE"/>
    <w:rsid w:val="00A47BEA"/>
    <w:rsid w:val="00A504D6"/>
    <w:rsid w:val="00A50DC4"/>
    <w:rsid w:val="00A51007"/>
    <w:rsid w:val="00A51117"/>
    <w:rsid w:val="00A51C45"/>
    <w:rsid w:val="00A51D13"/>
    <w:rsid w:val="00A51F85"/>
    <w:rsid w:val="00A52009"/>
    <w:rsid w:val="00A52028"/>
    <w:rsid w:val="00A52272"/>
    <w:rsid w:val="00A52403"/>
    <w:rsid w:val="00A52567"/>
    <w:rsid w:val="00A52571"/>
    <w:rsid w:val="00A52576"/>
    <w:rsid w:val="00A5261F"/>
    <w:rsid w:val="00A52BB3"/>
    <w:rsid w:val="00A5303F"/>
    <w:rsid w:val="00A530B6"/>
    <w:rsid w:val="00A5338C"/>
    <w:rsid w:val="00A5348D"/>
    <w:rsid w:val="00A53A4D"/>
    <w:rsid w:val="00A53BE9"/>
    <w:rsid w:val="00A53F36"/>
    <w:rsid w:val="00A5401B"/>
    <w:rsid w:val="00A54121"/>
    <w:rsid w:val="00A543AE"/>
    <w:rsid w:val="00A54CC6"/>
    <w:rsid w:val="00A54D0F"/>
    <w:rsid w:val="00A54E2A"/>
    <w:rsid w:val="00A552D7"/>
    <w:rsid w:val="00A55862"/>
    <w:rsid w:val="00A55AA7"/>
    <w:rsid w:val="00A55FCC"/>
    <w:rsid w:val="00A56A2F"/>
    <w:rsid w:val="00A56C56"/>
    <w:rsid w:val="00A572FF"/>
    <w:rsid w:val="00A5735A"/>
    <w:rsid w:val="00A5751C"/>
    <w:rsid w:val="00A57A52"/>
    <w:rsid w:val="00A6039A"/>
    <w:rsid w:val="00A60463"/>
    <w:rsid w:val="00A607C4"/>
    <w:rsid w:val="00A60863"/>
    <w:rsid w:val="00A60ADA"/>
    <w:rsid w:val="00A60F14"/>
    <w:rsid w:val="00A615E7"/>
    <w:rsid w:val="00A6160C"/>
    <w:rsid w:val="00A61B85"/>
    <w:rsid w:val="00A61CA9"/>
    <w:rsid w:val="00A61F72"/>
    <w:rsid w:val="00A620FD"/>
    <w:rsid w:val="00A622E5"/>
    <w:rsid w:val="00A622EB"/>
    <w:rsid w:val="00A62CF6"/>
    <w:rsid w:val="00A63A4D"/>
    <w:rsid w:val="00A63AE5"/>
    <w:rsid w:val="00A640F9"/>
    <w:rsid w:val="00A64102"/>
    <w:rsid w:val="00A641BB"/>
    <w:rsid w:val="00A6450B"/>
    <w:rsid w:val="00A64F34"/>
    <w:rsid w:val="00A651AE"/>
    <w:rsid w:val="00A654F9"/>
    <w:rsid w:val="00A655F3"/>
    <w:rsid w:val="00A6666C"/>
    <w:rsid w:val="00A66A38"/>
    <w:rsid w:val="00A66BA1"/>
    <w:rsid w:val="00A66BE9"/>
    <w:rsid w:val="00A66EB5"/>
    <w:rsid w:val="00A66F36"/>
    <w:rsid w:val="00A67112"/>
    <w:rsid w:val="00A671F8"/>
    <w:rsid w:val="00A6738B"/>
    <w:rsid w:val="00A673C5"/>
    <w:rsid w:val="00A674DC"/>
    <w:rsid w:val="00A677FD"/>
    <w:rsid w:val="00A67854"/>
    <w:rsid w:val="00A67B23"/>
    <w:rsid w:val="00A67FB3"/>
    <w:rsid w:val="00A70A0B"/>
    <w:rsid w:val="00A70A51"/>
    <w:rsid w:val="00A70EDF"/>
    <w:rsid w:val="00A710C5"/>
    <w:rsid w:val="00A71218"/>
    <w:rsid w:val="00A712DD"/>
    <w:rsid w:val="00A719EF"/>
    <w:rsid w:val="00A71A62"/>
    <w:rsid w:val="00A71A90"/>
    <w:rsid w:val="00A71AC5"/>
    <w:rsid w:val="00A71CAF"/>
    <w:rsid w:val="00A720F0"/>
    <w:rsid w:val="00A723E3"/>
    <w:rsid w:val="00A73299"/>
    <w:rsid w:val="00A73829"/>
    <w:rsid w:val="00A73D94"/>
    <w:rsid w:val="00A73DB2"/>
    <w:rsid w:val="00A73DFE"/>
    <w:rsid w:val="00A740BC"/>
    <w:rsid w:val="00A744EA"/>
    <w:rsid w:val="00A74797"/>
    <w:rsid w:val="00A74A02"/>
    <w:rsid w:val="00A7549B"/>
    <w:rsid w:val="00A77053"/>
    <w:rsid w:val="00A77166"/>
    <w:rsid w:val="00A77747"/>
    <w:rsid w:val="00A778A6"/>
    <w:rsid w:val="00A778B9"/>
    <w:rsid w:val="00A80256"/>
    <w:rsid w:val="00A80901"/>
    <w:rsid w:val="00A80A88"/>
    <w:rsid w:val="00A80AEB"/>
    <w:rsid w:val="00A81149"/>
    <w:rsid w:val="00A81442"/>
    <w:rsid w:val="00A81602"/>
    <w:rsid w:val="00A81AFA"/>
    <w:rsid w:val="00A8209C"/>
    <w:rsid w:val="00A820C3"/>
    <w:rsid w:val="00A821AD"/>
    <w:rsid w:val="00A828A0"/>
    <w:rsid w:val="00A82E6B"/>
    <w:rsid w:val="00A8319B"/>
    <w:rsid w:val="00A83ABB"/>
    <w:rsid w:val="00A83CEA"/>
    <w:rsid w:val="00A83F1F"/>
    <w:rsid w:val="00A84064"/>
    <w:rsid w:val="00A842C8"/>
    <w:rsid w:val="00A8466E"/>
    <w:rsid w:val="00A84774"/>
    <w:rsid w:val="00A84918"/>
    <w:rsid w:val="00A84B52"/>
    <w:rsid w:val="00A84F53"/>
    <w:rsid w:val="00A84FD3"/>
    <w:rsid w:val="00A85437"/>
    <w:rsid w:val="00A85832"/>
    <w:rsid w:val="00A859B4"/>
    <w:rsid w:val="00A85A08"/>
    <w:rsid w:val="00A85EFB"/>
    <w:rsid w:val="00A860D8"/>
    <w:rsid w:val="00A8618E"/>
    <w:rsid w:val="00A86BF8"/>
    <w:rsid w:val="00A86C37"/>
    <w:rsid w:val="00A86D25"/>
    <w:rsid w:val="00A878BB"/>
    <w:rsid w:val="00A878C5"/>
    <w:rsid w:val="00A87CAB"/>
    <w:rsid w:val="00A90066"/>
    <w:rsid w:val="00A90565"/>
    <w:rsid w:val="00A907B9"/>
    <w:rsid w:val="00A90C71"/>
    <w:rsid w:val="00A9102A"/>
    <w:rsid w:val="00A913F4"/>
    <w:rsid w:val="00A91549"/>
    <w:rsid w:val="00A9239C"/>
    <w:rsid w:val="00A924BF"/>
    <w:rsid w:val="00A9262E"/>
    <w:rsid w:val="00A92AA5"/>
    <w:rsid w:val="00A92BD0"/>
    <w:rsid w:val="00A92C27"/>
    <w:rsid w:val="00A92F7A"/>
    <w:rsid w:val="00A92FCA"/>
    <w:rsid w:val="00A938C1"/>
    <w:rsid w:val="00A93F89"/>
    <w:rsid w:val="00A941BA"/>
    <w:rsid w:val="00A94364"/>
    <w:rsid w:val="00A94EC2"/>
    <w:rsid w:val="00A9513A"/>
    <w:rsid w:val="00A954D3"/>
    <w:rsid w:val="00A9566B"/>
    <w:rsid w:val="00A95F73"/>
    <w:rsid w:val="00A95FC1"/>
    <w:rsid w:val="00A9603B"/>
    <w:rsid w:val="00A96089"/>
    <w:rsid w:val="00A96D90"/>
    <w:rsid w:val="00A96DA0"/>
    <w:rsid w:val="00A96EFA"/>
    <w:rsid w:val="00A971DE"/>
    <w:rsid w:val="00A9737D"/>
    <w:rsid w:val="00A978A2"/>
    <w:rsid w:val="00A97BCD"/>
    <w:rsid w:val="00A97BE5"/>
    <w:rsid w:val="00A97C26"/>
    <w:rsid w:val="00A97D1A"/>
    <w:rsid w:val="00A97F92"/>
    <w:rsid w:val="00A97FA2"/>
    <w:rsid w:val="00AA04D2"/>
    <w:rsid w:val="00AA0C39"/>
    <w:rsid w:val="00AA0E59"/>
    <w:rsid w:val="00AA181F"/>
    <w:rsid w:val="00AA1897"/>
    <w:rsid w:val="00AA197D"/>
    <w:rsid w:val="00AA19C2"/>
    <w:rsid w:val="00AA1A79"/>
    <w:rsid w:val="00AA1AF1"/>
    <w:rsid w:val="00AA2666"/>
    <w:rsid w:val="00AA295A"/>
    <w:rsid w:val="00AA33A7"/>
    <w:rsid w:val="00AA373B"/>
    <w:rsid w:val="00AA38D5"/>
    <w:rsid w:val="00AA3A03"/>
    <w:rsid w:val="00AA3AE3"/>
    <w:rsid w:val="00AA3D00"/>
    <w:rsid w:val="00AA4164"/>
    <w:rsid w:val="00AA48BE"/>
    <w:rsid w:val="00AA4BDB"/>
    <w:rsid w:val="00AA4EC7"/>
    <w:rsid w:val="00AA5498"/>
    <w:rsid w:val="00AA5570"/>
    <w:rsid w:val="00AA5669"/>
    <w:rsid w:val="00AA5C4D"/>
    <w:rsid w:val="00AA5E06"/>
    <w:rsid w:val="00AA5FF8"/>
    <w:rsid w:val="00AA61AA"/>
    <w:rsid w:val="00AA6743"/>
    <w:rsid w:val="00AA6823"/>
    <w:rsid w:val="00AA6A5D"/>
    <w:rsid w:val="00AA6BB4"/>
    <w:rsid w:val="00AA6E4C"/>
    <w:rsid w:val="00AA7201"/>
    <w:rsid w:val="00AA7311"/>
    <w:rsid w:val="00AA767C"/>
    <w:rsid w:val="00AA772E"/>
    <w:rsid w:val="00AA7B0C"/>
    <w:rsid w:val="00AA7BE1"/>
    <w:rsid w:val="00AB020F"/>
    <w:rsid w:val="00AB0228"/>
    <w:rsid w:val="00AB07CF"/>
    <w:rsid w:val="00AB08C8"/>
    <w:rsid w:val="00AB0A34"/>
    <w:rsid w:val="00AB0AEC"/>
    <w:rsid w:val="00AB0C27"/>
    <w:rsid w:val="00AB11E8"/>
    <w:rsid w:val="00AB13E5"/>
    <w:rsid w:val="00AB1468"/>
    <w:rsid w:val="00AB1477"/>
    <w:rsid w:val="00AB17FE"/>
    <w:rsid w:val="00AB1DD8"/>
    <w:rsid w:val="00AB1E1F"/>
    <w:rsid w:val="00AB201F"/>
    <w:rsid w:val="00AB2831"/>
    <w:rsid w:val="00AB3429"/>
    <w:rsid w:val="00AB357F"/>
    <w:rsid w:val="00AB39F1"/>
    <w:rsid w:val="00AB3D4B"/>
    <w:rsid w:val="00AB4BB3"/>
    <w:rsid w:val="00AB515F"/>
    <w:rsid w:val="00AB524C"/>
    <w:rsid w:val="00AB5357"/>
    <w:rsid w:val="00AB53A3"/>
    <w:rsid w:val="00AB5ABB"/>
    <w:rsid w:val="00AB5D3F"/>
    <w:rsid w:val="00AB5EA5"/>
    <w:rsid w:val="00AB61AC"/>
    <w:rsid w:val="00AB64D1"/>
    <w:rsid w:val="00AB66D0"/>
    <w:rsid w:val="00AB66E3"/>
    <w:rsid w:val="00AB676B"/>
    <w:rsid w:val="00AB67CC"/>
    <w:rsid w:val="00AB6A22"/>
    <w:rsid w:val="00AB6EB3"/>
    <w:rsid w:val="00AB6FE1"/>
    <w:rsid w:val="00AB77CE"/>
    <w:rsid w:val="00AB7B08"/>
    <w:rsid w:val="00AB7CBA"/>
    <w:rsid w:val="00AC0EFB"/>
    <w:rsid w:val="00AC1156"/>
    <w:rsid w:val="00AC1561"/>
    <w:rsid w:val="00AC1AF1"/>
    <w:rsid w:val="00AC20F0"/>
    <w:rsid w:val="00AC275B"/>
    <w:rsid w:val="00AC28F5"/>
    <w:rsid w:val="00AC29E2"/>
    <w:rsid w:val="00AC2D62"/>
    <w:rsid w:val="00AC2EF4"/>
    <w:rsid w:val="00AC328B"/>
    <w:rsid w:val="00AC33BE"/>
    <w:rsid w:val="00AC365E"/>
    <w:rsid w:val="00AC3887"/>
    <w:rsid w:val="00AC3C6C"/>
    <w:rsid w:val="00AC3CFB"/>
    <w:rsid w:val="00AC42B2"/>
    <w:rsid w:val="00AC42C4"/>
    <w:rsid w:val="00AC44C4"/>
    <w:rsid w:val="00AC46A9"/>
    <w:rsid w:val="00AC46B6"/>
    <w:rsid w:val="00AC474A"/>
    <w:rsid w:val="00AC4A68"/>
    <w:rsid w:val="00AC4DB9"/>
    <w:rsid w:val="00AC4FAB"/>
    <w:rsid w:val="00AC5153"/>
    <w:rsid w:val="00AC6CD7"/>
    <w:rsid w:val="00AC6E28"/>
    <w:rsid w:val="00AC6E86"/>
    <w:rsid w:val="00AC7241"/>
    <w:rsid w:val="00AC7296"/>
    <w:rsid w:val="00AC7361"/>
    <w:rsid w:val="00AC7750"/>
    <w:rsid w:val="00AC7751"/>
    <w:rsid w:val="00AC77AB"/>
    <w:rsid w:val="00AC7891"/>
    <w:rsid w:val="00AC794A"/>
    <w:rsid w:val="00AC7E0E"/>
    <w:rsid w:val="00AD004C"/>
    <w:rsid w:val="00AD06D7"/>
    <w:rsid w:val="00AD12EE"/>
    <w:rsid w:val="00AD18E2"/>
    <w:rsid w:val="00AD27F4"/>
    <w:rsid w:val="00AD3725"/>
    <w:rsid w:val="00AD3F3F"/>
    <w:rsid w:val="00AD45CF"/>
    <w:rsid w:val="00AD4BD1"/>
    <w:rsid w:val="00AD5412"/>
    <w:rsid w:val="00AD548B"/>
    <w:rsid w:val="00AD5B37"/>
    <w:rsid w:val="00AD5D3E"/>
    <w:rsid w:val="00AD5E7A"/>
    <w:rsid w:val="00AD5F47"/>
    <w:rsid w:val="00AD62A1"/>
    <w:rsid w:val="00AD6FDA"/>
    <w:rsid w:val="00AE02AB"/>
    <w:rsid w:val="00AE0342"/>
    <w:rsid w:val="00AE03D0"/>
    <w:rsid w:val="00AE05F9"/>
    <w:rsid w:val="00AE0BAC"/>
    <w:rsid w:val="00AE0BAE"/>
    <w:rsid w:val="00AE0D81"/>
    <w:rsid w:val="00AE0D8E"/>
    <w:rsid w:val="00AE1008"/>
    <w:rsid w:val="00AE14ED"/>
    <w:rsid w:val="00AE2214"/>
    <w:rsid w:val="00AE2361"/>
    <w:rsid w:val="00AE2743"/>
    <w:rsid w:val="00AE2A40"/>
    <w:rsid w:val="00AE2DDC"/>
    <w:rsid w:val="00AE3219"/>
    <w:rsid w:val="00AE3228"/>
    <w:rsid w:val="00AE3242"/>
    <w:rsid w:val="00AE32B0"/>
    <w:rsid w:val="00AE3661"/>
    <w:rsid w:val="00AE3A91"/>
    <w:rsid w:val="00AE3B30"/>
    <w:rsid w:val="00AE3C34"/>
    <w:rsid w:val="00AE3D42"/>
    <w:rsid w:val="00AE3DC5"/>
    <w:rsid w:val="00AE3FA1"/>
    <w:rsid w:val="00AE43F0"/>
    <w:rsid w:val="00AE50C7"/>
    <w:rsid w:val="00AE517D"/>
    <w:rsid w:val="00AE58BC"/>
    <w:rsid w:val="00AE5935"/>
    <w:rsid w:val="00AE5A2E"/>
    <w:rsid w:val="00AE5D00"/>
    <w:rsid w:val="00AE5E9B"/>
    <w:rsid w:val="00AE6530"/>
    <w:rsid w:val="00AE6AA5"/>
    <w:rsid w:val="00AE6C48"/>
    <w:rsid w:val="00AE6D7E"/>
    <w:rsid w:val="00AE6E57"/>
    <w:rsid w:val="00AE6F47"/>
    <w:rsid w:val="00AE7045"/>
    <w:rsid w:val="00AE70AC"/>
    <w:rsid w:val="00AE76FB"/>
    <w:rsid w:val="00AE7C5A"/>
    <w:rsid w:val="00AE7DA7"/>
    <w:rsid w:val="00AE7EB0"/>
    <w:rsid w:val="00AF07A6"/>
    <w:rsid w:val="00AF0A32"/>
    <w:rsid w:val="00AF0F8C"/>
    <w:rsid w:val="00AF14DF"/>
    <w:rsid w:val="00AF1669"/>
    <w:rsid w:val="00AF1798"/>
    <w:rsid w:val="00AF1891"/>
    <w:rsid w:val="00AF2263"/>
    <w:rsid w:val="00AF2393"/>
    <w:rsid w:val="00AF2466"/>
    <w:rsid w:val="00AF2AD1"/>
    <w:rsid w:val="00AF2FB0"/>
    <w:rsid w:val="00AF3481"/>
    <w:rsid w:val="00AF38AA"/>
    <w:rsid w:val="00AF3A0F"/>
    <w:rsid w:val="00AF3ADD"/>
    <w:rsid w:val="00AF3DEB"/>
    <w:rsid w:val="00AF40A5"/>
    <w:rsid w:val="00AF41DE"/>
    <w:rsid w:val="00AF466C"/>
    <w:rsid w:val="00AF484A"/>
    <w:rsid w:val="00AF4D91"/>
    <w:rsid w:val="00AF5462"/>
    <w:rsid w:val="00AF5C03"/>
    <w:rsid w:val="00AF5F8F"/>
    <w:rsid w:val="00AF6073"/>
    <w:rsid w:val="00AF6352"/>
    <w:rsid w:val="00AF65CC"/>
    <w:rsid w:val="00AF662D"/>
    <w:rsid w:val="00AF6B50"/>
    <w:rsid w:val="00AF6EB1"/>
    <w:rsid w:val="00B00352"/>
    <w:rsid w:val="00B00467"/>
    <w:rsid w:val="00B00879"/>
    <w:rsid w:val="00B00A97"/>
    <w:rsid w:val="00B00B20"/>
    <w:rsid w:val="00B00FAD"/>
    <w:rsid w:val="00B019EE"/>
    <w:rsid w:val="00B01BAC"/>
    <w:rsid w:val="00B025BE"/>
    <w:rsid w:val="00B02A49"/>
    <w:rsid w:val="00B0321F"/>
    <w:rsid w:val="00B0379B"/>
    <w:rsid w:val="00B03B70"/>
    <w:rsid w:val="00B03D19"/>
    <w:rsid w:val="00B04125"/>
    <w:rsid w:val="00B04862"/>
    <w:rsid w:val="00B054F7"/>
    <w:rsid w:val="00B06BCA"/>
    <w:rsid w:val="00B0718D"/>
    <w:rsid w:val="00B072D1"/>
    <w:rsid w:val="00B07616"/>
    <w:rsid w:val="00B0797F"/>
    <w:rsid w:val="00B07B1A"/>
    <w:rsid w:val="00B1012E"/>
    <w:rsid w:val="00B10B11"/>
    <w:rsid w:val="00B10B37"/>
    <w:rsid w:val="00B10D9C"/>
    <w:rsid w:val="00B10DC5"/>
    <w:rsid w:val="00B10EFA"/>
    <w:rsid w:val="00B1142D"/>
    <w:rsid w:val="00B114CC"/>
    <w:rsid w:val="00B1179C"/>
    <w:rsid w:val="00B11A20"/>
    <w:rsid w:val="00B11B14"/>
    <w:rsid w:val="00B11DC9"/>
    <w:rsid w:val="00B11E50"/>
    <w:rsid w:val="00B12278"/>
    <w:rsid w:val="00B12373"/>
    <w:rsid w:val="00B12439"/>
    <w:rsid w:val="00B125ED"/>
    <w:rsid w:val="00B127C1"/>
    <w:rsid w:val="00B1296A"/>
    <w:rsid w:val="00B129F2"/>
    <w:rsid w:val="00B12BE9"/>
    <w:rsid w:val="00B12C42"/>
    <w:rsid w:val="00B12CEB"/>
    <w:rsid w:val="00B12DDF"/>
    <w:rsid w:val="00B12E17"/>
    <w:rsid w:val="00B12E54"/>
    <w:rsid w:val="00B1322A"/>
    <w:rsid w:val="00B136C3"/>
    <w:rsid w:val="00B13714"/>
    <w:rsid w:val="00B13E78"/>
    <w:rsid w:val="00B13F10"/>
    <w:rsid w:val="00B13FE3"/>
    <w:rsid w:val="00B142BC"/>
    <w:rsid w:val="00B143E1"/>
    <w:rsid w:val="00B146CB"/>
    <w:rsid w:val="00B14815"/>
    <w:rsid w:val="00B1487F"/>
    <w:rsid w:val="00B148FD"/>
    <w:rsid w:val="00B14954"/>
    <w:rsid w:val="00B14B5A"/>
    <w:rsid w:val="00B14C3E"/>
    <w:rsid w:val="00B15017"/>
    <w:rsid w:val="00B15131"/>
    <w:rsid w:val="00B1520E"/>
    <w:rsid w:val="00B15244"/>
    <w:rsid w:val="00B153BC"/>
    <w:rsid w:val="00B153DB"/>
    <w:rsid w:val="00B153E9"/>
    <w:rsid w:val="00B1588E"/>
    <w:rsid w:val="00B15EB1"/>
    <w:rsid w:val="00B16002"/>
    <w:rsid w:val="00B16136"/>
    <w:rsid w:val="00B16492"/>
    <w:rsid w:val="00B16C5C"/>
    <w:rsid w:val="00B16DFE"/>
    <w:rsid w:val="00B16EFF"/>
    <w:rsid w:val="00B1709D"/>
    <w:rsid w:val="00B1723E"/>
    <w:rsid w:val="00B17671"/>
    <w:rsid w:val="00B17844"/>
    <w:rsid w:val="00B178D1"/>
    <w:rsid w:val="00B17A75"/>
    <w:rsid w:val="00B17C3A"/>
    <w:rsid w:val="00B20119"/>
    <w:rsid w:val="00B20283"/>
    <w:rsid w:val="00B20C8A"/>
    <w:rsid w:val="00B20EDA"/>
    <w:rsid w:val="00B20EF0"/>
    <w:rsid w:val="00B213C6"/>
    <w:rsid w:val="00B21453"/>
    <w:rsid w:val="00B21A23"/>
    <w:rsid w:val="00B21B82"/>
    <w:rsid w:val="00B220B1"/>
    <w:rsid w:val="00B2219D"/>
    <w:rsid w:val="00B22222"/>
    <w:rsid w:val="00B22345"/>
    <w:rsid w:val="00B22697"/>
    <w:rsid w:val="00B2288B"/>
    <w:rsid w:val="00B22F6C"/>
    <w:rsid w:val="00B22FBE"/>
    <w:rsid w:val="00B2314C"/>
    <w:rsid w:val="00B23CC9"/>
    <w:rsid w:val="00B23D53"/>
    <w:rsid w:val="00B23F70"/>
    <w:rsid w:val="00B240C8"/>
    <w:rsid w:val="00B2422F"/>
    <w:rsid w:val="00B24790"/>
    <w:rsid w:val="00B24AF6"/>
    <w:rsid w:val="00B24C88"/>
    <w:rsid w:val="00B24F84"/>
    <w:rsid w:val="00B250F8"/>
    <w:rsid w:val="00B253FA"/>
    <w:rsid w:val="00B2557F"/>
    <w:rsid w:val="00B25BC2"/>
    <w:rsid w:val="00B25D47"/>
    <w:rsid w:val="00B25DAF"/>
    <w:rsid w:val="00B25E14"/>
    <w:rsid w:val="00B263CC"/>
    <w:rsid w:val="00B26C1E"/>
    <w:rsid w:val="00B27000"/>
    <w:rsid w:val="00B273A4"/>
    <w:rsid w:val="00B27769"/>
    <w:rsid w:val="00B27D22"/>
    <w:rsid w:val="00B3073A"/>
    <w:rsid w:val="00B309AA"/>
    <w:rsid w:val="00B309F2"/>
    <w:rsid w:val="00B30B8C"/>
    <w:rsid w:val="00B30CCA"/>
    <w:rsid w:val="00B30DAC"/>
    <w:rsid w:val="00B30EF1"/>
    <w:rsid w:val="00B3132E"/>
    <w:rsid w:val="00B3161E"/>
    <w:rsid w:val="00B3255F"/>
    <w:rsid w:val="00B327D4"/>
    <w:rsid w:val="00B327DC"/>
    <w:rsid w:val="00B32CAE"/>
    <w:rsid w:val="00B32F6E"/>
    <w:rsid w:val="00B3306E"/>
    <w:rsid w:val="00B33769"/>
    <w:rsid w:val="00B33B6C"/>
    <w:rsid w:val="00B33CD9"/>
    <w:rsid w:val="00B34574"/>
    <w:rsid w:val="00B34B17"/>
    <w:rsid w:val="00B3554D"/>
    <w:rsid w:val="00B35578"/>
    <w:rsid w:val="00B35C2C"/>
    <w:rsid w:val="00B35C4D"/>
    <w:rsid w:val="00B3604B"/>
    <w:rsid w:val="00B36455"/>
    <w:rsid w:val="00B36915"/>
    <w:rsid w:val="00B36D6C"/>
    <w:rsid w:val="00B375E5"/>
    <w:rsid w:val="00B37686"/>
    <w:rsid w:val="00B3790B"/>
    <w:rsid w:val="00B37930"/>
    <w:rsid w:val="00B37B8A"/>
    <w:rsid w:val="00B40196"/>
    <w:rsid w:val="00B401F3"/>
    <w:rsid w:val="00B403B3"/>
    <w:rsid w:val="00B4043E"/>
    <w:rsid w:val="00B40A91"/>
    <w:rsid w:val="00B40C48"/>
    <w:rsid w:val="00B40E02"/>
    <w:rsid w:val="00B410ED"/>
    <w:rsid w:val="00B410F0"/>
    <w:rsid w:val="00B41168"/>
    <w:rsid w:val="00B411AC"/>
    <w:rsid w:val="00B41210"/>
    <w:rsid w:val="00B41309"/>
    <w:rsid w:val="00B4183D"/>
    <w:rsid w:val="00B4187F"/>
    <w:rsid w:val="00B429C5"/>
    <w:rsid w:val="00B42CDC"/>
    <w:rsid w:val="00B438C7"/>
    <w:rsid w:val="00B43B27"/>
    <w:rsid w:val="00B43B48"/>
    <w:rsid w:val="00B43C47"/>
    <w:rsid w:val="00B440B5"/>
    <w:rsid w:val="00B44748"/>
    <w:rsid w:val="00B4482F"/>
    <w:rsid w:val="00B44958"/>
    <w:rsid w:val="00B44998"/>
    <w:rsid w:val="00B44AE8"/>
    <w:rsid w:val="00B44C04"/>
    <w:rsid w:val="00B44F22"/>
    <w:rsid w:val="00B450D2"/>
    <w:rsid w:val="00B4576C"/>
    <w:rsid w:val="00B457E4"/>
    <w:rsid w:val="00B45887"/>
    <w:rsid w:val="00B45A07"/>
    <w:rsid w:val="00B461F5"/>
    <w:rsid w:val="00B46297"/>
    <w:rsid w:val="00B463AF"/>
    <w:rsid w:val="00B46AFF"/>
    <w:rsid w:val="00B46EAB"/>
    <w:rsid w:val="00B47291"/>
    <w:rsid w:val="00B47430"/>
    <w:rsid w:val="00B4781B"/>
    <w:rsid w:val="00B478C5"/>
    <w:rsid w:val="00B478CF"/>
    <w:rsid w:val="00B47A54"/>
    <w:rsid w:val="00B47E89"/>
    <w:rsid w:val="00B507DE"/>
    <w:rsid w:val="00B50996"/>
    <w:rsid w:val="00B509BD"/>
    <w:rsid w:val="00B50EDB"/>
    <w:rsid w:val="00B51257"/>
    <w:rsid w:val="00B51296"/>
    <w:rsid w:val="00B518E9"/>
    <w:rsid w:val="00B51D9D"/>
    <w:rsid w:val="00B520D3"/>
    <w:rsid w:val="00B52217"/>
    <w:rsid w:val="00B522C1"/>
    <w:rsid w:val="00B526BF"/>
    <w:rsid w:val="00B526F9"/>
    <w:rsid w:val="00B528BA"/>
    <w:rsid w:val="00B531E0"/>
    <w:rsid w:val="00B533BE"/>
    <w:rsid w:val="00B536FD"/>
    <w:rsid w:val="00B53D69"/>
    <w:rsid w:val="00B546BA"/>
    <w:rsid w:val="00B54DDA"/>
    <w:rsid w:val="00B5515D"/>
    <w:rsid w:val="00B554B1"/>
    <w:rsid w:val="00B55728"/>
    <w:rsid w:val="00B55A9D"/>
    <w:rsid w:val="00B561F0"/>
    <w:rsid w:val="00B568A5"/>
    <w:rsid w:val="00B56DF9"/>
    <w:rsid w:val="00B56EDD"/>
    <w:rsid w:val="00B570D6"/>
    <w:rsid w:val="00B57263"/>
    <w:rsid w:val="00B57654"/>
    <w:rsid w:val="00B577E3"/>
    <w:rsid w:val="00B57947"/>
    <w:rsid w:val="00B600B8"/>
    <w:rsid w:val="00B60210"/>
    <w:rsid w:val="00B6052D"/>
    <w:rsid w:val="00B6064C"/>
    <w:rsid w:val="00B60EB1"/>
    <w:rsid w:val="00B61594"/>
    <w:rsid w:val="00B61B4A"/>
    <w:rsid w:val="00B61BA4"/>
    <w:rsid w:val="00B61D52"/>
    <w:rsid w:val="00B62283"/>
    <w:rsid w:val="00B62723"/>
    <w:rsid w:val="00B62924"/>
    <w:rsid w:val="00B63131"/>
    <w:rsid w:val="00B63159"/>
    <w:rsid w:val="00B6446A"/>
    <w:rsid w:val="00B64B40"/>
    <w:rsid w:val="00B6575F"/>
    <w:rsid w:val="00B6582D"/>
    <w:rsid w:val="00B6621D"/>
    <w:rsid w:val="00B666CF"/>
    <w:rsid w:val="00B667A2"/>
    <w:rsid w:val="00B6690D"/>
    <w:rsid w:val="00B66D55"/>
    <w:rsid w:val="00B6744E"/>
    <w:rsid w:val="00B674C1"/>
    <w:rsid w:val="00B7007B"/>
    <w:rsid w:val="00B7090F"/>
    <w:rsid w:val="00B70B64"/>
    <w:rsid w:val="00B70D68"/>
    <w:rsid w:val="00B7103A"/>
    <w:rsid w:val="00B710D6"/>
    <w:rsid w:val="00B7119C"/>
    <w:rsid w:val="00B71574"/>
    <w:rsid w:val="00B71688"/>
    <w:rsid w:val="00B718AB"/>
    <w:rsid w:val="00B718E1"/>
    <w:rsid w:val="00B71916"/>
    <w:rsid w:val="00B719B1"/>
    <w:rsid w:val="00B71B53"/>
    <w:rsid w:val="00B72021"/>
    <w:rsid w:val="00B72385"/>
    <w:rsid w:val="00B72970"/>
    <w:rsid w:val="00B73269"/>
    <w:rsid w:val="00B7373B"/>
    <w:rsid w:val="00B73988"/>
    <w:rsid w:val="00B74801"/>
    <w:rsid w:val="00B74927"/>
    <w:rsid w:val="00B74CCA"/>
    <w:rsid w:val="00B7538B"/>
    <w:rsid w:val="00B75514"/>
    <w:rsid w:val="00B75572"/>
    <w:rsid w:val="00B75A62"/>
    <w:rsid w:val="00B75AEF"/>
    <w:rsid w:val="00B75CF0"/>
    <w:rsid w:val="00B76464"/>
    <w:rsid w:val="00B76515"/>
    <w:rsid w:val="00B76792"/>
    <w:rsid w:val="00B768D9"/>
    <w:rsid w:val="00B76911"/>
    <w:rsid w:val="00B76BBA"/>
    <w:rsid w:val="00B76BC3"/>
    <w:rsid w:val="00B77268"/>
    <w:rsid w:val="00B77569"/>
    <w:rsid w:val="00B77A7B"/>
    <w:rsid w:val="00B77D3A"/>
    <w:rsid w:val="00B80028"/>
    <w:rsid w:val="00B802D8"/>
    <w:rsid w:val="00B807B7"/>
    <w:rsid w:val="00B80983"/>
    <w:rsid w:val="00B80D0B"/>
    <w:rsid w:val="00B80EE3"/>
    <w:rsid w:val="00B80EE7"/>
    <w:rsid w:val="00B81423"/>
    <w:rsid w:val="00B8145F"/>
    <w:rsid w:val="00B8171C"/>
    <w:rsid w:val="00B817D3"/>
    <w:rsid w:val="00B818EC"/>
    <w:rsid w:val="00B81ADA"/>
    <w:rsid w:val="00B81C3D"/>
    <w:rsid w:val="00B81E94"/>
    <w:rsid w:val="00B81FD3"/>
    <w:rsid w:val="00B8203A"/>
    <w:rsid w:val="00B8277F"/>
    <w:rsid w:val="00B8288F"/>
    <w:rsid w:val="00B832BE"/>
    <w:rsid w:val="00B83639"/>
    <w:rsid w:val="00B83D6A"/>
    <w:rsid w:val="00B83E0A"/>
    <w:rsid w:val="00B84317"/>
    <w:rsid w:val="00B84625"/>
    <w:rsid w:val="00B847AC"/>
    <w:rsid w:val="00B84AE0"/>
    <w:rsid w:val="00B85489"/>
    <w:rsid w:val="00B8563E"/>
    <w:rsid w:val="00B85648"/>
    <w:rsid w:val="00B870FC"/>
    <w:rsid w:val="00B8727B"/>
    <w:rsid w:val="00B87356"/>
    <w:rsid w:val="00B8762E"/>
    <w:rsid w:val="00B876D6"/>
    <w:rsid w:val="00B87ACC"/>
    <w:rsid w:val="00B90572"/>
    <w:rsid w:val="00B905A9"/>
    <w:rsid w:val="00B91E90"/>
    <w:rsid w:val="00B91FCB"/>
    <w:rsid w:val="00B920CD"/>
    <w:rsid w:val="00B920DA"/>
    <w:rsid w:val="00B9277F"/>
    <w:rsid w:val="00B92C2D"/>
    <w:rsid w:val="00B92CCD"/>
    <w:rsid w:val="00B92D07"/>
    <w:rsid w:val="00B92E4F"/>
    <w:rsid w:val="00B931CD"/>
    <w:rsid w:val="00B93275"/>
    <w:rsid w:val="00B93488"/>
    <w:rsid w:val="00B93A67"/>
    <w:rsid w:val="00B93A88"/>
    <w:rsid w:val="00B93F9C"/>
    <w:rsid w:val="00B94B72"/>
    <w:rsid w:val="00B94BA0"/>
    <w:rsid w:val="00B9506B"/>
    <w:rsid w:val="00B95659"/>
    <w:rsid w:val="00B95744"/>
    <w:rsid w:val="00B9579F"/>
    <w:rsid w:val="00B95862"/>
    <w:rsid w:val="00B9587A"/>
    <w:rsid w:val="00B961A0"/>
    <w:rsid w:val="00B9646B"/>
    <w:rsid w:val="00B96A7B"/>
    <w:rsid w:val="00B96D9F"/>
    <w:rsid w:val="00B9714D"/>
    <w:rsid w:val="00B971A1"/>
    <w:rsid w:val="00B978C5"/>
    <w:rsid w:val="00B97935"/>
    <w:rsid w:val="00B979E7"/>
    <w:rsid w:val="00B97D2F"/>
    <w:rsid w:val="00B97D6D"/>
    <w:rsid w:val="00B97EF6"/>
    <w:rsid w:val="00BA0438"/>
    <w:rsid w:val="00BA0E3C"/>
    <w:rsid w:val="00BA1149"/>
    <w:rsid w:val="00BA1464"/>
    <w:rsid w:val="00BA1512"/>
    <w:rsid w:val="00BA1532"/>
    <w:rsid w:val="00BA1784"/>
    <w:rsid w:val="00BA19B4"/>
    <w:rsid w:val="00BA1A83"/>
    <w:rsid w:val="00BA1BD6"/>
    <w:rsid w:val="00BA2798"/>
    <w:rsid w:val="00BA3216"/>
    <w:rsid w:val="00BA3316"/>
    <w:rsid w:val="00BA347D"/>
    <w:rsid w:val="00BA3A67"/>
    <w:rsid w:val="00BA3E17"/>
    <w:rsid w:val="00BA413A"/>
    <w:rsid w:val="00BA4250"/>
    <w:rsid w:val="00BA4E43"/>
    <w:rsid w:val="00BA594C"/>
    <w:rsid w:val="00BA5C6D"/>
    <w:rsid w:val="00BA6214"/>
    <w:rsid w:val="00BA6960"/>
    <w:rsid w:val="00BA6E38"/>
    <w:rsid w:val="00BA7791"/>
    <w:rsid w:val="00BA7D34"/>
    <w:rsid w:val="00BA7E17"/>
    <w:rsid w:val="00BB014B"/>
    <w:rsid w:val="00BB0C4B"/>
    <w:rsid w:val="00BB0E1A"/>
    <w:rsid w:val="00BB1625"/>
    <w:rsid w:val="00BB1916"/>
    <w:rsid w:val="00BB2675"/>
    <w:rsid w:val="00BB280A"/>
    <w:rsid w:val="00BB2A51"/>
    <w:rsid w:val="00BB2C2A"/>
    <w:rsid w:val="00BB2CE0"/>
    <w:rsid w:val="00BB310A"/>
    <w:rsid w:val="00BB3283"/>
    <w:rsid w:val="00BB3342"/>
    <w:rsid w:val="00BB3677"/>
    <w:rsid w:val="00BB370A"/>
    <w:rsid w:val="00BB382C"/>
    <w:rsid w:val="00BB3954"/>
    <w:rsid w:val="00BB39E8"/>
    <w:rsid w:val="00BB3C46"/>
    <w:rsid w:val="00BB41C9"/>
    <w:rsid w:val="00BB464E"/>
    <w:rsid w:val="00BB5E63"/>
    <w:rsid w:val="00BB6683"/>
    <w:rsid w:val="00BB7071"/>
    <w:rsid w:val="00BB7170"/>
    <w:rsid w:val="00BB7B29"/>
    <w:rsid w:val="00BC0863"/>
    <w:rsid w:val="00BC092D"/>
    <w:rsid w:val="00BC09A9"/>
    <w:rsid w:val="00BC131D"/>
    <w:rsid w:val="00BC14AF"/>
    <w:rsid w:val="00BC14D9"/>
    <w:rsid w:val="00BC1702"/>
    <w:rsid w:val="00BC172E"/>
    <w:rsid w:val="00BC1D75"/>
    <w:rsid w:val="00BC205F"/>
    <w:rsid w:val="00BC2213"/>
    <w:rsid w:val="00BC225E"/>
    <w:rsid w:val="00BC27BB"/>
    <w:rsid w:val="00BC27F5"/>
    <w:rsid w:val="00BC2CC5"/>
    <w:rsid w:val="00BC2E1F"/>
    <w:rsid w:val="00BC307E"/>
    <w:rsid w:val="00BC4015"/>
    <w:rsid w:val="00BC4260"/>
    <w:rsid w:val="00BC461E"/>
    <w:rsid w:val="00BC4A28"/>
    <w:rsid w:val="00BC5473"/>
    <w:rsid w:val="00BC5537"/>
    <w:rsid w:val="00BC6562"/>
    <w:rsid w:val="00BC6743"/>
    <w:rsid w:val="00BC7879"/>
    <w:rsid w:val="00BC7D70"/>
    <w:rsid w:val="00BC7EB5"/>
    <w:rsid w:val="00BC7F21"/>
    <w:rsid w:val="00BD0496"/>
    <w:rsid w:val="00BD0802"/>
    <w:rsid w:val="00BD0BD4"/>
    <w:rsid w:val="00BD1E5B"/>
    <w:rsid w:val="00BD1ED0"/>
    <w:rsid w:val="00BD20CE"/>
    <w:rsid w:val="00BD26CA"/>
    <w:rsid w:val="00BD2926"/>
    <w:rsid w:val="00BD29B0"/>
    <w:rsid w:val="00BD33F5"/>
    <w:rsid w:val="00BD3A96"/>
    <w:rsid w:val="00BD3D16"/>
    <w:rsid w:val="00BD4265"/>
    <w:rsid w:val="00BD45CD"/>
    <w:rsid w:val="00BD4800"/>
    <w:rsid w:val="00BD4C30"/>
    <w:rsid w:val="00BD50D3"/>
    <w:rsid w:val="00BD5233"/>
    <w:rsid w:val="00BD5379"/>
    <w:rsid w:val="00BD566A"/>
    <w:rsid w:val="00BD5AB5"/>
    <w:rsid w:val="00BD5C86"/>
    <w:rsid w:val="00BD5D1F"/>
    <w:rsid w:val="00BD61CB"/>
    <w:rsid w:val="00BD64D7"/>
    <w:rsid w:val="00BD6551"/>
    <w:rsid w:val="00BD6D53"/>
    <w:rsid w:val="00BD6F88"/>
    <w:rsid w:val="00BD756D"/>
    <w:rsid w:val="00BD76B2"/>
    <w:rsid w:val="00BD78A1"/>
    <w:rsid w:val="00BD791F"/>
    <w:rsid w:val="00BE01B6"/>
    <w:rsid w:val="00BE0231"/>
    <w:rsid w:val="00BE0411"/>
    <w:rsid w:val="00BE041D"/>
    <w:rsid w:val="00BE0E16"/>
    <w:rsid w:val="00BE0E49"/>
    <w:rsid w:val="00BE150E"/>
    <w:rsid w:val="00BE1C70"/>
    <w:rsid w:val="00BE1F7C"/>
    <w:rsid w:val="00BE21B7"/>
    <w:rsid w:val="00BE222C"/>
    <w:rsid w:val="00BE3265"/>
    <w:rsid w:val="00BE3338"/>
    <w:rsid w:val="00BE3A28"/>
    <w:rsid w:val="00BE3D11"/>
    <w:rsid w:val="00BE4121"/>
    <w:rsid w:val="00BE41DC"/>
    <w:rsid w:val="00BE4466"/>
    <w:rsid w:val="00BE459C"/>
    <w:rsid w:val="00BE4707"/>
    <w:rsid w:val="00BE4993"/>
    <w:rsid w:val="00BE4BA7"/>
    <w:rsid w:val="00BE4EE6"/>
    <w:rsid w:val="00BE5268"/>
    <w:rsid w:val="00BE562D"/>
    <w:rsid w:val="00BE5668"/>
    <w:rsid w:val="00BE56D0"/>
    <w:rsid w:val="00BE57DC"/>
    <w:rsid w:val="00BE5929"/>
    <w:rsid w:val="00BE5973"/>
    <w:rsid w:val="00BE59A5"/>
    <w:rsid w:val="00BE62B6"/>
    <w:rsid w:val="00BE66E0"/>
    <w:rsid w:val="00BE6879"/>
    <w:rsid w:val="00BE6D70"/>
    <w:rsid w:val="00BE6ED1"/>
    <w:rsid w:val="00BE6FB7"/>
    <w:rsid w:val="00BE757F"/>
    <w:rsid w:val="00BE7767"/>
    <w:rsid w:val="00BE7797"/>
    <w:rsid w:val="00BE7D59"/>
    <w:rsid w:val="00BE7F59"/>
    <w:rsid w:val="00BF0013"/>
    <w:rsid w:val="00BF0135"/>
    <w:rsid w:val="00BF0215"/>
    <w:rsid w:val="00BF03E4"/>
    <w:rsid w:val="00BF0922"/>
    <w:rsid w:val="00BF0A54"/>
    <w:rsid w:val="00BF16A3"/>
    <w:rsid w:val="00BF1706"/>
    <w:rsid w:val="00BF1FC4"/>
    <w:rsid w:val="00BF21C1"/>
    <w:rsid w:val="00BF2AEE"/>
    <w:rsid w:val="00BF2BC8"/>
    <w:rsid w:val="00BF2F27"/>
    <w:rsid w:val="00BF3287"/>
    <w:rsid w:val="00BF37AC"/>
    <w:rsid w:val="00BF40BF"/>
    <w:rsid w:val="00BF42C2"/>
    <w:rsid w:val="00BF4D4E"/>
    <w:rsid w:val="00BF55D1"/>
    <w:rsid w:val="00BF56C9"/>
    <w:rsid w:val="00BF5821"/>
    <w:rsid w:val="00BF63AA"/>
    <w:rsid w:val="00BF6562"/>
    <w:rsid w:val="00BF6BDA"/>
    <w:rsid w:val="00BF6BED"/>
    <w:rsid w:val="00BF7354"/>
    <w:rsid w:val="00BF75D9"/>
    <w:rsid w:val="00BF7795"/>
    <w:rsid w:val="00BF7993"/>
    <w:rsid w:val="00BF79E0"/>
    <w:rsid w:val="00BF7D21"/>
    <w:rsid w:val="00BF7E37"/>
    <w:rsid w:val="00C00664"/>
    <w:rsid w:val="00C01960"/>
    <w:rsid w:val="00C01A8A"/>
    <w:rsid w:val="00C01BEE"/>
    <w:rsid w:val="00C01C5C"/>
    <w:rsid w:val="00C01FA7"/>
    <w:rsid w:val="00C01FC4"/>
    <w:rsid w:val="00C02471"/>
    <w:rsid w:val="00C029E4"/>
    <w:rsid w:val="00C02C57"/>
    <w:rsid w:val="00C03554"/>
    <w:rsid w:val="00C037B9"/>
    <w:rsid w:val="00C03839"/>
    <w:rsid w:val="00C03881"/>
    <w:rsid w:val="00C03906"/>
    <w:rsid w:val="00C0445A"/>
    <w:rsid w:val="00C044EB"/>
    <w:rsid w:val="00C04AFD"/>
    <w:rsid w:val="00C04B7C"/>
    <w:rsid w:val="00C052EB"/>
    <w:rsid w:val="00C05679"/>
    <w:rsid w:val="00C057C2"/>
    <w:rsid w:val="00C05828"/>
    <w:rsid w:val="00C05C34"/>
    <w:rsid w:val="00C063BF"/>
    <w:rsid w:val="00C067D8"/>
    <w:rsid w:val="00C06FE2"/>
    <w:rsid w:val="00C07159"/>
    <w:rsid w:val="00C07456"/>
    <w:rsid w:val="00C07644"/>
    <w:rsid w:val="00C0796E"/>
    <w:rsid w:val="00C07A09"/>
    <w:rsid w:val="00C07F26"/>
    <w:rsid w:val="00C100A1"/>
    <w:rsid w:val="00C10294"/>
    <w:rsid w:val="00C10586"/>
    <w:rsid w:val="00C10808"/>
    <w:rsid w:val="00C10BAC"/>
    <w:rsid w:val="00C10D92"/>
    <w:rsid w:val="00C10F1D"/>
    <w:rsid w:val="00C111AF"/>
    <w:rsid w:val="00C11460"/>
    <w:rsid w:val="00C11BB2"/>
    <w:rsid w:val="00C11FBA"/>
    <w:rsid w:val="00C123F3"/>
    <w:rsid w:val="00C12E9B"/>
    <w:rsid w:val="00C12EAD"/>
    <w:rsid w:val="00C12F2A"/>
    <w:rsid w:val="00C12FDB"/>
    <w:rsid w:val="00C131A3"/>
    <w:rsid w:val="00C1393F"/>
    <w:rsid w:val="00C13C88"/>
    <w:rsid w:val="00C13EC0"/>
    <w:rsid w:val="00C13FD5"/>
    <w:rsid w:val="00C1408D"/>
    <w:rsid w:val="00C14331"/>
    <w:rsid w:val="00C14662"/>
    <w:rsid w:val="00C14ABB"/>
    <w:rsid w:val="00C151B0"/>
    <w:rsid w:val="00C1553E"/>
    <w:rsid w:val="00C1587C"/>
    <w:rsid w:val="00C15AC5"/>
    <w:rsid w:val="00C15C08"/>
    <w:rsid w:val="00C15F7F"/>
    <w:rsid w:val="00C15FC7"/>
    <w:rsid w:val="00C16165"/>
    <w:rsid w:val="00C16CF3"/>
    <w:rsid w:val="00C16FE1"/>
    <w:rsid w:val="00C17618"/>
    <w:rsid w:val="00C20294"/>
    <w:rsid w:val="00C20567"/>
    <w:rsid w:val="00C21746"/>
    <w:rsid w:val="00C21EB0"/>
    <w:rsid w:val="00C221F7"/>
    <w:rsid w:val="00C22227"/>
    <w:rsid w:val="00C2224B"/>
    <w:rsid w:val="00C22B2F"/>
    <w:rsid w:val="00C22B9C"/>
    <w:rsid w:val="00C233E4"/>
    <w:rsid w:val="00C23C34"/>
    <w:rsid w:val="00C23EC0"/>
    <w:rsid w:val="00C242F6"/>
    <w:rsid w:val="00C24414"/>
    <w:rsid w:val="00C2493A"/>
    <w:rsid w:val="00C24B53"/>
    <w:rsid w:val="00C24B8B"/>
    <w:rsid w:val="00C258D0"/>
    <w:rsid w:val="00C259B8"/>
    <w:rsid w:val="00C25E5C"/>
    <w:rsid w:val="00C2686C"/>
    <w:rsid w:val="00C2702D"/>
    <w:rsid w:val="00C271C4"/>
    <w:rsid w:val="00C27782"/>
    <w:rsid w:val="00C277EB"/>
    <w:rsid w:val="00C27881"/>
    <w:rsid w:val="00C27E2D"/>
    <w:rsid w:val="00C3009B"/>
    <w:rsid w:val="00C3039B"/>
    <w:rsid w:val="00C307AE"/>
    <w:rsid w:val="00C31A84"/>
    <w:rsid w:val="00C32135"/>
    <w:rsid w:val="00C3236B"/>
    <w:rsid w:val="00C32761"/>
    <w:rsid w:val="00C328C2"/>
    <w:rsid w:val="00C32C44"/>
    <w:rsid w:val="00C3338E"/>
    <w:rsid w:val="00C339ED"/>
    <w:rsid w:val="00C34470"/>
    <w:rsid w:val="00C3470E"/>
    <w:rsid w:val="00C3473F"/>
    <w:rsid w:val="00C34A81"/>
    <w:rsid w:val="00C34DBA"/>
    <w:rsid w:val="00C34E24"/>
    <w:rsid w:val="00C34E3E"/>
    <w:rsid w:val="00C34ECA"/>
    <w:rsid w:val="00C35069"/>
    <w:rsid w:val="00C351AF"/>
    <w:rsid w:val="00C35269"/>
    <w:rsid w:val="00C35479"/>
    <w:rsid w:val="00C3548A"/>
    <w:rsid w:val="00C36121"/>
    <w:rsid w:val="00C364B1"/>
    <w:rsid w:val="00C364CF"/>
    <w:rsid w:val="00C365E6"/>
    <w:rsid w:val="00C366DB"/>
    <w:rsid w:val="00C36800"/>
    <w:rsid w:val="00C369FA"/>
    <w:rsid w:val="00C36CA2"/>
    <w:rsid w:val="00C36D07"/>
    <w:rsid w:val="00C36D31"/>
    <w:rsid w:val="00C379E7"/>
    <w:rsid w:val="00C37ADC"/>
    <w:rsid w:val="00C37D67"/>
    <w:rsid w:val="00C37E1D"/>
    <w:rsid w:val="00C4112B"/>
    <w:rsid w:val="00C41532"/>
    <w:rsid w:val="00C41888"/>
    <w:rsid w:val="00C4196E"/>
    <w:rsid w:val="00C41987"/>
    <w:rsid w:val="00C41D0C"/>
    <w:rsid w:val="00C41D2F"/>
    <w:rsid w:val="00C42184"/>
    <w:rsid w:val="00C422A8"/>
    <w:rsid w:val="00C4230E"/>
    <w:rsid w:val="00C42C7E"/>
    <w:rsid w:val="00C43276"/>
    <w:rsid w:val="00C435D0"/>
    <w:rsid w:val="00C4395F"/>
    <w:rsid w:val="00C43B03"/>
    <w:rsid w:val="00C43C8E"/>
    <w:rsid w:val="00C45A7C"/>
    <w:rsid w:val="00C45A9B"/>
    <w:rsid w:val="00C45AF6"/>
    <w:rsid w:val="00C466C0"/>
    <w:rsid w:val="00C46811"/>
    <w:rsid w:val="00C46ADF"/>
    <w:rsid w:val="00C46D3A"/>
    <w:rsid w:val="00C47A5E"/>
    <w:rsid w:val="00C47C1E"/>
    <w:rsid w:val="00C47DC0"/>
    <w:rsid w:val="00C50311"/>
    <w:rsid w:val="00C50350"/>
    <w:rsid w:val="00C50432"/>
    <w:rsid w:val="00C504BC"/>
    <w:rsid w:val="00C50713"/>
    <w:rsid w:val="00C51645"/>
    <w:rsid w:val="00C5173F"/>
    <w:rsid w:val="00C52088"/>
    <w:rsid w:val="00C52A54"/>
    <w:rsid w:val="00C52CB8"/>
    <w:rsid w:val="00C52E5D"/>
    <w:rsid w:val="00C531A6"/>
    <w:rsid w:val="00C533A0"/>
    <w:rsid w:val="00C533E0"/>
    <w:rsid w:val="00C53BCF"/>
    <w:rsid w:val="00C54242"/>
    <w:rsid w:val="00C54285"/>
    <w:rsid w:val="00C54619"/>
    <w:rsid w:val="00C557F3"/>
    <w:rsid w:val="00C55B7B"/>
    <w:rsid w:val="00C56035"/>
    <w:rsid w:val="00C565A7"/>
    <w:rsid w:val="00C568F2"/>
    <w:rsid w:val="00C56D08"/>
    <w:rsid w:val="00C56F09"/>
    <w:rsid w:val="00C5702F"/>
    <w:rsid w:val="00C57F17"/>
    <w:rsid w:val="00C57FA2"/>
    <w:rsid w:val="00C60238"/>
    <w:rsid w:val="00C602A5"/>
    <w:rsid w:val="00C60C18"/>
    <w:rsid w:val="00C60DE3"/>
    <w:rsid w:val="00C61018"/>
    <w:rsid w:val="00C61070"/>
    <w:rsid w:val="00C613F2"/>
    <w:rsid w:val="00C615C2"/>
    <w:rsid w:val="00C615EF"/>
    <w:rsid w:val="00C61C5F"/>
    <w:rsid w:val="00C62318"/>
    <w:rsid w:val="00C62455"/>
    <w:rsid w:val="00C627A9"/>
    <w:rsid w:val="00C62BC4"/>
    <w:rsid w:val="00C63493"/>
    <w:rsid w:val="00C6389B"/>
    <w:rsid w:val="00C63A84"/>
    <w:rsid w:val="00C63EF8"/>
    <w:rsid w:val="00C63F0C"/>
    <w:rsid w:val="00C646DB"/>
    <w:rsid w:val="00C649CA"/>
    <w:rsid w:val="00C64F1E"/>
    <w:rsid w:val="00C64F62"/>
    <w:rsid w:val="00C651CA"/>
    <w:rsid w:val="00C65294"/>
    <w:rsid w:val="00C654D0"/>
    <w:rsid w:val="00C659CF"/>
    <w:rsid w:val="00C660EC"/>
    <w:rsid w:val="00C66C24"/>
    <w:rsid w:val="00C66D8B"/>
    <w:rsid w:val="00C67B9F"/>
    <w:rsid w:val="00C67BA7"/>
    <w:rsid w:val="00C67D2E"/>
    <w:rsid w:val="00C70186"/>
    <w:rsid w:val="00C705E0"/>
    <w:rsid w:val="00C70B66"/>
    <w:rsid w:val="00C70C47"/>
    <w:rsid w:val="00C70C7A"/>
    <w:rsid w:val="00C70E09"/>
    <w:rsid w:val="00C710F4"/>
    <w:rsid w:val="00C71392"/>
    <w:rsid w:val="00C714E6"/>
    <w:rsid w:val="00C717C2"/>
    <w:rsid w:val="00C726D2"/>
    <w:rsid w:val="00C7299E"/>
    <w:rsid w:val="00C73694"/>
    <w:rsid w:val="00C73700"/>
    <w:rsid w:val="00C7372C"/>
    <w:rsid w:val="00C73894"/>
    <w:rsid w:val="00C73BAC"/>
    <w:rsid w:val="00C741E3"/>
    <w:rsid w:val="00C74544"/>
    <w:rsid w:val="00C745D1"/>
    <w:rsid w:val="00C74E2B"/>
    <w:rsid w:val="00C75246"/>
    <w:rsid w:val="00C75AA7"/>
    <w:rsid w:val="00C75C35"/>
    <w:rsid w:val="00C75C77"/>
    <w:rsid w:val="00C75CC1"/>
    <w:rsid w:val="00C75FE8"/>
    <w:rsid w:val="00C7602C"/>
    <w:rsid w:val="00C760C8"/>
    <w:rsid w:val="00C76985"/>
    <w:rsid w:val="00C769D6"/>
    <w:rsid w:val="00C76B1A"/>
    <w:rsid w:val="00C76BD2"/>
    <w:rsid w:val="00C76CCD"/>
    <w:rsid w:val="00C76D7C"/>
    <w:rsid w:val="00C7711C"/>
    <w:rsid w:val="00C773E6"/>
    <w:rsid w:val="00C773FF"/>
    <w:rsid w:val="00C8001D"/>
    <w:rsid w:val="00C802F3"/>
    <w:rsid w:val="00C803EE"/>
    <w:rsid w:val="00C80595"/>
    <w:rsid w:val="00C80AD5"/>
    <w:rsid w:val="00C80F59"/>
    <w:rsid w:val="00C8128F"/>
    <w:rsid w:val="00C81958"/>
    <w:rsid w:val="00C81D5D"/>
    <w:rsid w:val="00C82545"/>
    <w:rsid w:val="00C8273D"/>
    <w:rsid w:val="00C828B8"/>
    <w:rsid w:val="00C82ADF"/>
    <w:rsid w:val="00C82CB6"/>
    <w:rsid w:val="00C82CB9"/>
    <w:rsid w:val="00C82EBD"/>
    <w:rsid w:val="00C82FE4"/>
    <w:rsid w:val="00C83193"/>
    <w:rsid w:val="00C8391B"/>
    <w:rsid w:val="00C83B19"/>
    <w:rsid w:val="00C83FF6"/>
    <w:rsid w:val="00C84011"/>
    <w:rsid w:val="00C8417F"/>
    <w:rsid w:val="00C841EB"/>
    <w:rsid w:val="00C842AD"/>
    <w:rsid w:val="00C84440"/>
    <w:rsid w:val="00C8482A"/>
    <w:rsid w:val="00C84C1E"/>
    <w:rsid w:val="00C84C3A"/>
    <w:rsid w:val="00C84DD7"/>
    <w:rsid w:val="00C84E35"/>
    <w:rsid w:val="00C854E1"/>
    <w:rsid w:val="00C8554E"/>
    <w:rsid w:val="00C8594D"/>
    <w:rsid w:val="00C85D45"/>
    <w:rsid w:val="00C86497"/>
    <w:rsid w:val="00C8681F"/>
    <w:rsid w:val="00C86C4F"/>
    <w:rsid w:val="00C86C5C"/>
    <w:rsid w:val="00C86DD6"/>
    <w:rsid w:val="00C86F4B"/>
    <w:rsid w:val="00C870FC"/>
    <w:rsid w:val="00C87611"/>
    <w:rsid w:val="00C87826"/>
    <w:rsid w:val="00C87874"/>
    <w:rsid w:val="00C87A27"/>
    <w:rsid w:val="00C87B47"/>
    <w:rsid w:val="00C87B8F"/>
    <w:rsid w:val="00C87ED2"/>
    <w:rsid w:val="00C9015B"/>
    <w:rsid w:val="00C901C8"/>
    <w:rsid w:val="00C905CF"/>
    <w:rsid w:val="00C90AAC"/>
    <w:rsid w:val="00C90C9B"/>
    <w:rsid w:val="00C9100A"/>
    <w:rsid w:val="00C91060"/>
    <w:rsid w:val="00C91C83"/>
    <w:rsid w:val="00C91DE1"/>
    <w:rsid w:val="00C91E6C"/>
    <w:rsid w:val="00C92233"/>
    <w:rsid w:val="00C924E1"/>
    <w:rsid w:val="00C92537"/>
    <w:rsid w:val="00C92F28"/>
    <w:rsid w:val="00C9339E"/>
    <w:rsid w:val="00C9371E"/>
    <w:rsid w:val="00C93964"/>
    <w:rsid w:val="00C93A89"/>
    <w:rsid w:val="00C943CE"/>
    <w:rsid w:val="00C94672"/>
    <w:rsid w:val="00C946FD"/>
    <w:rsid w:val="00C94833"/>
    <w:rsid w:val="00C94969"/>
    <w:rsid w:val="00C94BE5"/>
    <w:rsid w:val="00C9507D"/>
    <w:rsid w:val="00C950F7"/>
    <w:rsid w:val="00C96209"/>
    <w:rsid w:val="00C96263"/>
    <w:rsid w:val="00C96279"/>
    <w:rsid w:val="00C96490"/>
    <w:rsid w:val="00C9680A"/>
    <w:rsid w:val="00C96A79"/>
    <w:rsid w:val="00C97A76"/>
    <w:rsid w:val="00CA03A9"/>
    <w:rsid w:val="00CA068D"/>
    <w:rsid w:val="00CA0A78"/>
    <w:rsid w:val="00CA0E3B"/>
    <w:rsid w:val="00CA1A6A"/>
    <w:rsid w:val="00CA1B45"/>
    <w:rsid w:val="00CA1FDF"/>
    <w:rsid w:val="00CA220E"/>
    <w:rsid w:val="00CA2C92"/>
    <w:rsid w:val="00CA2E87"/>
    <w:rsid w:val="00CA2F0F"/>
    <w:rsid w:val="00CA2FA7"/>
    <w:rsid w:val="00CA3029"/>
    <w:rsid w:val="00CA34BE"/>
    <w:rsid w:val="00CA377C"/>
    <w:rsid w:val="00CA3B07"/>
    <w:rsid w:val="00CA40C0"/>
    <w:rsid w:val="00CA4599"/>
    <w:rsid w:val="00CA4656"/>
    <w:rsid w:val="00CA4C8E"/>
    <w:rsid w:val="00CA4FE6"/>
    <w:rsid w:val="00CA5461"/>
    <w:rsid w:val="00CA569C"/>
    <w:rsid w:val="00CA56D4"/>
    <w:rsid w:val="00CA5722"/>
    <w:rsid w:val="00CA5CC7"/>
    <w:rsid w:val="00CA5D24"/>
    <w:rsid w:val="00CA5EF4"/>
    <w:rsid w:val="00CA61EB"/>
    <w:rsid w:val="00CA64BB"/>
    <w:rsid w:val="00CA6F2F"/>
    <w:rsid w:val="00CA72C6"/>
    <w:rsid w:val="00CB022D"/>
    <w:rsid w:val="00CB04BA"/>
    <w:rsid w:val="00CB073F"/>
    <w:rsid w:val="00CB08C0"/>
    <w:rsid w:val="00CB0F69"/>
    <w:rsid w:val="00CB156B"/>
    <w:rsid w:val="00CB1668"/>
    <w:rsid w:val="00CB1726"/>
    <w:rsid w:val="00CB1B28"/>
    <w:rsid w:val="00CB1F97"/>
    <w:rsid w:val="00CB20A5"/>
    <w:rsid w:val="00CB2109"/>
    <w:rsid w:val="00CB2851"/>
    <w:rsid w:val="00CB2FA0"/>
    <w:rsid w:val="00CB2FEF"/>
    <w:rsid w:val="00CB325F"/>
    <w:rsid w:val="00CB3D4A"/>
    <w:rsid w:val="00CB44E4"/>
    <w:rsid w:val="00CB5244"/>
    <w:rsid w:val="00CB560C"/>
    <w:rsid w:val="00CB5D5D"/>
    <w:rsid w:val="00CB5D9D"/>
    <w:rsid w:val="00CB5F10"/>
    <w:rsid w:val="00CB657B"/>
    <w:rsid w:val="00CB684C"/>
    <w:rsid w:val="00CB6B5A"/>
    <w:rsid w:val="00CB6D42"/>
    <w:rsid w:val="00CB71F3"/>
    <w:rsid w:val="00CB7D28"/>
    <w:rsid w:val="00CB7F53"/>
    <w:rsid w:val="00CC000F"/>
    <w:rsid w:val="00CC09EF"/>
    <w:rsid w:val="00CC2044"/>
    <w:rsid w:val="00CC209A"/>
    <w:rsid w:val="00CC2431"/>
    <w:rsid w:val="00CC28BB"/>
    <w:rsid w:val="00CC2FFD"/>
    <w:rsid w:val="00CC3081"/>
    <w:rsid w:val="00CC34AC"/>
    <w:rsid w:val="00CC34F3"/>
    <w:rsid w:val="00CC371A"/>
    <w:rsid w:val="00CC37CC"/>
    <w:rsid w:val="00CC3D6C"/>
    <w:rsid w:val="00CC47EE"/>
    <w:rsid w:val="00CC4934"/>
    <w:rsid w:val="00CC4B7D"/>
    <w:rsid w:val="00CC4CF7"/>
    <w:rsid w:val="00CC4E74"/>
    <w:rsid w:val="00CC4EF4"/>
    <w:rsid w:val="00CC50E2"/>
    <w:rsid w:val="00CC51F1"/>
    <w:rsid w:val="00CC593E"/>
    <w:rsid w:val="00CC5BAE"/>
    <w:rsid w:val="00CC5C83"/>
    <w:rsid w:val="00CC602E"/>
    <w:rsid w:val="00CC6143"/>
    <w:rsid w:val="00CC620C"/>
    <w:rsid w:val="00CC7119"/>
    <w:rsid w:val="00CC765D"/>
    <w:rsid w:val="00CC7779"/>
    <w:rsid w:val="00CC7B5C"/>
    <w:rsid w:val="00CC7BFD"/>
    <w:rsid w:val="00CD0027"/>
    <w:rsid w:val="00CD0984"/>
    <w:rsid w:val="00CD0A16"/>
    <w:rsid w:val="00CD0D5A"/>
    <w:rsid w:val="00CD1095"/>
    <w:rsid w:val="00CD1B29"/>
    <w:rsid w:val="00CD1B73"/>
    <w:rsid w:val="00CD2600"/>
    <w:rsid w:val="00CD27D2"/>
    <w:rsid w:val="00CD289B"/>
    <w:rsid w:val="00CD2DEF"/>
    <w:rsid w:val="00CD31B2"/>
    <w:rsid w:val="00CD32DD"/>
    <w:rsid w:val="00CD3954"/>
    <w:rsid w:val="00CD3A06"/>
    <w:rsid w:val="00CD3B9C"/>
    <w:rsid w:val="00CD3E74"/>
    <w:rsid w:val="00CD3F7F"/>
    <w:rsid w:val="00CD3FF1"/>
    <w:rsid w:val="00CD42AE"/>
    <w:rsid w:val="00CD4720"/>
    <w:rsid w:val="00CD4AAC"/>
    <w:rsid w:val="00CD4E41"/>
    <w:rsid w:val="00CD5301"/>
    <w:rsid w:val="00CD552D"/>
    <w:rsid w:val="00CD55B5"/>
    <w:rsid w:val="00CD5A33"/>
    <w:rsid w:val="00CD6924"/>
    <w:rsid w:val="00CD6A02"/>
    <w:rsid w:val="00CD767A"/>
    <w:rsid w:val="00CD7C5B"/>
    <w:rsid w:val="00CD7DAC"/>
    <w:rsid w:val="00CE075A"/>
    <w:rsid w:val="00CE090B"/>
    <w:rsid w:val="00CE0C7A"/>
    <w:rsid w:val="00CE0DA3"/>
    <w:rsid w:val="00CE1207"/>
    <w:rsid w:val="00CE18C2"/>
    <w:rsid w:val="00CE1C0B"/>
    <w:rsid w:val="00CE1EF1"/>
    <w:rsid w:val="00CE2142"/>
    <w:rsid w:val="00CE21AF"/>
    <w:rsid w:val="00CE2264"/>
    <w:rsid w:val="00CE22A2"/>
    <w:rsid w:val="00CE2B2D"/>
    <w:rsid w:val="00CE2D11"/>
    <w:rsid w:val="00CE2F44"/>
    <w:rsid w:val="00CE3705"/>
    <w:rsid w:val="00CE3A3B"/>
    <w:rsid w:val="00CE3ABE"/>
    <w:rsid w:val="00CE3C46"/>
    <w:rsid w:val="00CE405A"/>
    <w:rsid w:val="00CE4440"/>
    <w:rsid w:val="00CE454E"/>
    <w:rsid w:val="00CE4659"/>
    <w:rsid w:val="00CE46D8"/>
    <w:rsid w:val="00CE4CB6"/>
    <w:rsid w:val="00CE5101"/>
    <w:rsid w:val="00CE54A4"/>
    <w:rsid w:val="00CE57AD"/>
    <w:rsid w:val="00CE5AF3"/>
    <w:rsid w:val="00CE5E66"/>
    <w:rsid w:val="00CE6152"/>
    <w:rsid w:val="00CE676F"/>
    <w:rsid w:val="00CE6D45"/>
    <w:rsid w:val="00CE6D9C"/>
    <w:rsid w:val="00CE6F65"/>
    <w:rsid w:val="00CE7465"/>
    <w:rsid w:val="00CE7671"/>
    <w:rsid w:val="00CE77A6"/>
    <w:rsid w:val="00CE7A9D"/>
    <w:rsid w:val="00CF0181"/>
    <w:rsid w:val="00CF0657"/>
    <w:rsid w:val="00CF065C"/>
    <w:rsid w:val="00CF0891"/>
    <w:rsid w:val="00CF15E3"/>
    <w:rsid w:val="00CF1E89"/>
    <w:rsid w:val="00CF2152"/>
    <w:rsid w:val="00CF2816"/>
    <w:rsid w:val="00CF2850"/>
    <w:rsid w:val="00CF2B0F"/>
    <w:rsid w:val="00CF4287"/>
    <w:rsid w:val="00CF443E"/>
    <w:rsid w:val="00CF4B69"/>
    <w:rsid w:val="00CF4BE0"/>
    <w:rsid w:val="00CF4F86"/>
    <w:rsid w:val="00CF5250"/>
    <w:rsid w:val="00CF53F6"/>
    <w:rsid w:val="00CF58F1"/>
    <w:rsid w:val="00CF5E22"/>
    <w:rsid w:val="00CF5EAE"/>
    <w:rsid w:val="00CF6F76"/>
    <w:rsid w:val="00CF73ED"/>
    <w:rsid w:val="00CF772E"/>
    <w:rsid w:val="00CF7947"/>
    <w:rsid w:val="00D002EC"/>
    <w:rsid w:val="00D00518"/>
    <w:rsid w:val="00D005A9"/>
    <w:rsid w:val="00D00741"/>
    <w:rsid w:val="00D0084E"/>
    <w:rsid w:val="00D0089D"/>
    <w:rsid w:val="00D00E96"/>
    <w:rsid w:val="00D014BD"/>
    <w:rsid w:val="00D015C0"/>
    <w:rsid w:val="00D016D1"/>
    <w:rsid w:val="00D01EA8"/>
    <w:rsid w:val="00D01ECC"/>
    <w:rsid w:val="00D0239E"/>
    <w:rsid w:val="00D0246A"/>
    <w:rsid w:val="00D02A7E"/>
    <w:rsid w:val="00D02BC4"/>
    <w:rsid w:val="00D02D3A"/>
    <w:rsid w:val="00D02E35"/>
    <w:rsid w:val="00D02F20"/>
    <w:rsid w:val="00D03217"/>
    <w:rsid w:val="00D032B4"/>
    <w:rsid w:val="00D03319"/>
    <w:rsid w:val="00D03A2E"/>
    <w:rsid w:val="00D03DA2"/>
    <w:rsid w:val="00D0461C"/>
    <w:rsid w:val="00D047A7"/>
    <w:rsid w:val="00D04870"/>
    <w:rsid w:val="00D04DC6"/>
    <w:rsid w:val="00D04F04"/>
    <w:rsid w:val="00D050C4"/>
    <w:rsid w:val="00D05107"/>
    <w:rsid w:val="00D05477"/>
    <w:rsid w:val="00D054FE"/>
    <w:rsid w:val="00D05615"/>
    <w:rsid w:val="00D057AE"/>
    <w:rsid w:val="00D05B02"/>
    <w:rsid w:val="00D05EA5"/>
    <w:rsid w:val="00D0637C"/>
    <w:rsid w:val="00D0681A"/>
    <w:rsid w:val="00D06F49"/>
    <w:rsid w:val="00D075B5"/>
    <w:rsid w:val="00D076E3"/>
    <w:rsid w:val="00D07EAE"/>
    <w:rsid w:val="00D106F8"/>
    <w:rsid w:val="00D10751"/>
    <w:rsid w:val="00D10C3E"/>
    <w:rsid w:val="00D10C5C"/>
    <w:rsid w:val="00D10CBC"/>
    <w:rsid w:val="00D1125A"/>
    <w:rsid w:val="00D11734"/>
    <w:rsid w:val="00D11914"/>
    <w:rsid w:val="00D12052"/>
    <w:rsid w:val="00D12375"/>
    <w:rsid w:val="00D12754"/>
    <w:rsid w:val="00D12DA5"/>
    <w:rsid w:val="00D138B0"/>
    <w:rsid w:val="00D14460"/>
    <w:rsid w:val="00D14481"/>
    <w:rsid w:val="00D14D69"/>
    <w:rsid w:val="00D15180"/>
    <w:rsid w:val="00D15528"/>
    <w:rsid w:val="00D15CBD"/>
    <w:rsid w:val="00D15FF2"/>
    <w:rsid w:val="00D161FE"/>
    <w:rsid w:val="00D168D2"/>
    <w:rsid w:val="00D1699C"/>
    <w:rsid w:val="00D16B55"/>
    <w:rsid w:val="00D16E2E"/>
    <w:rsid w:val="00D17624"/>
    <w:rsid w:val="00D1776D"/>
    <w:rsid w:val="00D17AC8"/>
    <w:rsid w:val="00D17D9A"/>
    <w:rsid w:val="00D203F6"/>
    <w:rsid w:val="00D20647"/>
    <w:rsid w:val="00D207B4"/>
    <w:rsid w:val="00D2081A"/>
    <w:rsid w:val="00D209A0"/>
    <w:rsid w:val="00D20DD8"/>
    <w:rsid w:val="00D20EE9"/>
    <w:rsid w:val="00D212A5"/>
    <w:rsid w:val="00D22860"/>
    <w:rsid w:val="00D22BF4"/>
    <w:rsid w:val="00D22EF0"/>
    <w:rsid w:val="00D230B2"/>
    <w:rsid w:val="00D232AC"/>
    <w:rsid w:val="00D2362A"/>
    <w:rsid w:val="00D23655"/>
    <w:rsid w:val="00D238F3"/>
    <w:rsid w:val="00D23AF7"/>
    <w:rsid w:val="00D23D25"/>
    <w:rsid w:val="00D23DDA"/>
    <w:rsid w:val="00D23E2B"/>
    <w:rsid w:val="00D23F4F"/>
    <w:rsid w:val="00D24005"/>
    <w:rsid w:val="00D2404E"/>
    <w:rsid w:val="00D24947"/>
    <w:rsid w:val="00D249C0"/>
    <w:rsid w:val="00D24BBD"/>
    <w:rsid w:val="00D252C2"/>
    <w:rsid w:val="00D253F2"/>
    <w:rsid w:val="00D25EA4"/>
    <w:rsid w:val="00D25FDC"/>
    <w:rsid w:val="00D2649B"/>
    <w:rsid w:val="00D26D8B"/>
    <w:rsid w:val="00D2710E"/>
    <w:rsid w:val="00D271D4"/>
    <w:rsid w:val="00D271F1"/>
    <w:rsid w:val="00D279D3"/>
    <w:rsid w:val="00D27EB5"/>
    <w:rsid w:val="00D300A9"/>
    <w:rsid w:val="00D301AA"/>
    <w:rsid w:val="00D3021D"/>
    <w:rsid w:val="00D303B8"/>
    <w:rsid w:val="00D305A6"/>
    <w:rsid w:val="00D30627"/>
    <w:rsid w:val="00D30681"/>
    <w:rsid w:val="00D30B7F"/>
    <w:rsid w:val="00D30D4A"/>
    <w:rsid w:val="00D30D61"/>
    <w:rsid w:val="00D30E3C"/>
    <w:rsid w:val="00D30EEF"/>
    <w:rsid w:val="00D315DA"/>
    <w:rsid w:val="00D31837"/>
    <w:rsid w:val="00D31FAF"/>
    <w:rsid w:val="00D3207E"/>
    <w:rsid w:val="00D32334"/>
    <w:rsid w:val="00D32589"/>
    <w:rsid w:val="00D32C50"/>
    <w:rsid w:val="00D32EB2"/>
    <w:rsid w:val="00D334E3"/>
    <w:rsid w:val="00D33705"/>
    <w:rsid w:val="00D340F4"/>
    <w:rsid w:val="00D3418E"/>
    <w:rsid w:val="00D34431"/>
    <w:rsid w:val="00D34845"/>
    <w:rsid w:val="00D348B7"/>
    <w:rsid w:val="00D34D9D"/>
    <w:rsid w:val="00D352A6"/>
    <w:rsid w:val="00D35755"/>
    <w:rsid w:val="00D35A94"/>
    <w:rsid w:val="00D35B80"/>
    <w:rsid w:val="00D35B88"/>
    <w:rsid w:val="00D35CB8"/>
    <w:rsid w:val="00D35CD9"/>
    <w:rsid w:val="00D35D46"/>
    <w:rsid w:val="00D35DF9"/>
    <w:rsid w:val="00D364CA"/>
    <w:rsid w:val="00D369D2"/>
    <w:rsid w:val="00D36A65"/>
    <w:rsid w:val="00D36D42"/>
    <w:rsid w:val="00D3770B"/>
    <w:rsid w:val="00D37AA2"/>
    <w:rsid w:val="00D37CFC"/>
    <w:rsid w:val="00D4001B"/>
    <w:rsid w:val="00D4009E"/>
    <w:rsid w:val="00D402FD"/>
    <w:rsid w:val="00D40331"/>
    <w:rsid w:val="00D406F4"/>
    <w:rsid w:val="00D408D7"/>
    <w:rsid w:val="00D40946"/>
    <w:rsid w:val="00D40DC7"/>
    <w:rsid w:val="00D40E2A"/>
    <w:rsid w:val="00D40E7C"/>
    <w:rsid w:val="00D41206"/>
    <w:rsid w:val="00D4137C"/>
    <w:rsid w:val="00D4150B"/>
    <w:rsid w:val="00D41F1A"/>
    <w:rsid w:val="00D41FC3"/>
    <w:rsid w:val="00D42004"/>
    <w:rsid w:val="00D4225B"/>
    <w:rsid w:val="00D425FA"/>
    <w:rsid w:val="00D42687"/>
    <w:rsid w:val="00D42FD1"/>
    <w:rsid w:val="00D434E7"/>
    <w:rsid w:val="00D437F8"/>
    <w:rsid w:val="00D43896"/>
    <w:rsid w:val="00D43E75"/>
    <w:rsid w:val="00D43F9E"/>
    <w:rsid w:val="00D4412F"/>
    <w:rsid w:val="00D4429F"/>
    <w:rsid w:val="00D444D8"/>
    <w:rsid w:val="00D44535"/>
    <w:rsid w:val="00D44A3F"/>
    <w:rsid w:val="00D44B1E"/>
    <w:rsid w:val="00D44D69"/>
    <w:rsid w:val="00D452E7"/>
    <w:rsid w:val="00D458B7"/>
    <w:rsid w:val="00D45D99"/>
    <w:rsid w:val="00D45E46"/>
    <w:rsid w:val="00D46349"/>
    <w:rsid w:val="00D46B40"/>
    <w:rsid w:val="00D46C39"/>
    <w:rsid w:val="00D46D89"/>
    <w:rsid w:val="00D47204"/>
    <w:rsid w:val="00D47272"/>
    <w:rsid w:val="00D47872"/>
    <w:rsid w:val="00D47C7F"/>
    <w:rsid w:val="00D47EA5"/>
    <w:rsid w:val="00D5029E"/>
    <w:rsid w:val="00D50836"/>
    <w:rsid w:val="00D50C88"/>
    <w:rsid w:val="00D50F82"/>
    <w:rsid w:val="00D5107B"/>
    <w:rsid w:val="00D511F3"/>
    <w:rsid w:val="00D51765"/>
    <w:rsid w:val="00D51BE9"/>
    <w:rsid w:val="00D5211E"/>
    <w:rsid w:val="00D52245"/>
    <w:rsid w:val="00D52528"/>
    <w:rsid w:val="00D525A2"/>
    <w:rsid w:val="00D53187"/>
    <w:rsid w:val="00D544DF"/>
    <w:rsid w:val="00D54932"/>
    <w:rsid w:val="00D54E48"/>
    <w:rsid w:val="00D55A8D"/>
    <w:rsid w:val="00D55AB9"/>
    <w:rsid w:val="00D55CDF"/>
    <w:rsid w:val="00D5638C"/>
    <w:rsid w:val="00D56585"/>
    <w:rsid w:val="00D56AF9"/>
    <w:rsid w:val="00D57AEB"/>
    <w:rsid w:val="00D57FE5"/>
    <w:rsid w:val="00D600DA"/>
    <w:rsid w:val="00D602B3"/>
    <w:rsid w:val="00D60640"/>
    <w:rsid w:val="00D606BE"/>
    <w:rsid w:val="00D60BCB"/>
    <w:rsid w:val="00D60EAB"/>
    <w:rsid w:val="00D611E4"/>
    <w:rsid w:val="00D61EB1"/>
    <w:rsid w:val="00D62422"/>
    <w:rsid w:val="00D62467"/>
    <w:rsid w:val="00D62B70"/>
    <w:rsid w:val="00D62C79"/>
    <w:rsid w:val="00D635BE"/>
    <w:rsid w:val="00D6369D"/>
    <w:rsid w:val="00D63A07"/>
    <w:rsid w:val="00D63D9A"/>
    <w:rsid w:val="00D6406A"/>
    <w:rsid w:val="00D64934"/>
    <w:rsid w:val="00D64B37"/>
    <w:rsid w:val="00D64F05"/>
    <w:rsid w:val="00D64F34"/>
    <w:rsid w:val="00D657F3"/>
    <w:rsid w:val="00D65F69"/>
    <w:rsid w:val="00D6676F"/>
    <w:rsid w:val="00D66814"/>
    <w:rsid w:val="00D66B8E"/>
    <w:rsid w:val="00D66EB4"/>
    <w:rsid w:val="00D670EF"/>
    <w:rsid w:val="00D67317"/>
    <w:rsid w:val="00D6779F"/>
    <w:rsid w:val="00D67B28"/>
    <w:rsid w:val="00D70582"/>
    <w:rsid w:val="00D709DB"/>
    <w:rsid w:val="00D70A5F"/>
    <w:rsid w:val="00D70A9C"/>
    <w:rsid w:val="00D70BCE"/>
    <w:rsid w:val="00D715C7"/>
    <w:rsid w:val="00D71A90"/>
    <w:rsid w:val="00D71B40"/>
    <w:rsid w:val="00D71E18"/>
    <w:rsid w:val="00D71FCA"/>
    <w:rsid w:val="00D71FD1"/>
    <w:rsid w:val="00D721BA"/>
    <w:rsid w:val="00D72453"/>
    <w:rsid w:val="00D72471"/>
    <w:rsid w:val="00D72AA1"/>
    <w:rsid w:val="00D72B72"/>
    <w:rsid w:val="00D72FC5"/>
    <w:rsid w:val="00D73225"/>
    <w:rsid w:val="00D73F89"/>
    <w:rsid w:val="00D73FFA"/>
    <w:rsid w:val="00D74ADB"/>
    <w:rsid w:val="00D74B4F"/>
    <w:rsid w:val="00D74BBA"/>
    <w:rsid w:val="00D74C50"/>
    <w:rsid w:val="00D74DCC"/>
    <w:rsid w:val="00D7521E"/>
    <w:rsid w:val="00D75D9E"/>
    <w:rsid w:val="00D762A8"/>
    <w:rsid w:val="00D7636B"/>
    <w:rsid w:val="00D76373"/>
    <w:rsid w:val="00D766F2"/>
    <w:rsid w:val="00D768EA"/>
    <w:rsid w:val="00D76B7B"/>
    <w:rsid w:val="00D76BBD"/>
    <w:rsid w:val="00D76CC0"/>
    <w:rsid w:val="00D76EA7"/>
    <w:rsid w:val="00D76FBC"/>
    <w:rsid w:val="00D77925"/>
    <w:rsid w:val="00D77971"/>
    <w:rsid w:val="00D77AFD"/>
    <w:rsid w:val="00D77D13"/>
    <w:rsid w:val="00D77DCB"/>
    <w:rsid w:val="00D8027D"/>
    <w:rsid w:val="00D8029C"/>
    <w:rsid w:val="00D813E5"/>
    <w:rsid w:val="00D817BC"/>
    <w:rsid w:val="00D81E58"/>
    <w:rsid w:val="00D82511"/>
    <w:rsid w:val="00D828E9"/>
    <w:rsid w:val="00D8290E"/>
    <w:rsid w:val="00D82AD5"/>
    <w:rsid w:val="00D82B87"/>
    <w:rsid w:val="00D82C88"/>
    <w:rsid w:val="00D82D79"/>
    <w:rsid w:val="00D8398C"/>
    <w:rsid w:val="00D83D94"/>
    <w:rsid w:val="00D84202"/>
    <w:rsid w:val="00D84655"/>
    <w:rsid w:val="00D84689"/>
    <w:rsid w:val="00D85583"/>
    <w:rsid w:val="00D858F3"/>
    <w:rsid w:val="00D85A18"/>
    <w:rsid w:val="00D85BAE"/>
    <w:rsid w:val="00D861D1"/>
    <w:rsid w:val="00D86563"/>
    <w:rsid w:val="00D86617"/>
    <w:rsid w:val="00D867C0"/>
    <w:rsid w:val="00D86836"/>
    <w:rsid w:val="00D8692B"/>
    <w:rsid w:val="00D86AC6"/>
    <w:rsid w:val="00D86D66"/>
    <w:rsid w:val="00D873B3"/>
    <w:rsid w:val="00D87415"/>
    <w:rsid w:val="00D878B7"/>
    <w:rsid w:val="00D87976"/>
    <w:rsid w:val="00D87986"/>
    <w:rsid w:val="00D87A3D"/>
    <w:rsid w:val="00D87C3A"/>
    <w:rsid w:val="00D87D55"/>
    <w:rsid w:val="00D90004"/>
    <w:rsid w:val="00D901A8"/>
    <w:rsid w:val="00D909BD"/>
    <w:rsid w:val="00D91099"/>
    <w:rsid w:val="00D913AC"/>
    <w:rsid w:val="00D91598"/>
    <w:rsid w:val="00D9183C"/>
    <w:rsid w:val="00D91C92"/>
    <w:rsid w:val="00D91D30"/>
    <w:rsid w:val="00D9294E"/>
    <w:rsid w:val="00D92E3A"/>
    <w:rsid w:val="00D92E45"/>
    <w:rsid w:val="00D93116"/>
    <w:rsid w:val="00D94338"/>
    <w:rsid w:val="00D94584"/>
    <w:rsid w:val="00D946A1"/>
    <w:rsid w:val="00D9504C"/>
    <w:rsid w:val="00D95254"/>
    <w:rsid w:val="00D95F58"/>
    <w:rsid w:val="00D9676F"/>
    <w:rsid w:val="00D96DFD"/>
    <w:rsid w:val="00D96ECD"/>
    <w:rsid w:val="00D96F9B"/>
    <w:rsid w:val="00D97112"/>
    <w:rsid w:val="00D97226"/>
    <w:rsid w:val="00D97317"/>
    <w:rsid w:val="00D97985"/>
    <w:rsid w:val="00D97C10"/>
    <w:rsid w:val="00DA0483"/>
    <w:rsid w:val="00DA0926"/>
    <w:rsid w:val="00DA0C13"/>
    <w:rsid w:val="00DA0D5B"/>
    <w:rsid w:val="00DA1070"/>
    <w:rsid w:val="00DA194D"/>
    <w:rsid w:val="00DA19F8"/>
    <w:rsid w:val="00DA1E60"/>
    <w:rsid w:val="00DA211C"/>
    <w:rsid w:val="00DA2483"/>
    <w:rsid w:val="00DA2CED"/>
    <w:rsid w:val="00DA3977"/>
    <w:rsid w:val="00DA474B"/>
    <w:rsid w:val="00DA4EAB"/>
    <w:rsid w:val="00DA53C3"/>
    <w:rsid w:val="00DA55BF"/>
    <w:rsid w:val="00DA56DA"/>
    <w:rsid w:val="00DA5EB0"/>
    <w:rsid w:val="00DA6130"/>
    <w:rsid w:val="00DA68C9"/>
    <w:rsid w:val="00DA7265"/>
    <w:rsid w:val="00DA733D"/>
    <w:rsid w:val="00DA744A"/>
    <w:rsid w:val="00DA7465"/>
    <w:rsid w:val="00DA78D5"/>
    <w:rsid w:val="00DA79F1"/>
    <w:rsid w:val="00DA7B42"/>
    <w:rsid w:val="00DA7E86"/>
    <w:rsid w:val="00DB04A1"/>
    <w:rsid w:val="00DB139C"/>
    <w:rsid w:val="00DB1C87"/>
    <w:rsid w:val="00DB23A7"/>
    <w:rsid w:val="00DB2FBF"/>
    <w:rsid w:val="00DB32A2"/>
    <w:rsid w:val="00DB33E9"/>
    <w:rsid w:val="00DB3752"/>
    <w:rsid w:val="00DB3812"/>
    <w:rsid w:val="00DB38B3"/>
    <w:rsid w:val="00DB39CE"/>
    <w:rsid w:val="00DB3AB8"/>
    <w:rsid w:val="00DB4285"/>
    <w:rsid w:val="00DB4860"/>
    <w:rsid w:val="00DB4AA7"/>
    <w:rsid w:val="00DB50BD"/>
    <w:rsid w:val="00DB5296"/>
    <w:rsid w:val="00DB558C"/>
    <w:rsid w:val="00DB5678"/>
    <w:rsid w:val="00DB62E8"/>
    <w:rsid w:val="00DB64B0"/>
    <w:rsid w:val="00DB6539"/>
    <w:rsid w:val="00DB6860"/>
    <w:rsid w:val="00DB6B6F"/>
    <w:rsid w:val="00DB6CB4"/>
    <w:rsid w:val="00DB6E40"/>
    <w:rsid w:val="00DB6EE9"/>
    <w:rsid w:val="00DB7ACB"/>
    <w:rsid w:val="00DC0135"/>
    <w:rsid w:val="00DC03A4"/>
    <w:rsid w:val="00DC0596"/>
    <w:rsid w:val="00DC0611"/>
    <w:rsid w:val="00DC0A26"/>
    <w:rsid w:val="00DC0FF3"/>
    <w:rsid w:val="00DC16B3"/>
    <w:rsid w:val="00DC1A0F"/>
    <w:rsid w:val="00DC1CAE"/>
    <w:rsid w:val="00DC1E10"/>
    <w:rsid w:val="00DC22A6"/>
    <w:rsid w:val="00DC2D7E"/>
    <w:rsid w:val="00DC3061"/>
    <w:rsid w:val="00DC3090"/>
    <w:rsid w:val="00DC3248"/>
    <w:rsid w:val="00DC32E3"/>
    <w:rsid w:val="00DC3910"/>
    <w:rsid w:val="00DC3A34"/>
    <w:rsid w:val="00DC3EBC"/>
    <w:rsid w:val="00DC4A21"/>
    <w:rsid w:val="00DC4B9C"/>
    <w:rsid w:val="00DC5190"/>
    <w:rsid w:val="00DC55BB"/>
    <w:rsid w:val="00DC596D"/>
    <w:rsid w:val="00DC5A64"/>
    <w:rsid w:val="00DC5B6F"/>
    <w:rsid w:val="00DC5E65"/>
    <w:rsid w:val="00DC5F40"/>
    <w:rsid w:val="00DC626F"/>
    <w:rsid w:val="00DC6B3A"/>
    <w:rsid w:val="00DC6F85"/>
    <w:rsid w:val="00DC7237"/>
    <w:rsid w:val="00DC74D1"/>
    <w:rsid w:val="00DC74F8"/>
    <w:rsid w:val="00DC795A"/>
    <w:rsid w:val="00DC7A1C"/>
    <w:rsid w:val="00DC7B4B"/>
    <w:rsid w:val="00DD03DC"/>
    <w:rsid w:val="00DD0821"/>
    <w:rsid w:val="00DD0B3A"/>
    <w:rsid w:val="00DD0BD5"/>
    <w:rsid w:val="00DD0BE3"/>
    <w:rsid w:val="00DD0D45"/>
    <w:rsid w:val="00DD10D5"/>
    <w:rsid w:val="00DD159D"/>
    <w:rsid w:val="00DD1AFD"/>
    <w:rsid w:val="00DD1BAD"/>
    <w:rsid w:val="00DD1E6F"/>
    <w:rsid w:val="00DD270C"/>
    <w:rsid w:val="00DD28D7"/>
    <w:rsid w:val="00DD31C5"/>
    <w:rsid w:val="00DD321E"/>
    <w:rsid w:val="00DD328D"/>
    <w:rsid w:val="00DD3296"/>
    <w:rsid w:val="00DD3475"/>
    <w:rsid w:val="00DD3743"/>
    <w:rsid w:val="00DD38D4"/>
    <w:rsid w:val="00DD39F5"/>
    <w:rsid w:val="00DD40CB"/>
    <w:rsid w:val="00DD4324"/>
    <w:rsid w:val="00DD4380"/>
    <w:rsid w:val="00DD508B"/>
    <w:rsid w:val="00DD5378"/>
    <w:rsid w:val="00DD5485"/>
    <w:rsid w:val="00DD592C"/>
    <w:rsid w:val="00DD5BD7"/>
    <w:rsid w:val="00DD5BE0"/>
    <w:rsid w:val="00DD5BF5"/>
    <w:rsid w:val="00DD7200"/>
    <w:rsid w:val="00DD73D1"/>
    <w:rsid w:val="00DD765D"/>
    <w:rsid w:val="00DD77B0"/>
    <w:rsid w:val="00DD7BF0"/>
    <w:rsid w:val="00DE042A"/>
    <w:rsid w:val="00DE0B22"/>
    <w:rsid w:val="00DE10A2"/>
    <w:rsid w:val="00DE11F0"/>
    <w:rsid w:val="00DE16E2"/>
    <w:rsid w:val="00DE1D26"/>
    <w:rsid w:val="00DE1D68"/>
    <w:rsid w:val="00DE20D0"/>
    <w:rsid w:val="00DE2785"/>
    <w:rsid w:val="00DE3180"/>
    <w:rsid w:val="00DE333D"/>
    <w:rsid w:val="00DE34D0"/>
    <w:rsid w:val="00DE3A1A"/>
    <w:rsid w:val="00DE3D17"/>
    <w:rsid w:val="00DE3F7A"/>
    <w:rsid w:val="00DE4001"/>
    <w:rsid w:val="00DE4180"/>
    <w:rsid w:val="00DE453A"/>
    <w:rsid w:val="00DE48B1"/>
    <w:rsid w:val="00DE4A63"/>
    <w:rsid w:val="00DE4E2C"/>
    <w:rsid w:val="00DE527B"/>
    <w:rsid w:val="00DE59B2"/>
    <w:rsid w:val="00DE63A3"/>
    <w:rsid w:val="00DE64E7"/>
    <w:rsid w:val="00DE6CCB"/>
    <w:rsid w:val="00DE7050"/>
    <w:rsid w:val="00DE7844"/>
    <w:rsid w:val="00DE78CC"/>
    <w:rsid w:val="00DE78D2"/>
    <w:rsid w:val="00DE7924"/>
    <w:rsid w:val="00DE7ADD"/>
    <w:rsid w:val="00DF02A8"/>
    <w:rsid w:val="00DF03D9"/>
    <w:rsid w:val="00DF0955"/>
    <w:rsid w:val="00DF0F45"/>
    <w:rsid w:val="00DF1719"/>
    <w:rsid w:val="00DF1787"/>
    <w:rsid w:val="00DF1998"/>
    <w:rsid w:val="00DF1AAE"/>
    <w:rsid w:val="00DF1CB0"/>
    <w:rsid w:val="00DF23F4"/>
    <w:rsid w:val="00DF243A"/>
    <w:rsid w:val="00DF243C"/>
    <w:rsid w:val="00DF2964"/>
    <w:rsid w:val="00DF2B28"/>
    <w:rsid w:val="00DF2CC5"/>
    <w:rsid w:val="00DF2F4F"/>
    <w:rsid w:val="00DF3005"/>
    <w:rsid w:val="00DF316D"/>
    <w:rsid w:val="00DF3239"/>
    <w:rsid w:val="00DF38BA"/>
    <w:rsid w:val="00DF3B0E"/>
    <w:rsid w:val="00DF41DF"/>
    <w:rsid w:val="00DF43CB"/>
    <w:rsid w:val="00DF55EA"/>
    <w:rsid w:val="00DF561D"/>
    <w:rsid w:val="00DF5686"/>
    <w:rsid w:val="00DF5EA5"/>
    <w:rsid w:val="00DF6CF2"/>
    <w:rsid w:val="00DF6D95"/>
    <w:rsid w:val="00DF70AB"/>
    <w:rsid w:val="00DF72B6"/>
    <w:rsid w:val="00DF783B"/>
    <w:rsid w:val="00DF7A42"/>
    <w:rsid w:val="00DF7FF6"/>
    <w:rsid w:val="00E003F7"/>
    <w:rsid w:val="00E00A96"/>
    <w:rsid w:val="00E01022"/>
    <w:rsid w:val="00E012CD"/>
    <w:rsid w:val="00E01817"/>
    <w:rsid w:val="00E01C1A"/>
    <w:rsid w:val="00E01D47"/>
    <w:rsid w:val="00E01F52"/>
    <w:rsid w:val="00E021EE"/>
    <w:rsid w:val="00E02205"/>
    <w:rsid w:val="00E02610"/>
    <w:rsid w:val="00E02657"/>
    <w:rsid w:val="00E0287C"/>
    <w:rsid w:val="00E028E4"/>
    <w:rsid w:val="00E03A00"/>
    <w:rsid w:val="00E03D2F"/>
    <w:rsid w:val="00E03FDC"/>
    <w:rsid w:val="00E0415B"/>
    <w:rsid w:val="00E04787"/>
    <w:rsid w:val="00E04A0A"/>
    <w:rsid w:val="00E04D46"/>
    <w:rsid w:val="00E04D91"/>
    <w:rsid w:val="00E0521B"/>
    <w:rsid w:val="00E066BB"/>
    <w:rsid w:val="00E06848"/>
    <w:rsid w:val="00E071D8"/>
    <w:rsid w:val="00E07938"/>
    <w:rsid w:val="00E10491"/>
    <w:rsid w:val="00E10F65"/>
    <w:rsid w:val="00E11191"/>
    <w:rsid w:val="00E11299"/>
    <w:rsid w:val="00E12529"/>
    <w:rsid w:val="00E1266A"/>
    <w:rsid w:val="00E128BA"/>
    <w:rsid w:val="00E1298E"/>
    <w:rsid w:val="00E12B5F"/>
    <w:rsid w:val="00E12C9D"/>
    <w:rsid w:val="00E13161"/>
    <w:rsid w:val="00E13D27"/>
    <w:rsid w:val="00E13F23"/>
    <w:rsid w:val="00E13F46"/>
    <w:rsid w:val="00E140D9"/>
    <w:rsid w:val="00E145AD"/>
    <w:rsid w:val="00E1483F"/>
    <w:rsid w:val="00E14A57"/>
    <w:rsid w:val="00E15605"/>
    <w:rsid w:val="00E158E8"/>
    <w:rsid w:val="00E15BEC"/>
    <w:rsid w:val="00E15D94"/>
    <w:rsid w:val="00E15DD1"/>
    <w:rsid w:val="00E15DDE"/>
    <w:rsid w:val="00E15FF7"/>
    <w:rsid w:val="00E16120"/>
    <w:rsid w:val="00E16253"/>
    <w:rsid w:val="00E163DB"/>
    <w:rsid w:val="00E164A4"/>
    <w:rsid w:val="00E16AF9"/>
    <w:rsid w:val="00E1701A"/>
    <w:rsid w:val="00E1736F"/>
    <w:rsid w:val="00E174D5"/>
    <w:rsid w:val="00E176E7"/>
    <w:rsid w:val="00E179C6"/>
    <w:rsid w:val="00E20278"/>
    <w:rsid w:val="00E204FF"/>
    <w:rsid w:val="00E20741"/>
    <w:rsid w:val="00E20D25"/>
    <w:rsid w:val="00E2144B"/>
    <w:rsid w:val="00E215FB"/>
    <w:rsid w:val="00E21AD5"/>
    <w:rsid w:val="00E21DD8"/>
    <w:rsid w:val="00E220C6"/>
    <w:rsid w:val="00E22189"/>
    <w:rsid w:val="00E223E5"/>
    <w:rsid w:val="00E223F0"/>
    <w:rsid w:val="00E22D24"/>
    <w:rsid w:val="00E22D5A"/>
    <w:rsid w:val="00E234CF"/>
    <w:rsid w:val="00E23E88"/>
    <w:rsid w:val="00E23EE0"/>
    <w:rsid w:val="00E23FC9"/>
    <w:rsid w:val="00E2476C"/>
    <w:rsid w:val="00E24AD9"/>
    <w:rsid w:val="00E2565E"/>
    <w:rsid w:val="00E25796"/>
    <w:rsid w:val="00E25839"/>
    <w:rsid w:val="00E25BDD"/>
    <w:rsid w:val="00E26068"/>
    <w:rsid w:val="00E264AE"/>
    <w:rsid w:val="00E26985"/>
    <w:rsid w:val="00E2719F"/>
    <w:rsid w:val="00E273A3"/>
    <w:rsid w:val="00E27B57"/>
    <w:rsid w:val="00E30084"/>
    <w:rsid w:val="00E3060E"/>
    <w:rsid w:val="00E30757"/>
    <w:rsid w:val="00E30864"/>
    <w:rsid w:val="00E30C26"/>
    <w:rsid w:val="00E30D83"/>
    <w:rsid w:val="00E30ECE"/>
    <w:rsid w:val="00E30F4C"/>
    <w:rsid w:val="00E30F81"/>
    <w:rsid w:val="00E31013"/>
    <w:rsid w:val="00E313B9"/>
    <w:rsid w:val="00E314D9"/>
    <w:rsid w:val="00E31B82"/>
    <w:rsid w:val="00E31C0D"/>
    <w:rsid w:val="00E31EB0"/>
    <w:rsid w:val="00E329EB"/>
    <w:rsid w:val="00E32E28"/>
    <w:rsid w:val="00E32E5F"/>
    <w:rsid w:val="00E32EF0"/>
    <w:rsid w:val="00E3328A"/>
    <w:rsid w:val="00E3399B"/>
    <w:rsid w:val="00E33B24"/>
    <w:rsid w:val="00E33E23"/>
    <w:rsid w:val="00E33ED3"/>
    <w:rsid w:val="00E3451B"/>
    <w:rsid w:val="00E34850"/>
    <w:rsid w:val="00E34BAB"/>
    <w:rsid w:val="00E34E7F"/>
    <w:rsid w:val="00E35381"/>
    <w:rsid w:val="00E355A1"/>
    <w:rsid w:val="00E35858"/>
    <w:rsid w:val="00E35AD3"/>
    <w:rsid w:val="00E3606E"/>
    <w:rsid w:val="00E3609C"/>
    <w:rsid w:val="00E3625D"/>
    <w:rsid w:val="00E36A50"/>
    <w:rsid w:val="00E36AD9"/>
    <w:rsid w:val="00E36F31"/>
    <w:rsid w:val="00E37A90"/>
    <w:rsid w:val="00E37B36"/>
    <w:rsid w:val="00E37B88"/>
    <w:rsid w:val="00E37DC1"/>
    <w:rsid w:val="00E4006C"/>
    <w:rsid w:val="00E4078C"/>
    <w:rsid w:val="00E409FB"/>
    <w:rsid w:val="00E40D6E"/>
    <w:rsid w:val="00E40D9B"/>
    <w:rsid w:val="00E41224"/>
    <w:rsid w:val="00E413BE"/>
    <w:rsid w:val="00E41DF1"/>
    <w:rsid w:val="00E41E39"/>
    <w:rsid w:val="00E41F3A"/>
    <w:rsid w:val="00E423A6"/>
    <w:rsid w:val="00E4249D"/>
    <w:rsid w:val="00E4249F"/>
    <w:rsid w:val="00E4257A"/>
    <w:rsid w:val="00E427F8"/>
    <w:rsid w:val="00E428CD"/>
    <w:rsid w:val="00E42AF4"/>
    <w:rsid w:val="00E42F83"/>
    <w:rsid w:val="00E4344C"/>
    <w:rsid w:val="00E43A9C"/>
    <w:rsid w:val="00E440CC"/>
    <w:rsid w:val="00E4459C"/>
    <w:rsid w:val="00E44ED8"/>
    <w:rsid w:val="00E454C7"/>
    <w:rsid w:val="00E45691"/>
    <w:rsid w:val="00E45AE6"/>
    <w:rsid w:val="00E45E48"/>
    <w:rsid w:val="00E45EDB"/>
    <w:rsid w:val="00E45F10"/>
    <w:rsid w:val="00E462DA"/>
    <w:rsid w:val="00E468AE"/>
    <w:rsid w:val="00E47276"/>
    <w:rsid w:val="00E47E02"/>
    <w:rsid w:val="00E47F47"/>
    <w:rsid w:val="00E50557"/>
    <w:rsid w:val="00E50701"/>
    <w:rsid w:val="00E50A19"/>
    <w:rsid w:val="00E516D2"/>
    <w:rsid w:val="00E51A62"/>
    <w:rsid w:val="00E51D88"/>
    <w:rsid w:val="00E51E03"/>
    <w:rsid w:val="00E52020"/>
    <w:rsid w:val="00E52266"/>
    <w:rsid w:val="00E52D03"/>
    <w:rsid w:val="00E53229"/>
    <w:rsid w:val="00E53244"/>
    <w:rsid w:val="00E5333D"/>
    <w:rsid w:val="00E5339D"/>
    <w:rsid w:val="00E5370B"/>
    <w:rsid w:val="00E538B6"/>
    <w:rsid w:val="00E53922"/>
    <w:rsid w:val="00E540E3"/>
    <w:rsid w:val="00E5433E"/>
    <w:rsid w:val="00E54BD9"/>
    <w:rsid w:val="00E54EF3"/>
    <w:rsid w:val="00E556DF"/>
    <w:rsid w:val="00E55A1E"/>
    <w:rsid w:val="00E55B94"/>
    <w:rsid w:val="00E55FE9"/>
    <w:rsid w:val="00E560E8"/>
    <w:rsid w:val="00E56379"/>
    <w:rsid w:val="00E56DE7"/>
    <w:rsid w:val="00E57125"/>
    <w:rsid w:val="00E5736B"/>
    <w:rsid w:val="00E5789C"/>
    <w:rsid w:val="00E57A5B"/>
    <w:rsid w:val="00E57AA4"/>
    <w:rsid w:val="00E57D3F"/>
    <w:rsid w:val="00E60218"/>
    <w:rsid w:val="00E608EF"/>
    <w:rsid w:val="00E61018"/>
    <w:rsid w:val="00E611E8"/>
    <w:rsid w:val="00E61721"/>
    <w:rsid w:val="00E61DD9"/>
    <w:rsid w:val="00E61FA5"/>
    <w:rsid w:val="00E62073"/>
    <w:rsid w:val="00E62631"/>
    <w:rsid w:val="00E62742"/>
    <w:rsid w:val="00E6281B"/>
    <w:rsid w:val="00E62A39"/>
    <w:rsid w:val="00E62DD1"/>
    <w:rsid w:val="00E62EC3"/>
    <w:rsid w:val="00E6323D"/>
    <w:rsid w:val="00E6387D"/>
    <w:rsid w:val="00E63D8B"/>
    <w:rsid w:val="00E6439B"/>
    <w:rsid w:val="00E64488"/>
    <w:rsid w:val="00E64685"/>
    <w:rsid w:val="00E64A60"/>
    <w:rsid w:val="00E651AE"/>
    <w:rsid w:val="00E651CC"/>
    <w:rsid w:val="00E65581"/>
    <w:rsid w:val="00E65CEC"/>
    <w:rsid w:val="00E65E66"/>
    <w:rsid w:val="00E65F96"/>
    <w:rsid w:val="00E660F3"/>
    <w:rsid w:val="00E666DF"/>
    <w:rsid w:val="00E66F79"/>
    <w:rsid w:val="00E67036"/>
    <w:rsid w:val="00E67117"/>
    <w:rsid w:val="00E67138"/>
    <w:rsid w:val="00E67140"/>
    <w:rsid w:val="00E67231"/>
    <w:rsid w:val="00E67329"/>
    <w:rsid w:val="00E6760A"/>
    <w:rsid w:val="00E67AA5"/>
    <w:rsid w:val="00E67F0A"/>
    <w:rsid w:val="00E70157"/>
    <w:rsid w:val="00E7083A"/>
    <w:rsid w:val="00E708FC"/>
    <w:rsid w:val="00E70BA9"/>
    <w:rsid w:val="00E71398"/>
    <w:rsid w:val="00E72866"/>
    <w:rsid w:val="00E72AE2"/>
    <w:rsid w:val="00E72D80"/>
    <w:rsid w:val="00E73561"/>
    <w:rsid w:val="00E73767"/>
    <w:rsid w:val="00E73927"/>
    <w:rsid w:val="00E73BB4"/>
    <w:rsid w:val="00E7451C"/>
    <w:rsid w:val="00E74607"/>
    <w:rsid w:val="00E74E65"/>
    <w:rsid w:val="00E7517D"/>
    <w:rsid w:val="00E753AA"/>
    <w:rsid w:val="00E75408"/>
    <w:rsid w:val="00E758B3"/>
    <w:rsid w:val="00E76017"/>
    <w:rsid w:val="00E76192"/>
    <w:rsid w:val="00E76843"/>
    <w:rsid w:val="00E769CF"/>
    <w:rsid w:val="00E76AA3"/>
    <w:rsid w:val="00E76BDD"/>
    <w:rsid w:val="00E77111"/>
    <w:rsid w:val="00E7728E"/>
    <w:rsid w:val="00E77ACA"/>
    <w:rsid w:val="00E77DAC"/>
    <w:rsid w:val="00E800E0"/>
    <w:rsid w:val="00E801CC"/>
    <w:rsid w:val="00E80567"/>
    <w:rsid w:val="00E80CB9"/>
    <w:rsid w:val="00E80E4C"/>
    <w:rsid w:val="00E811BD"/>
    <w:rsid w:val="00E81334"/>
    <w:rsid w:val="00E81361"/>
    <w:rsid w:val="00E829A8"/>
    <w:rsid w:val="00E82FF9"/>
    <w:rsid w:val="00E8321F"/>
    <w:rsid w:val="00E83255"/>
    <w:rsid w:val="00E83288"/>
    <w:rsid w:val="00E83389"/>
    <w:rsid w:val="00E83BCF"/>
    <w:rsid w:val="00E84E19"/>
    <w:rsid w:val="00E84F04"/>
    <w:rsid w:val="00E85021"/>
    <w:rsid w:val="00E85A13"/>
    <w:rsid w:val="00E85C78"/>
    <w:rsid w:val="00E85F4B"/>
    <w:rsid w:val="00E8667E"/>
    <w:rsid w:val="00E867AB"/>
    <w:rsid w:val="00E8741C"/>
    <w:rsid w:val="00E87E5C"/>
    <w:rsid w:val="00E900A5"/>
    <w:rsid w:val="00E90263"/>
    <w:rsid w:val="00E9050B"/>
    <w:rsid w:val="00E90918"/>
    <w:rsid w:val="00E90933"/>
    <w:rsid w:val="00E90A13"/>
    <w:rsid w:val="00E90F6C"/>
    <w:rsid w:val="00E91684"/>
    <w:rsid w:val="00E9189C"/>
    <w:rsid w:val="00E918D2"/>
    <w:rsid w:val="00E91A64"/>
    <w:rsid w:val="00E92223"/>
    <w:rsid w:val="00E924C6"/>
    <w:rsid w:val="00E92CF2"/>
    <w:rsid w:val="00E92D59"/>
    <w:rsid w:val="00E93300"/>
    <w:rsid w:val="00E94396"/>
    <w:rsid w:val="00E94715"/>
    <w:rsid w:val="00E94B99"/>
    <w:rsid w:val="00E95313"/>
    <w:rsid w:val="00E95890"/>
    <w:rsid w:val="00E95B81"/>
    <w:rsid w:val="00E95F1C"/>
    <w:rsid w:val="00E961AC"/>
    <w:rsid w:val="00E965F6"/>
    <w:rsid w:val="00E967B4"/>
    <w:rsid w:val="00E968A2"/>
    <w:rsid w:val="00E970C7"/>
    <w:rsid w:val="00E97657"/>
    <w:rsid w:val="00E97BBB"/>
    <w:rsid w:val="00EA0320"/>
    <w:rsid w:val="00EA0D2C"/>
    <w:rsid w:val="00EA0DD2"/>
    <w:rsid w:val="00EA137F"/>
    <w:rsid w:val="00EA157A"/>
    <w:rsid w:val="00EA1A9D"/>
    <w:rsid w:val="00EA1F7E"/>
    <w:rsid w:val="00EA2D80"/>
    <w:rsid w:val="00EA3088"/>
    <w:rsid w:val="00EA32C7"/>
    <w:rsid w:val="00EA3837"/>
    <w:rsid w:val="00EA402A"/>
    <w:rsid w:val="00EA43B2"/>
    <w:rsid w:val="00EA4F8E"/>
    <w:rsid w:val="00EA5085"/>
    <w:rsid w:val="00EA53C9"/>
    <w:rsid w:val="00EA5683"/>
    <w:rsid w:val="00EA61A3"/>
    <w:rsid w:val="00EA648D"/>
    <w:rsid w:val="00EA6630"/>
    <w:rsid w:val="00EA7001"/>
    <w:rsid w:val="00EA726A"/>
    <w:rsid w:val="00EA749D"/>
    <w:rsid w:val="00EA77D5"/>
    <w:rsid w:val="00EA7837"/>
    <w:rsid w:val="00EA7D02"/>
    <w:rsid w:val="00EB05F2"/>
    <w:rsid w:val="00EB0771"/>
    <w:rsid w:val="00EB0F9D"/>
    <w:rsid w:val="00EB10A6"/>
    <w:rsid w:val="00EB1B42"/>
    <w:rsid w:val="00EB2117"/>
    <w:rsid w:val="00EB2129"/>
    <w:rsid w:val="00EB284F"/>
    <w:rsid w:val="00EB2A6A"/>
    <w:rsid w:val="00EB2EDD"/>
    <w:rsid w:val="00EB310D"/>
    <w:rsid w:val="00EB33DB"/>
    <w:rsid w:val="00EB3895"/>
    <w:rsid w:val="00EB3B12"/>
    <w:rsid w:val="00EB3EDF"/>
    <w:rsid w:val="00EB40C8"/>
    <w:rsid w:val="00EB40EF"/>
    <w:rsid w:val="00EB41CD"/>
    <w:rsid w:val="00EB4269"/>
    <w:rsid w:val="00EB477E"/>
    <w:rsid w:val="00EB4CF3"/>
    <w:rsid w:val="00EB4D84"/>
    <w:rsid w:val="00EB4FE4"/>
    <w:rsid w:val="00EB59FB"/>
    <w:rsid w:val="00EB5A4E"/>
    <w:rsid w:val="00EB5F08"/>
    <w:rsid w:val="00EB611F"/>
    <w:rsid w:val="00EB6253"/>
    <w:rsid w:val="00EB6280"/>
    <w:rsid w:val="00EB64D1"/>
    <w:rsid w:val="00EB65CE"/>
    <w:rsid w:val="00EB7191"/>
    <w:rsid w:val="00EB74BC"/>
    <w:rsid w:val="00EB75F9"/>
    <w:rsid w:val="00EC01B1"/>
    <w:rsid w:val="00EC0E2D"/>
    <w:rsid w:val="00EC10BE"/>
    <w:rsid w:val="00EC16B3"/>
    <w:rsid w:val="00EC16DF"/>
    <w:rsid w:val="00EC16E9"/>
    <w:rsid w:val="00EC1B40"/>
    <w:rsid w:val="00EC2220"/>
    <w:rsid w:val="00EC338A"/>
    <w:rsid w:val="00EC3863"/>
    <w:rsid w:val="00EC3A62"/>
    <w:rsid w:val="00EC3BD1"/>
    <w:rsid w:val="00EC447B"/>
    <w:rsid w:val="00EC4838"/>
    <w:rsid w:val="00EC5321"/>
    <w:rsid w:val="00EC5E43"/>
    <w:rsid w:val="00EC5F06"/>
    <w:rsid w:val="00EC614E"/>
    <w:rsid w:val="00EC61B4"/>
    <w:rsid w:val="00EC6209"/>
    <w:rsid w:val="00EC6408"/>
    <w:rsid w:val="00EC6412"/>
    <w:rsid w:val="00EC6485"/>
    <w:rsid w:val="00EC6A76"/>
    <w:rsid w:val="00EC6BC1"/>
    <w:rsid w:val="00EC6C33"/>
    <w:rsid w:val="00EC6D2E"/>
    <w:rsid w:val="00EC71ED"/>
    <w:rsid w:val="00EC7492"/>
    <w:rsid w:val="00ED003D"/>
    <w:rsid w:val="00ED0408"/>
    <w:rsid w:val="00ED0736"/>
    <w:rsid w:val="00ED0A6E"/>
    <w:rsid w:val="00ED0D5E"/>
    <w:rsid w:val="00ED1548"/>
    <w:rsid w:val="00ED22B0"/>
    <w:rsid w:val="00ED28D4"/>
    <w:rsid w:val="00ED2A5C"/>
    <w:rsid w:val="00ED2DD0"/>
    <w:rsid w:val="00ED2EAB"/>
    <w:rsid w:val="00ED33AF"/>
    <w:rsid w:val="00ED343E"/>
    <w:rsid w:val="00ED3C92"/>
    <w:rsid w:val="00ED3FB2"/>
    <w:rsid w:val="00ED4ABA"/>
    <w:rsid w:val="00ED4FD1"/>
    <w:rsid w:val="00ED514E"/>
    <w:rsid w:val="00ED5260"/>
    <w:rsid w:val="00ED53C8"/>
    <w:rsid w:val="00ED53FB"/>
    <w:rsid w:val="00ED5665"/>
    <w:rsid w:val="00ED5929"/>
    <w:rsid w:val="00ED5B4C"/>
    <w:rsid w:val="00ED6541"/>
    <w:rsid w:val="00ED6660"/>
    <w:rsid w:val="00ED67DC"/>
    <w:rsid w:val="00ED68C7"/>
    <w:rsid w:val="00ED6D45"/>
    <w:rsid w:val="00ED71CA"/>
    <w:rsid w:val="00ED7696"/>
    <w:rsid w:val="00ED7A4A"/>
    <w:rsid w:val="00ED7B62"/>
    <w:rsid w:val="00ED7B78"/>
    <w:rsid w:val="00ED7C51"/>
    <w:rsid w:val="00EE001C"/>
    <w:rsid w:val="00EE01F8"/>
    <w:rsid w:val="00EE0BA3"/>
    <w:rsid w:val="00EE1450"/>
    <w:rsid w:val="00EE1797"/>
    <w:rsid w:val="00EE1E4D"/>
    <w:rsid w:val="00EE2AB3"/>
    <w:rsid w:val="00EE2F86"/>
    <w:rsid w:val="00EE2FC2"/>
    <w:rsid w:val="00EE3175"/>
    <w:rsid w:val="00EE32CB"/>
    <w:rsid w:val="00EE33E0"/>
    <w:rsid w:val="00EE3C80"/>
    <w:rsid w:val="00EE3EF1"/>
    <w:rsid w:val="00EE3F49"/>
    <w:rsid w:val="00EE42CE"/>
    <w:rsid w:val="00EE4475"/>
    <w:rsid w:val="00EE45A2"/>
    <w:rsid w:val="00EE4871"/>
    <w:rsid w:val="00EE4998"/>
    <w:rsid w:val="00EE4D50"/>
    <w:rsid w:val="00EE514C"/>
    <w:rsid w:val="00EE5328"/>
    <w:rsid w:val="00EE5366"/>
    <w:rsid w:val="00EE5503"/>
    <w:rsid w:val="00EE59A1"/>
    <w:rsid w:val="00EE5A62"/>
    <w:rsid w:val="00EE5E8E"/>
    <w:rsid w:val="00EE5E91"/>
    <w:rsid w:val="00EE5F5A"/>
    <w:rsid w:val="00EE6111"/>
    <w:rsid w:val="00EE670D"/>
    <w:rsid w:val="00EE69F0"/>
    <w:rsid w:val="00EE708F"/>
    <w:rsid w:val="00EE7694"/>
    <w:rsid w:val="00EE77B6"/>
    <w:rsid w:val="00EE77EF"/>
    <w:rsid w:val="00EE7FF1"/>
    <w:rsid w:val="00EF03C5"/>
    <w:rsid w:val="00EF0648"/>
    <w:rsid w:val="00EF0FAE"/>
    <w:rsid w:val="00EF0FD5"/>
    <w:rsid w:val="00EF1231"/>
    <w:rsid w:val="00EF1474"/>
    <w:rsid w:val="00EF1A1A"/>
    <w:rsid w:val="00EF1C9A"/>
    <w:rsid w:val="00EF1EB3"/>
    <w:rsid w:val="00EF2007"/>
    <w:rsid w:val="00EF2115"/>
    <w:rsid w:val="00EF23A1"/>
    <w:rsid w:val="00EF2A47"/>
    <w:rsid w:val="00EF2A51"/>
    <w:rsid w:val="00EF2A63"/>
    <w:rsid w:val="00EF2CEC"/>
    <w:rsid w:val="00EF414F"/>
    <w:rsid w:val="00EF4254"/>
    <w:rsid w:val="00EF4753"/>
    <w:rsid w:val="00EF4C1F"/>
    <w:rsid w:val="00EF5DA2"/>
    <w:rsid w:val="00EF61AB"/>
    <w:rsid w:val="00EF6561"/>
    <w:rsid w:val="00EF67FE"/>
    <w:rsid w:val="00EF68EC"/>
    <w:rsid w:val="00EF713F"/>
    <w:rsid w:val="00EF744B"/>
    <w:rsid w:val="00EF78D5"/>
    <w:rsid w:val="00F00484"/>
    <w:rsid w:val="00F005FE"/>
    <w:rsid w:val="00F009A8"/>
    <w:rsid w:val="00F00C37"/>
    <w:rsid w:val="00F01415"/>
    <w:rsid w:val="00F025A9"/>
    <w:rsid w:val="00F02681"/>
    <w:rsid w:val="00F02F4E"/>
    <w:rsid w:val="00F02F8D"/>
    <w:rsid w:val="00F03151"/>
    <w:rsid w:val="00F03481"/>
    <w:rsid w:val="00F0354E"/>
    <w:rsid w:val="00F0355A"/>
    <w:rsid w:val="00F03F1B"/>
    <w:rsid w:val="00F03F4C"/>
    <w:rsid w:val="00F04261"/>
    <w:rsid w:val="00F042C8"/>
    <w:rsid w:val="00F04302"/>
    <w:rsid w:val="00F04360"/>
    <w:rsid w:val="00F043A8"/>
    <w:rsid w:val="00F0440B"/>
    <w:rsid w:val="00F044A7"/>
    <w:rsid w:val="00F04A1A"/>
    <w:rsid w:val="00F04F31"/>
    <w:rsid w:val="00F05218"/>
    <w:rsid w:val="00F05F04"/>
    <w:rsid w:val="00F05FCC"/>
    <w:rsid w:val="00F06582"/>
    <w:rsid w:val="00F069C6"/>
    <w:rsid w:val="00F06ADF"/>
    <w:rsid w:val="00F06BCD"/>
    <w:rsid w:val="00F06BED"/>
    <w:rsid w:val="00F073EF"/>
    <w:rsid w:val="00F076A8"/>
    <w:rsid w:val="00F077EE"/>
    <w:rsid w:val="00F07AE8"/>
    <w:rsid w:val="00F07E51"/>
    <w:rsid w:val="00F07E82"/>
    <w:rsid w:val="00F07FD7"/>
    <w:rsid w:val="00F10098"/>
    <w:rsid w:val="00F10C4A"/>
    <w:rsid w:val="00F10DFC"/>
    <w:rsid w:val="00F110F1"/>
    <w:rsid w:val="00F11510"/>
    <w:rsid w:val="00F115A8"/>
    <w:rsid w:val="00F11EB5"/>
    <w:rsid w:val="00F1213C"/>
    <w:rsid w:val="00F12260"/>
    <w:rsid w:val="00F12747"/>
    <w:rsid w:val="00F12F2B"/>
    <w:rsid w:val="00F12F8F"/>
    <w:rsid w:val="00F1306B"/>
    <w:rsid w:val="00F1359F"/>
    <w:rsid w:val="00F1393D"/>
    <w:rsid w:val="00F14455"/>
    <w:rsid w:val="00F14F7C"/>
    <w:rsid w:val="00F15009"/>
    <w:rsid w:val="00F15AA6"/>
    <w:rsid w:val="00F16790"/>
    <w:rsid w:val="00F167FC"/>
    <w:rsid w:val="00F1685B"/>
    <w:rsid w:val="00F168CB"/>
    <w:rsid w:val="00F16C03"/>
    <w:rsid w:val="00F17129"/>
    <w:rsid w:val="00F17561"/>
    <w:rsid w:val="00F17648"/>
    <w:rsid w:val="00F17860"/>
    <w:rsid w:val="00F17B4D"/>
    <w:rsid w:val="00F206E1"/>
    <w:rsid w:val="00F20CEC"/>
    <w:rsid w:val="00F20FA6"/>
    <w:rsid w:val="00F21224"/>
    <w:rsid w:val="00F215EC"/>
    <w:rsid w:val="00F215F9"/>
    <w:rsid w:val="00F21BF7"/>
    <w:rsid w:val="00F22CC8"/>
    <w:rsid w:val="00F22E5F"/>
    <w:rsid w:val="00F22EAC"/>
    <w:rsid w:val="00F22F27"/>
    <w:rsid w:val="00F22F56"/>
    <w:rsid w:val="00F233DD"/>
    <w:rsid w:val="00F23559"/>
    <w:rsid w:val="00F2365E"/>
    <w:rsid w:val="00F238D9"/>
    <w:rsid w:val="00F23B45"/>
    <w:rsid w:val="00F23D5F"/>
    <w:rsid w:val="00F25222"/>
    <w:rsid w:val="00F255FC"/>
    <w:rsid w:val="00F25687"/>
    <w:rsid w:val="00F25731"/>
    <w:rsid w:val="00F25E3F"/>
    <w:rsid w:val="00F25E97"/>
    <w:rsid w:val="00F25F12"/>
    <w:rsid w:val="00F25F4D"/>
    <w:rsid w:val="00F26739"/>
    <w:rsid w:val="00F2694D"/>
    <w:rsid w:val="00F269A1"/>
    <w:rsid w:val="00F2722A"/>
    <w:rsid w:val="00F27373"/>
    <w:rsid w:val="00F2792F"/>
    <w:rsid w:val="00F2798A"/>
    <w:rsid w:val="00F30109"/>
    <w:rsid w:val="00F3021F"/>
    <w:rsid w:val="00F307B2"/>
    <w:rsid w:val="00F31984"/>
    <w:rsid w:val="00F32485"/>
    <w:rsid w:val="00F32BB0"/>
    <w:rsid w:val="00F330CE"/>
    <w:rsid w:val="00F3369B"/>
    <w:rsid w:val="00F33F75"/>
    <w:rsid w:val="00F3457A"/>
    <w:rsid w:val="00F34624"/>
    <w:rsid w:val="00F34FAD"/>
    <w:rsid w:val="00F35474"/>
    <w:rsid w:val="00F354DD"/>
    <w:rsid w:val="00F358B4"/>
    <w:rsid w:val="00F35A93"/>
    <w:rsid w:val="00F35DDF"/>
    <w:rsid w:val="00F361B9"/>
    <w:rsid w:val="00F36691"/>
    <w:rsid w:val="00F36EF5"/>
    <w:rsid w:val="00F37162"/>
    <w:rsid w:val="00F37470"/>
    <w:rsid w:val="00F375FF"/>
    <w:rsid w:val="00F3761D"/>
    <w:rsid w:val="00F37851"/>
    <w:rsid w:val="00F37F66"/>
    <w:rsid w:val="00F37FAD"/>
    <w:rsid w:val="00F40061"/>
    <w:rsid w:val="00F40124"/>
    <w:rsid w:val="00F4052F"/>
    <w:rsid w:val="00F4066C"/>
    <w:rsid w:val="00F40E4B"/>
    <w:rsid w:val="00F419E8"/>
    <w:rsid w:val="00F41B28"/>
    <w:rsid w:val="00F42077"/>
    <w:rsid w:val="00F42330"/>
    <w:rsid w:val="00F425F1"/>
    <w:rsid w:val="00F42C18"/>
    <w:rsid w:val="00F42F62"/>
    <w:rsid w:val="00F432AE"/>
    <w:rsid w:val="00F432F8"/>
    <w:rsid w:val="00F43502"/>
    <w:rsid w:val="00F43CAB"/>
    <w:rsid w:val="00F43E2D"/>
    <w:rsid w:val="00F44015"/>
    <w:rsid w:val="00F44222"/>
    <w:rsid w:val="00F446FA"/>
    <w:rsid w:val="00F448A4"/>
    <w:rsid w:val="00F44B5E"/>
    <w:rsid w:val="00F44F10"/>
    <w:rsid w:val="00F44F4C"/>
    <w:rsid w:val="00F45045"/>
    <w:rsid w:val="00F45063"/>
    <w:rsid w:val="00F450DB"/>
    <w:rsid w:val="00F45D5C"/>
    <w:rsid w:val="00F45FB3"/>
    <w:rsid w:val="00F46177"/>
    <w:rsid w:val="00F46AEA"/>
    <w:rsid w:val="00F46D88"/>
    <w:rsid w:val="00F46F48"/>
    <w:rsid w:val="00F471F9"/>
    <w:rsid w:val="00F475DC"/>
    <w:rsid w:val="00F47BB7"/>
    <w:rsid w:val="00F47CDB"/>
    <w:rsid w:val="00F47F04"/>
    <w:rsid w:val="00F500A7"/>
    <w:rsid w:val="00F50821"/>
    <w:rsid w:val="00F50B99"/>
    <w:rsid w:val="00F50E3F"/>
    <w:rsid w:val="00F51448"/>
    <w:rsid w:val="00F5196B"/>
    <w:rsid w:val="00F519C9"/>
    <w:rsid w:val="00F51DFD"/>
    <w:rsid w:val="00F51F13"/>
    <w:rsid w:val="00F51F1E"/>
    <w:rsid w:val="00F52233"/>
    <w:rsid w:val="00F526B4"/>
    <w:rsid w:val="00F527AB"/>
    <w:rsid w:val="00F52AF3"/>
    <w:rsid w:val="00F52FA6"/>
    <w:rsid w:val="00F53227"/>
    <w:rsid w:val="00F5353A"/>
    <w:rsid w:val="00F53805"/>
    <w:rsid w:val="00F53821"/>
    <w:rsid w:val="00F53AA6"/>
    <w:rsid w:val="00F53B66"/>
    <w:rsid w:val="00F53F4A"/>
    <w:rsid w:val="00F5432F"/>
    <w:rsid w:val="00F543B9"/>
    <w:rsid w:val="00F54582"/>
    <w:rsid w:val="00F5458D"/>
    <w:rsid w:val="00F551AE"/>
    <w:rsid w:val="00F5537A"/>
    <w:rsid w:val="00F5571F"/>
    <w:rsid w:val="00F5575C"/>
    <w:rsid w:val="00F55B66"/>
    <w:rsid w:val="00F560AA"/>
    <w:rsid w:val="00F5623F"/>
    <w:rsid w:val="00F563C9"/>
    <w:rsid w:val="00F563DA"/>
    <w:rsid w:val="00F5648A"/>
    <w:rsid w:val="00F565F4"/>
    <w:rsid w:val="00F567A0"/>
    <w:rsid w:val="00F5681C"/>
    <w:rsid w:val="00F5693E"/>
    <w:rsid w:val="00F56941"/>
    <w:rsid w:val="00F571E8"/>
    <w:rsid w:val="00F57281"/>
    <w:rsid w:val="00F5730B"/>
    <w:rsid w:val="00F573CE"/>
    <w:rsid w:val="00F57602"/>
    <w:rsid w:val="00F57630"/>
    <w:rsid w:val="00F57B19"/>
    <w:rsid w:val="00F60083"/>
    <w:rsid w:val="00F60219"/>
    <w:rsid w:val="00F602E9"/>
    <w:rsid w:val="00F60737"/>
    <w:rsid w:val="00F60BD7"/>
    <w:rsid w:val="00F60BD8"/>
    <w:rsid w:val="00F60CFB"/>
    <w:rsid w:val="00F60DC3"/>
    <w:rsid w:val="00F61133"/>
    <w:rsid w:val="00F61345"/>
    <w:rsid w:val="00F615D6"/>
    <w:rsid w:val="00F6186A"/>
    <w:rsid w:val="00F61E92"/>
    <w:rsid w:val="00F62455"/>
    <w:rsid w:val="00F626AE"/>
    <w:rsid w:val="00F62D81"/>
    <w:rsid w:val="00F6316C"/>
    <w:rsid w:val="00F636E4"/>
    <w:rsid w:val="00F63BC3"/>
    <w:rsid w:val="00F63D41"/>
    <w:rsid w:val="00F63E7F"/>
    <w:rsid w:val="00F6442E"/>
    <w:rsid w:val="00F647E0"/>
    <w:rsid w:val="00F64C28"/>
    <w:rsid w:val="00F653EB"/>
    <w:rsid w:val="00F661E7"/>
    <w:rsid w:val="00F66634"/>
    <w:rsid w:val="00F666BD"/>
    <w:rsid w:val="00F66BF4"/>
    <w:rsid w:val="00F66DC3"/>
    <w:rsid w:val="00F67290"/>
    <w:rsid w:val="00F67955"/>
    <w:rsid w:val="00F67BBB"/>
    <w:rsid w:val="00F70116"/>
    <w:rsid w:val="00F701F1"/>
    <w:rsid w:val="00F70438"/>
    <w:rsid w:val="00F7057E"/>
    <w:rsid w:val="00F70C8F"/>
    <w:rsid w:val="00F7185C"/>
    <w:rsid w:val="00F71A25"/>
    <w:rsid w:val="00F71B37"/>
    <w:rsid w:val="00F71D70"/>
    <w:rsid w:val="00F71E84"/>
    <w:rsid w:val="00F720D4"/>
    <w:rsid w:val="00F721C3"/>
    <w:rsid w:val="00F725DC"/>
    <w:rsid w:val="00F7388E"/>
    <w:rsid w:val="00F738C5"/>
    <w:rsid w:val="00F73980"/>
    <w:rsid w:val="00F73DB3"/>
    <w:rsid w:val="00F7405B"/>
    <w:rsid w:val="00F74B45"/>
    <w:rsid w:val="00F751CE"/>
    <w:rsid w:val="00F7555C"/>
    <w:rsid w:val="00F75C4C"/>
    <w:rsid w:val="00F75C51"/>
    <w:rsid w:val="00F76577"/>
    <w:rsid w:val="00F76CC5"/>
    <w:rsid w:val="00F7788E"/>
    <w:rsid w:val="00F778A8"/>
    <w:rsid w:val="00F77CD4"/>
    <w:rsid w:val="00F80F25"/>
    <w:rsid w:val="00F810D0"/>
    <w:rsid w:val="00F817E3"/>
    <w:rsid w:val="00F81BF7"/>
    <w:rsid w:val="00F81F47"/>
    <w:rsid w:val="00F8275F"/>
    <w:rsid w:val="00F82BFD"/>
    <w:rsid w:val="00F83144"/>
    <w:rsid w:val="00F83497"/>
    <w:rsid w:val="00F83836"/>
    <w:rsid w:val="00F838C1"/>
    <w:rsid w:val="00F8451B"/>
    <w:rsid w:val="00F847B1"/>
    <w:rsid w:val="00F84ECA"/>
    <w:rsid w:val="00F85358"/>
    <w:rsid w:val="00F857B3"/>
    <w:rsid w:val="00F85859"/>
    <w:rsid w:val="00F859BA"/>
    <w:rsid w:val="00F86296"/>
    <w:rsid w:val="00F86658"/>
    <w:rsid w:val="00F86B04"/>
    <w:rsid w:val="00F873C5"/>
    <w:rsid w:val="00F8775C"/>
    <w:rsid w:val="00F87935"/>
    <w:rsid w:val="00F87FD5"/>
    <w:rsid w:val="00F903DA"/>
    <w:rsid w:val="00F90635"/>
    <w:rsid w:val="00F90923"/>
    <w:rsid w:val="00F90A81"/>
    <w:rsid w:val="00F90D92"/>
    <w:rsid w:val="00F91790"/>
    <w:rsid w:val="00F920CD"/>
    <w:rsid w:val="00F92667"/>
    <w:rsid w:val="00F92A4E"/>
    <w:rsid w:val="00F93264"/>
    <w:rsid w:val="00F93393"/>
    <w:rsid w:val="00F9371A"/>
    <w:rsid w:val="00F94301"/>
    <w:rsid w:val="00F94390"/>
    <w:rsid w:val="00F94630"/>
    <w:rsid w:val="00F947FD"/>
    <w:rsid w:val="00F94D50"/>
    <w:rsid w:val="00F94D8D"/>
    <w:rsid w:val="00F94E30"/>
    <w:rsid w:val="00F94F4D"/>
    <w:rsid w:val="00F954BA"/>
    <w:rsid w:val="00F95B34"/>
    <w:rsid w:val="00F95CC9"/>
    <w:rsid w:val="00F95E0B"/>
    <w:rsid w:val="00F95E36"/>
    <w:rsid w:val="00F9607F"/>
    <w:rsid w:val="00F9672E"/>
    <w:rsid w:val="00F967F5"/>
    <w:rsid w:val="00F968D1"/>
    <w:rsid w:val="00F96B81"/>
    <w:rsid w:val="00F97161"/>
    <w:rsid w:val="00F972CF"/>
    <w:rsid w:val="00F973FB"/>
    <w:rsid w:val="00FA080B"/>
    <w:rsid w:val="00FA0895"/>
    <w:rsid w:val="00FA0FA0"/>
    <w:rsid w:val="00FA106B"/>
    <w:rsid w:val="00FA17B3"/>
    <w:rsid w:val="00FA18C2"/>
    <w:rsid w:val="00FA1B6D"/>
    <w:rsid w:val="00FA1BE2"/>
    <w:rsid w:val="00FA1C59"/>
    <w:rsid w:val="00FA1DC0"/>
    <w:rsid w:val="00FA206B"/>
    <w:rsid w:val="00FA209C"/>
    <w:rsid w:val="00FA21FF"/>
    <w:rsid w:val="00FA290B"/>
    <w:rsid w:val="00FA2C37"/>
    <w:rsid w:val="00FA2E74"/>
    <w:rsid w:val="00FA30B8"/>
    <w:rsid w:val="00FA34C7"/>
    <w:rsid w:val="00FA361C"/>
    <w:rsid w:val="00FA3C49"/>
    <w:rsid w:val="00FA3FB2"/>
    <w:rsid w:val="00FA43B4"/>
    <w:rsid w:val="00FA4506"/>
    <w:rsid w:val="00FA47A8"/>
    <w:rsid w:val="00FA494C"/>
    <w:rsid w:val="00FA4AE8"/>
    <w:rsid w:val="00FA66AB"/>
    <w:rsid w:val="00FA6883"/>
    <w:rsid w:val="00FA6A65"/>
    <w:rsid w:val="00FA6EE4"/>
    <w:rsid w:val="00FA73C4"/>
    <w:rsid w:val="00FA76BA"/>
    <w:rsid w:val="00FA773D"/>
    <w:rsid w:val="00FA7B1E"/>
    <w:rsid w:val="00FB0235"/>
    <w:rsid w:val="00FB0282"/>
    <w:rsid w:val="00FB0328"/>
    <w:rsid w:val="00FB03F2"/>
    <w:rsid w:val="00FB04CB"/>
    <w:rsid w:val="00FB0745"/>
    <w:rsid w:val="00FB093E"/>
    <w:rsid w:val="00FB0C64"/>
    <w:rsid w:val="00FB0CBE"/>
    <w:rsid w:val="00FB0CC1"/>
    <w:rsid w:val="00FB0D2B"/>
    <w:rsid w:val="00FB1883"/>
    <w:rsid w:val="00FB1BCE"/>
    <w:rsid w:val="00FB1C0C"/>
    <w:rsid w:val="00FB1EF1"/>
    <w:rsid w:val="00FB2260"/>
    <w:rsid w:val="00FB2581"/>
    <w:rsid w:val="00FB25FB"/>
    <w:rsid w:val="00FB2BC7"/>
    <w:rsid w:val="00FB2D3B"/>
    <w:rsid w:val="00FB3067"/>
    <w:rsid w:val="00FB31C0"/>
    <w:rsid w:val="00FB3397"/>
    <w:rsid w:val="00FB33DF"/>
    <w:rsid w:val="00FB361A"/>
    <w:rsid w:val="00FB36D1"/>
    <w:rsid w:val="00FB4A91"/>
    <w:rsid w:val="00FB4DC6"/>
    <w:rsid w:val="00FB4DEF"/>
    <w:rsid w:val="00FB5529"/>
    <w:rsid w:val="00FB561D"/>
    <w:rsid w:val="00FB66D6"/>
    <w:rsid w:val="00FB6915"/>
    <w:rsid w:val="00FB6D54"/>
    <w:rsid w:val="00FB6EFE"/>
    <w:rsid w:val="00FB7066"/>
    <w:rsid w:val="00FB77C4"/>
    <w:rsid w:val="00FB78DE"/>
    <w:rsid w:val="00FB7C2B"/>
    <w:rsid w:val="00FC0013"/>
    <w:rsid w:val="00FC0916"/>
    <w:rsid w:val="00FC0C18"/>
    <w:rsid w:val="00FC1453"/>
    <w:rsid w:val="00FC1B19"/>
    <w:rsid w:val="00FC1DA3"/>
    <w:rsid w:val="00FC1DBF"/>
    <w:rsid w:val="00FC1DEC"/>
    <w:rsid w:val="00FC1FF0"/>
    <w:rsid w:val="00FC200E"/>
    <w:rsid w:val="00FC275E"/>
    <w:rsid w:val="00FC347C"/>
    <w:rsid w:val="00FC3481"/>
    <w:rsid w:val="00FC3894"/>
    <w:rsid w:val="00FC3BEE"/>
    <w:rsid w:val="00FC4586"/>
    <w:rsid w:val="00FC45AD"/>
    <w:rsid w:val="00FC4697"/>
    <w:rsid w:val="00FC4D5A"/>
    <w:rsid w:val="00FC5C85"/>
    <w:rsid w:val="00FC5CB8"/>
    <w:rsid w:val="00FC6B37"/>
    <w:rsid w:val="00FC6B7A"/>
    <w:rsid w:val="00FC70F8"/>
    <w:rsid w:val="00FD06B1"/>
    <w:rsid w:val="00FD0848"/>
    <w:rsid w:val="00FD11C9"/>
    <w:rsid w:val="00FD1271"/>
    <w:rsid w:val="00FD127E"/>
    <w:rsid w:val="00FD1602"/>
    <w:rsid w:val="00FD17C3"/>
    <w:rsid w:val="00FD1FFF"/>
    <w:rsid w:val="00FD225D"/>
    <w:rsid w:val="00FD24F2"/>
    <w:rsid w:val="00FD28F4"/>
    <w:rsid w:val="00FD2945"/>
    <w:rsid w:val="00FD2957"/>
    <w:rsid w:val="00FD2C4E"/>
    <w:rsid w:val="00FD2CDD"/>
    <w:rsid w:val="00FD35DF"/>
    <w:rsid w:val="00FD3D4F"/>
    <w:rsid w:val="00FD3E0D"/>
    <w:rsid w:val="00FD4070"/>
    <w:rsid w:val="00FD4110"/>
    <w:rsid w:val="00FD417E"/>
    <w:rsid w:val="00FD4327"/>
    <w:rsid w:val="00FD4329"/>
    <w:rsid w:val="00FD463A"/>
    <w:rsid w:val="00FD4B54"/>
    <w:rsid w:val="00FD4CCF"/>
    <w:rsid w:val="00FD5A96"/>
    <w:rsid w:val="00FD64E8"/>
    <w:rsid w:val="00FD67E5"/>
    <w:rsid w:val="00FD6EF1"/>
    <w:rsid w:val="00FD78C5"/>
    <w:rsid w:val="00FE0463"/>
    <w:rsid w:val="00FE069E"/>
    <w:rsid w:val="00FE0F85"/>
    <w:rsid w:val="00FE13DA"/>
    <w:rsid w:val="00FE1566"/>
    <w:rsid w:val="00FE16F6"/>
    <w:rsid w:val="00FE171B"/>
    <w:rsid w:val="00FE1E75"/>
    <w:rsid w:val="00FE213E"/>
    <w:rsid w:val="00FE2458"/>
    <w:rsid w:val="00FE24C1"/>
    <w:rsid w:val="00FE3738"/>
    <w:rsid w:val="00FE3779"/>
    <w:rsid w:val="00FE499F"/>
    <w:rsid w:val="00FE4B78"/>
    <w:rsid w:val="00FE4B7E"/>
    <w:rsid w:val="00FE4EC0"/>
    <w:rsid w:val="00FE5034"/>
    <w:rsid w:val="00FE521D"/>
    <w:rsid w:val="00FE5888"/>
    <w:rsid w:val="00FE5A4E"/>
    <w:rsid w:val="00FE5D1B"/>
    <w:rsid w:val="00FE5EAB"/>
    <w:rsid w:val="00FE6343"/>
    <w:rsid w:val="00FE66C9"/>
    <w:rsid w:val="00FE6880"/>
    <w:rsid w:val="00FE694B"/>
    <w:rsid w:val="00FE6A26"/>
    <w:rsid w:val="00FE6E64"/>
    <w:rsid w:val="00FE725B"/>
    <w:rsid w:val="00FF0410"/>
    <w:rsid w:val="00FF0595"/>
    <w:rsid w:val="00FF0972"/>
    <w:rsid w:val="00FF1562"/>
    <w:rsid w:val="00FF184B"/>
    <w:rsid w:val="00FF1A88"/>
    <w:rsid w:val="00FF1DCE"/>
    <w:rsid w:val="00FF209B"/>
    <w:rsid w:val="00FF236F"/>
    <w:rsid w:val="00FF2413"/>
    <w:rsid w:val="00FF2586"/>
    <w:rsid w:val="00FF265F"/>
    <w:rsid w:val="00FF29E0"/>
    <w:rsid w:val="00FF2F3B"/>
    <w:rsid w:val="00FF317E"/>
    <w:rsid w:val="00FF3C8E"/>
    <w:rsid w:val="00FF3DBA"/>
    <w:rsid w:val="00FF423F"/>
    <w:rsid w:val="00FF47BB"/>
    <w:rsid w:val="00FF4921"/>
    <w:rsid w:val="00FF4AA7"/>
    <w:rsid w:val="00FF5863"/>
    <w:rsid w:val="00FF6495"/>
    <w:rsid w:val="00FF66CF"/>
    <w:rsid w:val="00FF6CD5"/>
    <w:rsid w:val="00FF72E1"/>
    <w:rsid w:val="00FF7AD2"/>
    <w:rsid w:val="00FF7E37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C7004"/>
  <w15:docId w15:val="{7439613A-1E6B-423E-B83E-6BDF07379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4544"/>
  </w:style>
  <w:style w:type="paragraph" w:styleId="Nagwek2">
    <w:name w:val="heading 2"/>
    <w:basedOn w:val="Normalny"/>
    <w:next w:val="Normalny"/>
    <w:link w:val="Nagwek2Znak"/>
    <w:semiHidden/>
    <w:qFormat/>
    <w:rsid w:val="00377C86"/>
    <w:pPr>
      <w:keepNext/>
      <w:shd w:val="pct70" w:color="CC0099" w:fill="auto"/>
      <w:spacing w:after="0" w:line="360" w:lineRule="auto"/>
      <w:ind w:left="150"/>
      <w:outlineLvl w:val="1"/>
    </w:pPr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semiHidden/>
    <w:qFormat/>
    <w:rsid w:val="00377C86"/>
    <w:pPr>
      <w:keepNext/>
      <w:shd w:val="pct70" w:color="CC0099" w:fill="auto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7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7ED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643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43B2E"/>
  </w:style>
  <w:style w:type="paragraph" w:styleId="Stopka">
    <w:name w:val="footer"/>
    <w:basedOn w:val="Normalny"/>
    <w:link w:val="StopkaZnak"/>
    <w:uiPriority w:val="99"/>
    <w:unhideWhenUsed/>
    <w:rsid w:val="00643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3B2E"/>
  </w:style>
  <w:style w:type="character" w:customStyle="1" w:styleId="Bold">
    <w:name w:val="!_Bold"/>
    <w:basedOn w:val="Domylnaczcionkaakapitu"/>
    <w:uiPriority w:val="1"/>
    <w:qFormat/>
    <w:rsid w:val="00B802D8"/>
    <w:rPr>
      <w:b/>
      <w:bCs/>
    </w:rPr>
  </w:style>
  <w:style w:type="paragraph" w:customStyle="1" w:styleId="Tekstglowny">
    <w:name w:val="!_Tekst_glowny"/>
    <w:qFormat/>
    <w:rsid w:val="00B802D8"/>
    <w:pPr>
      <w:spacing w:after="0" w:line="260" w:lineRule="atLeast"/>
      <w:jc w:val="both"/>
    </w:pPr>
    <w:rPr>
      <w:rFonts w:ascii="Times New Roman" w:hAnsi="Times New Roman"/>
      <w:sz w:val="20"/>
    </w:rPr>
  </w:style>
  <w:style w:type="paragraph" w:customStyle="1" w:styleId="Wypunktowanie">
    <w:name w:val="!_Wypunktowanie"/>
    <w:basedOn w:val="Tekstglowny"/>
    <w:qFormat/>
    <w:rsid w:val="00B27769"/>
    <w:pPr>
      <w:numPr>
        <w:numId w:val="9"/>
      </w:numPr>
      <w:spacing w:line="280" w:lineRule="atLeas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7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7C1B"/>
    <w:rPr>
      <w:rFonts w:ascii="Tahoma" w:hAnsi="Tahoma" w:cs="Tahoma"/>
      <w:sz w:val="16"/>
      <w:szCs w:val="16"/>
    </w:rPr>
  </w:style>
  <w:style w:type="character" w:customStyle="1" w:styleId="Italic">
    <w:name w:val="!_Italic"/>
    <w:basedOn w:val="Domylnaczcionkaakapitu"/>
    <w:uiPriority w:val="1"/>
    <w:qFormat/>
    <w:rsid w:val="00120820"/>
    <w:rPr>
      <w:i/>
      <w:iCs/>
    </w:rPr>
  </w:style>
  <w:style w:type="paragraph" w:customStyle="1" w:styleId="Tytul2">
    <w:name w:val="!_Tytul_2"/>
    <w:qFormat/>
    <w:rsid w:val="00E540E3"/>
    <w:pPr>
      <w:spacing w:before="120" w:after="120" w:line="360" w:lineRule="atLeast"/>
    </w:pPr>
    <w:rPr>
      <w:rFonts w:ascii="Arial" w:hAnsi="Arial"/>
      <w:color w:val="E36C0A" w:themeColor="accent6" w:themeShade="BF"/>
      <w:sz w:val="28"/>
    </w:rPr>
  </w:style>
  <w:style w:type="character" w:customStyle="1" w:styleId="Nagwek3Znak">
    <w:name w:val="Nagłówek 3 Znak"/>
    <w:basedOn w:val="Domylnaczcionkaakapitu"/>
    <w:link w:val="Nagwek3"/>
    <w:semiHidden/>
    <w:rsid w:val="00377C86"/>
    <w:rPr>
      <w:rFonts w:ascii="Times New Roman" w:eastAsia="Times New Roman" w:hAnsi="Times New Roman" w:cs="Times New Roman"/>
      <w:b/>
      <w:bCs/>
      <w:color w:val="000000"/>
      <w:sz w:val="24"/>
      <w:szCs w:val="20"/>
      <w:shd w:val="pct70" w:color="CC0099" w:fill="auto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377C86"/>
    <w:rPr>
      <w:rFonts w:ascii="Times New Roman" w:eastAsia="Times New Roman" w:hAnsi="Times New Roman" w:cs="Times New Roman"/>
      <w:b/>
      <w:bCs/>
      <w:color w:val="000000"/>
      <w:sz w:val="24"/>
      <w:szCs w:val="20"/>
      <w:shd w:val="pct70" w:color="CC0099" w:fill="auto"/>
      <w:lang w:eastAsia="pl-PL"/>
    </w:rPr>
  </w:style>
  <w:style w:type="paragraph" w:customStyle="1" w:styleId="Tytul1">
    <w:name w:val="!_Tytul_1"/>
    <w:qFormat/>
    <w:rsid w:val="00377C86"/>
    <w:pPr>
      <w:spacing w:before="120" w:after="120" w:line="460" w:lineRule="atLeast"/>
      <w:jc w:val="both"/>
    </w:pPr>
    <w:rPr>
      <w:rFonts w:ascii="Arial" w:hAnsi="Arial"/>
      <w:color w:val="984806" w:themeColor="accent6" w:themeShade="80"/>
      <w:sz w:val="36"/>
    </w:rPr>
  </w:style>
  <w:style w:type="paragraph" w:customStyle="1" w:styleId="Tytul3">
    <w:name w:val="!_Tytul_3"/>
    <w:basedOn w:val="Tytul2"/>
    <w:qFormat/>
    <w:rsid w:val="00377C86"/>
    <w:rPr>
      <w:color w:val="31849B" w:themeColor="accent5" w:themeShade="BF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73DB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73DB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3DB2"/>
    <w:rPr>
      <w:vertAlign w:val="superscript"/>
    </w:rPr>
  </w:style>
  <w:style w:type="paragraph" w:customStyle="1" w:styleId="Numerowanieabc">
    <w:name w:val="!_Numerowanie_abc"/>
    <w:basedOn w:val="Normalny"/>
    <w:qFormat/>
    <w:rsid w:val="006B74EE"/>
    <w:pPr>
      <w:numPr>
        <w:numId w:val="28"/>
      </w:numPr>
      <w:spacing w:after="0" w:line="260" w:lineRule="atLeast"/>
    </w:pPr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EC868-3E20-4B74-B0C2-28EFA0E2D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8317</TotalTime>
  <Pages>12</Pages>
  <Words>2786</Words>
  <Characters>16720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awierzchowska</dc:creator>
  <cp:lastModifiedBy>Jarosław Dworowski</cp:lastModifiedBy>
  <cp:revision>177</cp:revision>
  <dcterms:created xsi:type="dcterms:W3CDTF">2020-03-03T12:15:00Z</dcterms:created>
  <dcterms:modified xsi:type="dcterms:W3CDTF">2024-10-14T14:51:00Z</dcterms:modified>
</cp:coreProperties>
</file>